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74016" w:rsidRDefault="00C22795">
      <w:pPr>
        <w:pStyle w:val="Heading1"/>
        <w:spacing w:after="0" w:line="240" w:lineRule="auto"/>
      </w:pPr>
      <w:bookmarkStart w:id="0" w:name="_GoBack"/>
      <w:bookmarkEnd w:id="0"/>
      <w:r>
        <w:t>Statewide Steering Committee on Services for Adults with Sickle Cell Disease</w:t>
      </w:r>
    </w:p>
    <w:p w14:paraId="00000002" w14:textId="77777777" w:rsidR="00674016" w:rsidRDefault="00C22795">
      <w:pPr>
        <w:pStyle w:val="Heading1"/>
        <w:spacing w:after="120" w:line="240" w:lineRule="auto"/>
      </w:pPr>
      <w:bookmarkStart w:id="1" w:name="_gjdgxs" w:colFirst="0" w:colLast="0"/>
      <w:bookmarkEnd w:id="1"/>
      <w:r>
        <w:t>Meeting Minutes</w:t>
      </w:r>
    </w:p>
    <w:p w14:paraId="00000003" w14:textId="77777777" w:rsidR="00674016" w:rsidRDefault="00C22795">
      <w:pPr>
        <w:pStyle w:val="Heading2"/>
        <w:spacing w:after="0" w:line="240" w:lineRule="auto"/>
      </w:pPr>
      <w:r>
        <w:t>Date February 19, 2020</w:t>
      </w:r>
    </w:p>
    <w:p w14:paraId="00000004" w14:textId="77777777" w:rsidR="00674016" w:rsidRDefault="00C22795">
      <w:pPr>
        <w:pStyle w:val="Heading2"/>
        <w:spacing w:after="0" w:line="240" w:lineRule="auto"/>
      </w:pPr>
      <w:r>
        <w:t>Time 10 am-12 pm</w:t>
      </w:r>
    </w:p>
    <w:p w14:paraId="00000005" w14:textId="77777777" w:rsidR="00674016" w:rsidRDefault="00674016">
      <w:pPr>
        <w:spacing w:after="0" w:line="240" w:lineRule="auto"/>
        <w:ind w:left="0"/>
        <w:rPr>
          <w:u w:val="single"/>
        </w:rPr>
      </w:pPr>
    </w:p>
    <w:p w14:paraId="00000006" w14:textId="77777777" w:rsidR="00674016" w:rsidRDefault="00C22795">
      <w:pPr>
        <w:spacing w:after="0" w:line="240" w:lineRule="auto"/>
        <w:ind w:left="0"/>
      </w:pPr>
      <w:r>
        <w:rPr>
          <w:u w:val="single"/>
        </w:rPr>
        <w:t>Location</w:t>
      </w:r>
      <w:r>
        <w:t xml:space="preserve">: </w:t>
      </w:r>
      <w:r>
        <w:tab/>
      </w:r>
      <w:r>
        <w:tab/>
        <w:t xml:space="preserve">Sickle Cell Disease Association of America headquarters </w:t>
      </w:r>
    </w:p>
    <w:p w14:paraId="00000007" w14:textId="77777777" w:rsidR="00674016" w:rsidRDefault="00C22795">
      <w:pPr>
        <w:spacing w:after="0" w:line="240" w:lineRule="auto"/>
        <w:ind w:left="1440" w:firstLine="720"/>
      </w:pPr>
      <w:r>
        <w:t>7240 Parkway Drive Suite180 Hanover, MD 21076</w:t>
      </w:r>
    </w:p>
    <w:p w14:paraId="00000008" w14:textId="77777777" w:rsidR="00674016" w:rsidRDefault="00674016">
      <w:pPr>
        <w:spacing w:after="0" w:line="240" w:lineRule="auto"/>
        <w:ind w:left="0" w:firstLine="533"/>
      </w:pPr>
    </w:p>
    <w:p w14:paraId="00000009" w14:textId="77777777" w:rsidR="00674016" w:rsidRDefault="00C22795">
      <w:pPr>
        <w:tabs>
          <w:tab w:val="left" w:pos="2160"/>
          <w:tab w:val="left" w:pos="3690"/>
        </w:tabs>
        <w:spacing w:after="0" w:line="240" w:lineRule="auto"/>
        <w:ind w:left="2160" w:hanging="2160"/>
      </w:pPr>
      <w:r>
        <w:rPr>
          <w:u w:val="single"/>
        </w:rPr>
        <w:t>Members Present</w:t>
      </w:r>
      <w:r>
        <w:t xml:space="preserve">: </w:t>
      </w:r>
      <w:r>
        <w:tab/>
        <w:t xml:space="preserve">Baker, Francine; Brown Gray, Virginia; Callahan, Charles; Fitzgerald, </w:t>
      </w:r>
      <w:proofErr w:type="spellStart"/>
      <w:r>
        <w:t>Shantia</w:t>
      </w:r>
      <w:proofErr w:type="spellEnd"/>
      <w:r>
        <w:t xml:space="preserve">; Francis-Gibson, Beverley; </w:t>
      </w:r>
      <w:proofErr w:type="spellStart"/>
      <w:r>
        <w:t>Lanzkron</w:t>
      </w:r>
      <w:proofErr w:type="spellEnd"/>
      <w:r>
        <w:t xml:space="preserve">, Sophie; </w:t>
      </w:r>
      <w:proofErr w:type="spellStart"/>
      <w:r>
        <w:t>Nnake</w:t>
      </w:r>
      <w:proofErr w:type="spellEnd"/>
      <w:r>
        <w:t xml:space="preserve">, </w:t>
      </w:r>
      <w:proofErr w:type="spellStart"/>
      <w:r>
        <w:t>Ijeoma</w:t>
      </w:r>
      <w:proofErr w:type="spellEnd"/>
      <w:r>
        <w:t xml:space="preserve">; Riley, Crystal; Robertson, Derek; Strawberry, </w:t>
      </w:r>
      <w:proofErr w:type="spellStart"/>
      <w:r>
        <w:t>Dyshekia</w:t>
      </w:r>
      <w:proofErr w:type="spellEnd"/>
      <w:r>
        <w:t>; Taylor, James; Williams, Rudolph</w:t>
      </w:r>
    </w:p>
    <w:p w14:paraId="0000000A" w14:textId="77777777" w:rsidR="00674016" w:rsidRDefault="00674016">
      <w:pPr>
        <w:spacing w:after="0" w:line="240" w:lineRule="auto"/>
        <w:ind w:left="0"/>
      </w:pPr>
    </w:p>
    <w:p w14:paraId="0000000B" w14:textId="77777777" w:rsidR="00674016" w:rsidRDefault="00C22795">
      <w:pPr>
        <w:tabs>
          <w:tab w:val="left" w:pos="2160"/>
        </w:tabs>
        <w:spacing w:after="0" w:line="240" w:lineRule="auto"/>
        <w:ind w:left="0"/>
      </w:pPr>
      <w:r>
        <w:rPr>
          <w:u w:val="single"/>
        </w:rPr>
        <w:t>Members Absent</w:t>
      </w:r>
      <w:r>
        <w:t xml:space="preserve">: </w:t>
      </w:r>
      <w:r>
        <w:tab/>
        <w:t>Butler, Camille; Martin, Abby; Thompson-</w:t>
      </w:r>
      <w:proofErr w:type="spellStart"/>
      <w:r>
        <w:t>Chittams</w:t>
      </w:r>
      <w:proofErr w:type="spellEnd"/>
      <w:r>
        <w:t xml:space="preserve">, Toni; Bailey, </w:t>
      </w:r>
      <w:r>
        <w:tab/>
        <w:t xml:space="preserve">  </w:t>
      </w:r>
      <w:r>
        <w:tab/>
      </w:r>
      <w:proofErr w:type="spellStart"/>
      <w:r>
        <w:t>Mickell</w:t>
      </w:r>
      <w:proofErr w:type="spellEnd"/>
      <w:r>
        <w:t xml:space="preserve">; </w:t>
      </w:r>
      <w:proofErr w:type="spellStart"/>
      <w:r>
        <w:t>Fixler</w:t>
      </w:r>
      <w:proofErr w:type="spellEnd"/>
      <w:r>
        <w:t>, Jason; Law, Jennie; Pecker, Lydia</w:t>
      </w:r>
    </w:p>
    <w:p w14:paraId="0000000C" w14:textId="77777777" w:rsidR="00674016" w:rsidRDefault="00674016">
      <w:pPr>
        <w:tabs>
          <w:tab w:val="left" w:pos="2160"/>
        </w:tabs>
        <w:spacing w:after="0" w:line="240" w:lineRule="auto"/>
        <w:ind w:left="0"/>
      </w:pPr>
    </w:p>
    <w:p w14:paraId="0000000D" w14:textId="77777777" w:rsidR="00674016" w:rsidRDefault="00C22795">
      <w:pPr>
        <w:tabs>
          <w:tab w:val="left" w:pos="2160"/>
        </w:tabs>
        <w:spacing w:after="0" w:line="240" w:lineRule="auto"/>
        <w:ind w:left="0"/>
      </w:pPr>
      <w:r>
        <w:rPr>
          <w:u w:val="single"/>
        </w:rPr>
        <w:t>Guests Present</w:t>
      </w:r>
      <w:r>
        <w:t>:</w:t>
      </w:r>
      <w:r>
        <w:tab/>
        <w:t>Miller, J; Bearden, M</w:t>
      </w:r>
    </w:p>
    <w:p w14:paraId="0000000E" w14:textId="77777777" w:rsidR="00674016" w:rsidRDefault="00674016">
      <w:pPr>
        <w:tabs>
          <w:tab w:val="left" w:pos="2160"/>
        </w:tabs>
        <w:spacing w:after="0" w:line="240" w:lineRule="auto"/>
        <w:ind w:left="0"/>
      </w:pPr>
    </w:p>
    <w:p w14:paraId="0000000F" w14:textId="77777777" w:rsidR="00674016" w:rsidRDefault="00C22795">
      <w:pPr>
        <w:tabs>
          <w:tab w:val="left" w:pos="2160"/>
          <w:tab w:val="left" w:pos="3420"/>
        </w:tabs>
        <w:spacing w:after="0" w:line="240" w:lineRule="auto"/>
        <w:ind w:left="0"/>
      </w:pPr>
      <w:r>
        <w:rPr>
          <w:u w:val="single"/>
        </w:rPr>
        <w:t>Committee Staff</w:t>
      </w:r>
      <w:r>
        <w:t xml:space="preserve">: </w:t>
      </w:r>
      <w:r>
        <w:tab/>
        <w:t xml:space="preserve">Monika </w:t>
      </w:r>
      <w:proofErr w:type="spellStart"/>
      <w:r>
        <w:t>Piccardi</w:t>
      </w:r>
      <w:proofErr w:type="spellEnd"/>
      <w:r>
        <w:t xml:space="preserve"> </w:t>
      </w:r>
    </w:p>
    <w:p w14:paraId="00000010" w14:textId="77777777" w:rsidR="00674016" w:rsidRDefault="00674016">
      <w:pPr>
        <w:spacing w:after="0" w:line="240" w:lineRule="auto"/>
        <w:ind w:left="0"/>
      </w:pPr>
    </w:p>
    <w:p w14:paraId="00000011" w14:textId="77777777" w:rsidR="00674016" w:rsidRDefault="00674016">
      <w:pPr>
        <w:pBdr>
          <w:top w:val="nil"/>
          <w:left w:val="nil"/>
          <w:bottom w:val="nil"/>
          <w:right w:val="nil"/>
          <w:between w:val="nil"/>
        </w:pBdr>
        <w:spacing w:after="0" w:line="240" w:lineRule="auto"/>
        <w:ind w:left="0"/>
        <w:rPr>
          <w:color w:val="000000"/>
        </w:rPr>
      </w:pPr>
    </w:p>
    <w:p w14:paraId="00000012" w14:textId="77777777" w:rsidR="00674016" w:rsidRDefault="00C22795">
      <w:pPr>
        <w:pBdr>
          <w:top w:val="nil"/>
          <w:left w:val="nil"/>
          <w:bottom w:val="nil"/>
          <w:right w:val="nil"/>
          <w:between w:val="nil"/>
        </w:pBdr>
        <w:spacing w:after="0" w:line="240" w:lineRule="auto"/>
        <w:ind w:left="0"/>
      </w:pPr>
      <w:r>
        <w:t xml:space="preserve">The meeting was called to order by Dr. </w:t>
      </w:r>
      <w:proofErr w:type="spellStart"/>
      <w:r>
        <w:t>Lanzkron</w:t>
      </w:r>
      <w:proofErr w:type="spellEnd"/>
      <w:r>
        <w:t xml:space="preserve"> and Beverley Francis-Gibson at 10:15 am. Ms. Francis-Gibson took roll call.</w:t>
      </w:r>
    </w:p>
    <w:p w14:paraId="00000013" w14:textId="77777777" w:rsidR="00674016" w:rsidRDefault="00674016">
      <w:pPr>
        <w:pBdr>
          <w:top w:val="nil"/>
          <w:left w:val="nil"/>
          <w:bottom w:val="nil"/>
          <w:right w:val="nil"/>
          <w:between w:val="nil"/>
        </w:pBdr>
        <w:spacing w:after="0" w:line="240" w:lineRule="auto"/>
        <w:ind w:left="0"/>
        <w:rPr>
          <w:color w:val="000000"/>
        </w:rPr>
      </w:pPr>
    </w:p>
    <w:p w14:paraId="00000014" w14:textId="77777777" w:rsidR="00674016" w:rsidRDefault="00C22795">
      <w:pPr>
        <w:pBdr>
          <w:top w:val="nil"/>
          <w:left w:val="nil"/>
          <w:bottom w:val="nil"/>
          <w:right w:val="nil"/>
          <w:between w:val="nil"/>
        </w:pBdr>
        <w:spacing w:after="0" w:line="240" w:lineRule="auto"/>
        <w:ind w:left="0"/>
      </w:pPr>
      <w:r>
        <w:t xml:space="preserve">Jody </w:t>
      </w:r>
      <w:proofErr w:type="spellStart"/>
      <w:r>
        <w:t>Sheely</w:t>
      </w:r>
      <w:proofErr w:type="spellEnd"/>
      <w:r>
        <w:t xml:space="preserve"> </w:t>
      </w:r>
      <w:r>
        <w:rPr>
          <w:color w:val="000000"/>
        </w:rPr>
        <w:t>from the Maryland Department of Health</w:t>
      </w:r>
      <w:proofErr w:type="gramStart"/>
      <w:r>
        <w:rPr>
          <w:color w:val="000000"/>
        </w:rPr>
        <w:t>,  Office</w:t>
      </w:r>
      <w:proofErr w:type="gramEnd"/>
      <w:r>
        <w:rPr>
          <w:color w:val="000000"/>
        </w:rPr>
        <w:t xml:space="preserve"> of </w:t>
      </w:r>
      <w:r>
        <w:t xml:space="preserve">Support Services </w:t>
      </w:r>
      <w:r>
        <w:rPr>
          <w:color w:val="000000"/>
        </w:rPr>
        <w:t xml:space="preserve">gave a presentation on the </w:t>
      </w:r>
      <w:r>
        <w:t>legislative review process. Slides from the presentation are available upon request. The Committee discussed the process of how to support or not support legislation and how to advise on fiscal notes during the review process.</w:t>
      </w:r>
      <w:r>
        <w:rPr>
          <w:i/>
        </w:rPr>
        <w:t xml:space="preserve"> </w:t>
      </w:r>
      <w:r>
        <w:t xml:space="preserve"> Committee members were encouraged to testify to support HB 1079 as members of the public rather than as members of the Committee due to limited time to formally support the bill. A motion was put in front of the committee to have the support HB 1079 but as members of the public rather than committee representatives.</w:t>
      </w:r>
    </w:p>
    <w:p w14:paraId="00000015" w14:textId="77777777" w:rsidR="00674016" w:rsidRDefault="00674016">
      <w:pPr>
        <w:pBdr>
          <w:top w:val="nil"/>
          <w:left w:val="nil"/>
          <w:bottom w:val="nil"/>
          <w:right w:val="nil"/>
          <w:between w:val="nil"/>
        </w:pBdr>
        <w:spacing w:after="0" w:line="240" w:lineRule="auto"/>
        <w:ind w:left="0"/>
      </w:pPr>
    </w:p>
    <w:p w14:paraId="00000016" w14:textId="77777777" w:rsidR="00674016" w:rsidRDefault="00C22795">
      <w:pPr>
        <w:pBdr>
          <w:top w:val="nil"/>
          <w:left w:val="nil"/>
          <w:bottom w:val="nil"/>
          <w:right w:val="nil"/>
          <w:between w:val="nil"/>
        </w:pBdr>
        <w:spacing w:after="0" w:line="240" w:lineRule="auto"/>
        <w:ind w:left="0"/>
      </w:pPr>
      <w:r>
        <w:t xml:space="preserve">The Committee reviewed and approved the previous meeting minutes of December 18, 2019. Updates and questions were answered from the previous meeting. </w:t>
      </w:r>
    </w:p>
    <w:p w14:paraId="00000017" w14:textId="77777777" w:rsidR="00674016" w:rsidRDefault="00674016">
      <w:pPr>
        <w:pBdr>
          <w:top w:val="nil"/>
          <w:left w:val="nil"/>
          <w:bottom w:val="nil"/>
          <w:right w:val="nil"/>
          <w:between w:val="nil"/>
        </w:pBdr>
        <w:spacing w:after="0" w:line="240" w:lineRule="auto"/>
        <w:ind w:left="0"/>
      </w:pPr>
    </w:p>
    <w:p w14:paraId="00000018" w14:textId="77777777" w:rsidR="00674016" w:rsidRDefault="00C22795">
      <w:pPr>
        <w:pBdr>
          <w:top w:val="nil"/>
          <w:left w:val="nil"/>
          <w:bottom w:val="nil"/>
          <w:right w:val="nil"/>
          <w:between w:val="nil"/>
        </w:pBdr>
        <w:spacing w:after="0" w:line="240" w:lineRule="auto"/>
        <w:ind w:left="0"/>
      </w:pPr>
      <w:r>
        <w:t xml:space="preserve">Bylaws for the steering committee were reviewed, discussed, amended, and approved to include; taking out the word “and” in Article II, Section D; Adding “a special meeting of the committee, for any purpose, may be called by the chair/chairpersons” to Article IV. </w:t>
      </w:r>
    </w:p>
    <w:p w14:paraId="00000019" w14:textId="77777777" w:rsidR="00674016" w:rsidRDefault="00674016">
      <w:pPr>
        <w:pBdr>
          <w:top w:val="nil"/>
          <w:left w:val="nil"/>
          <w:bottom w:val="nil"/>
          <w:right w:val="nil"/>
          <w:between w:val="nil"/>
        </w:pBdr>
        <w:spacing w:after="0" w:line="240" w:lineRule="auto"/>
        <w:ind w:left="0"/>
      </w:pPr>
    </w:p>
    <w:p w14:paraId="47D72DAA" w14:textId="3B03C7F2" w:rsidR="000F5A90" w:rsidRPr="000F5A90" w:rsidRDefault="00C22795" w:rsidP="00FA628A">
      <w:pPr>
        <w:rPr>
          <w:shd w:val="clear" w:color="auto" w:fill="FF9900"/>
        </w:rPr>
      </w:pPr>
      <w:r>
        <w:t xml:space="preserve">Committee members confirmed participants in each of the four workgroups:  upcoming grant opportunity from the Centers for Disease Control and Prevention; access to care in Prince George's County; sickle cell trait; and transition from pediatric to adult care. </w:t>
      </w:r>
      <w:r>
        <w:lastRenderedPageBreak/>
        <w:t xml:space="preserve">Workgroups will report on meetings, progress, recommendations at each full committee meeting. </w:t>
      </w:r>
      <w:r w:rsidR="00FA628A">
        <w:t xml:space="preserve">Dr. </w:t>
      </w:r>
      <w:proofErr w:type="spellStart"/>
      <w:r w:rsidR="00FA628A">
        <w:t>Lanzkron</w:t>
      </w:r>
      <w:proofErr w:type="spellEnd"/>
      <w:r w:rsidR="00FA628A">
        <w:t xml:space="preserve"> discussed a CDC grant related to SCD surveillance. </w:t>
      </w:r>
    </w:p>
    <w:p w14:paraId="0000001C" w14:textId="2AFC22DA" w:rsidR="00674016" w:rsidRDefault="00FA628A">
      <w:pPr>
        <w:pBdr>
          <w:top w:val="nil"/>
          <w:left w:val="nil"/>
          <w:bottom w:val="nil"/>
          <w:right w:val="nil"/>
          <w:between w:val="nil"/>
        </w:pBdr>
        <w:spacing w:after="0" w:line="240" w:lineRule="auto"/>
        <w:ind w:left="0"/>
      </w:pPr>
      <w:r>
        <w:t>N</w:t>
      </w:r>
      <w:r w:rsidR="00C22795">
        <w:t>ext meeting will be scheduled for May.  The location will remain at SCDAA as it is central with plenty of parking. Call-in information will be provided for each meeting.</w:t>
      </w:r>
    </w:p>
    <w:p w14:paraId="0000001D" w14:textId="77777777" w:rsidR="00674016" w:rsidRDefault="00674016">
      <w:pPr>
        <w:pBdr>
          <w:top w:val="nil"/>
          <w:left w:val="nil"/>
          <w:bottom w:val="nil"/>
          <w:right w:val="nil"/>
          <w:between w:val="nil"/>
        </w:pBdr>
        <w:spacing w:after="0" w:line="240" w:lineRule="auto"/>
        <w:ind w:left="0"/>
      </w:pPr>
    </w:p>
    <w:p w14:paraId="0000001E" w14:textId="77777777" w:rsidR="00674016" w:rsidRDefault="00C22795">
      <w:pPr>
        <w:pBdr>
          <w:top w:val="nil"/>
          <w:left w:val="nil"/>
          <w:bottom w:val="nil"/>
          <w:right w:val="nil"/>
          <w:between w:val="nil"/>
        </w:pBdr>
        <w:spacing w:after="0" w:line="240" w:lineRule="auto"/>
        <w:ind w:left="0"/>
      </w:pPr>
      <w:r>
        <w:t>New issues brought up for discussion included; collaboration between and among state agencies, particularly with the Office of Minority Health; and concerns over reported issues with care in Maryland’s eastern shore region.</w:t>
      </w:r>
    </w:p>
    <w:p w14:paraId="0000001F" w14:textId="77777777" w:rsidR="00674016" w:rsidRDefault="00674016">
      <w:pPr>
        <w:pBdr>
          <w:top w:val="nil"/>
          <w:left w:val="nil"/>
          <w:bottom w:val="nil"/>
          <w:right w:val="nil"/>
          <w:between w:val="nil"/>
        </w:pBdr>
        <w:spacing w:after="0" w:line="240" w:lineRule="auto"/>
        <w:ind w:left="0"/>
      </w:pPr>
      <w:bookmarkStart w:id="2" w:name="_30j0zll" w:colFirst="0" w:colLast="0"/>
      <w:bookmarkEnd w:id="2"/>
    </w:p>
    <w:p w14:paraId="00000020" w14:textId="77777777" w:rsidR="00674016" w:rsidRDefault="00C22795">
      <w:pPr>
        <w:pBdr>
          <w:top w:val="nil"/>
          <w:left w:val="nil"/>
          <w:bottom w:val="nil"/>
          <w:right w:val="nil"/>
          <w:between w:val="nil"/>
        </w:pBdr>
        <w:spacing w:after="0" w:line="240" w:lineRule="auto"/>
        <w:ind w:left="0"/>
      </w:pPr>
      <w:bookmarkStart w:id="3" w:name="_1fob9te" w:colFirst="0" w:colLast="0"/>
      <w:bookmarkEnd w:id="3"/>
      <w:r>
        <w:t>No public comments were received. The meeting was adjourned at 11:55 am.</w:t>
      </w:r>
    </w:p>
    <w:sectPr w:rsidR="00674016">
      <w:headerReference w:type="even" r:id="rId6"/>
      <w:headerReference w:type="default" r:id="rId7"/>
      <w:footerReference w:type="even" r:id="rId8"/>
      <w:footerReference w:type="default" r:id="rId9"/>
      <w:headerReference w:type="first" r:id="rId10"/>
      <w:footerReference w:type="first" r:id="rId11"/>
      <w:pgSz w:w="12240" w:h="15840"/>
      <w:pgMar w:top="1440" w:right="1728" w:bottom="1440"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C451D" w14:textId="77777777" w:rsidR="0017526E" w:rsidRDefault="0017526E">
      <w:pPr>
        <w:spacing w:after="0" w:line="240" w:lineRule="auto"/>
      </w:pPr>
      <w:r>
        <w:separator/>
      </w:r>
    </w:p>
  </w:endnote>
  <w:endnote w:type="continuationSeparator" w:id="0">
    <w:p w14:paraId="4C8241DD" w14:textId="77777777" w:rsidR="0017526E" w:rsidRDefault="0017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674016" w:rsidRDefault="00674016">
    <w:pPr>
      <w:pBdr>
        <w:top w:val="nil"/>
        <w:left w:val="nil"/>
        <w:bottom w:val="nil"/>
        <w:right w:val="nil"/>
        <w:between w:val="nil"/>
      </w:pBdr>
      <w:tabs>
        <w:tab w:val="center" w:pos="4513"/>
        <w:tab w:val="right" w:pos="9026"/>
      </w:tabs>
      <w:spacing w:after="0" w:line="240" w:lineRule="auto"/>
      <w:ind w:hanging="187"/>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674016" w:rsidRDefault="00674016">
    <w:pPr>
      <w:pBdr>
        <w:top w:val="nil"/>
        <w:left w:val="nil"/>
        <w:bottom w:val="nil"/>
        <w:right w:val="nil"/>
        <w:between w:val="nil"/>
      </w:pBdr>
      <w:tabs>
        <w:tab w:val="center" w:pos="4513"/>
        <w:tab w:val="right" w:pos="9026"/>
      </w:tabs>
      <w:spacing w:after="0" w:line="240" w:lineRule="auto"/>
      <w:ind w:hanging="187"/>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674016" w:rsidRDefault="00674016">
    <w:pPr>
      <w:pBdr>
        <w:top w:val="nil"/>
        <w:left w:val="nil"/>
        <w:bottom w:val="nil"/>
        <w:right w:val="nil"/>
        <w:between w:val="nil"/>
      </w:pBdr>
      <w:tabs>
        <w:tab w:val="center" w:pos="4513"/>
        <w:tab w:val="right" w:pos="9026"/>
      </w:tabs>
      <w:spacing w:after="0" w:line="240" w:lineRule="auto"/>
      <w:ind w:hanging="187"/>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EB19" w14:textId="77777777" w:rsidR="0017526E" w:rsidRDefault="0017526E">
      <w:pPr>
        <w:spacing w:after="0" w:line="240" w:lineRule="auto"/>
      </w:pPr>
      <w:r>
        <w:separator/>
      </w:r>
    </w:p>
  </w:footnote>
  <w:footnote w:type="continuationSeparator" w:id="0">
    <w:p w14:paraId="6F7B721B" w14:textId="77777777" w:rsidR="0017526E" w:rsidRDefault="00175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674016" w:rsidRDefault="00674016">
    <w:pPr>
      <w:pBdr>
        <w:top w:val="nil"/>
        <w:left w:val="nil"/>
        <w:bottom w:val="nil"/>
        <w:right w:val="nil"/>
        <w:between w:val="nil"/>
      </w:pBdr>
      <w:tabs>
        <w:tab w:val="center" w:pos="4513"/>
        <w:tab w:val="right" w:pos="9026"/>
      </w:tabs>
      <w:spacing w:after="0" w:line="240" w:lineRule="auto"/>
      <w:ind w:hanging="187"/>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674016" w:rsidRDefault="00674016">
    <w:pPr>
      <w:pBdr>
        <w:top w:val="nil"/>
        <w:left w:val="nil"/>
        <w:bottom w:val="nil"/>
        <w:right w:val="nil"/>
        <w:between w:val="nil"/>
      </w:pBdr>
      <w:tabs>
        <w:tab w:val="center" w:pos="4513"/>
        <w:tab w:val="right" w:pos="9026"/>
      </w:tabs>
      <w:spacing w:after="0" w:line="240" w:lineRule="auto"/>
      <w:ind w:hanging="187"/>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3" w14:textId="77777777" w:rsidR="00674016" w:rsidRDefault="00674016">
    <w:pPr>
      <w:pBdr>
        <w:top w:val="nil"/>
        <w:left w:val="nil"/>
        <w:bottom w:val="nil"/>
        <w:right w:val="nil"/>
        <w:between w:val="nil"/>
      </w:pBdr>
      <w:tabs>
        <w:tab w:val="center" w:pos="4513"/>
        <w:tab w:val="right" w:pos="9026"/>
      </w:tabs>
      <w:spacing w:after="0" w:line="240" w:lineRule="auto"/>
      <w:ind w:hanging="187"/>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16"/>
    <w:rsid w:val="000F5A90"/>
    <w:rsid w:val="0017526E"/>
    <w:rsid w:val="00674016"/>
    <w:rsid w:val="00C22795"/>
    <w:rsid w:val="00F96D60"/>
    <w:rsid w:val="00FA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76338"/>
  <w15:docId w15:val="{D21B1C1A-6E24-471F-B27A-0242D2DF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00" w:line="276" w:lineRule="auto"/>
        <w:ind w:left="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6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spacing w:after="480"/>
      <w:jc w:val="center"/>
      <w:outlineLvl w:val="1"/>
    </w:pPr>
  </w:style>
  <w:style w:type="paragraph" w:styleId="Heading3">
    <w:name w:val="heading 3"/>
    <w:basedOn w:val="Normal"/>
    <w:next w:val="Normal"/>
    <w:uiPriority w:val="9"/>
    <w:semiHidden/>
    <w:unhideWhenUsed/>
    <w:qFormat/>
    <w:pPr>
      <w:pBdr>
        <w:top w:val="nil"/>
        <w:left w:val="nil"/>
        <w:bottom w:val="nil"/>
        <w:right w:val="nil"/>
        <w:between w:val="nil"/>
      </w:pBdr>
      <w:spacing w:before="240"/>
      <w:ind w:hanging="187"/>
      <w:outlineLvl w:val="2"/>
    </w:pPr>
    <w:rPr>
      <w:color w:val="000000"/>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0ED53BB6632419DCFABB9AC207175" ma:contentTypeVersion="67" ma:contentTypeDescription="Create a new document." ma:contentTypeScope="" ma:versionID="39646dd336633264844f227bf0acdeb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F932B-2806-4673-9729-C8F319497DBF}"/>
</file>

<file path=customXml/itemProps2.xml><?xml version="1.0" encoding="utf-8"?>
<ds:datastoreItem xmlns:ds="http://schemas.openxmlformats.org/officeDocument/2006/customXml" ds:itemID="{893CC566-D9F4-4AAD-9DC2-6609DF1F94A9}"/>
</file>

<file path=customXml/itemProps3.xml><?xml version="1.0" encoding="utf-8"?>
<ds:datastoreItem xmlns:ds="http://schemas.openxmlformats.org/officeDocument/2006/customXml" ds:itemID="{6DD72275-2983-48EB-BA75-3D4AEFB29B3A}"/>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Walpole</dc:creator>
  <cp:lastModifiedBy>Debbie Walpole</cp:lastModifiedBy>
  <cp:revision>2</cp:revision>
  <dcterms:created xsi:type="dcterms:W3CDTF">2020-05-21T11:10:00Z</dcterms:created>
  <dcterms:modified xsi:type="dcterms:W3CDTF">2020-05-21T11:10:00Z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0x010100C960ED53BB6632419DCFABB9AC207175</vt:lpwstr>
  </property>
</Properties>
</file>