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B2828" w:rsidRDefault="006D16FB">
      <w:pPr>
        <w:pStyle w:val="Heading1"/>
      </w:pPr>
      <w:bookmarkStart w:id="0" w:name="_GoBack"/>
      <w:bookmarkEnd w:id="0"/>
      <w:r>
        <w:t>Adult Sickle Cell Disease Steering Committee</w:t>
      </w:r>
    </w:p>
    <w:p w14:paraId="00000002" w14:textId="77777777" w:rsidR="003B2828" w:rsidRDefault="006D16FB">
      <w:pPr>
        <w:pStyle w:val="Heading1"/>
      </w:pPr>
      <w:r>
        <w:t>Meeting Agenda</w:t>
      </w:r>
    </w:p>
    <w:p w14:paraId="00000003" w14:textId="77777777" w:rsidR="003B2828" w:rsidRDefault="006D16FB">
      <w:pPr>
        <w:pStyle w:val="Heading2"/>
        <w:spacing w:after="0"/>
      </w:pPr>
      <w:r>
        <w:t>Date December 18, 2019</w:t>
      </w:r>
    </w:p>
    <w:p w14:paraId="00000004" w14:textId="77777777" w:rsidR="003B2828" w:rsidRDefault="006D16FB">
      <w:pPr>
        <w:pStyle w:val="Heading2"/>
      </w:pPr>
      <w:r>
        <w:t>Time 10 am-12 pm</w:t>
      </w:r>
    </w:p>
    <w:p w14:paraId="00000005" w14:textId="77777777" w:rsidR="003B2828" w:rsidRDefault="006D16FB">
      <w:r>
        <w:t>Location: SCDAA 7240 Parkway Drive Suite180 Hanover, MD 21076</w:t>
      </w:r>
    </w:p>
    <w:p w14:paraId="00000006" w14:textId="77777777" w:rsidR="003B2828" w:rsidRDefault="006D16FB">
      <w:pPr>
        <w:spacing w:line="240" w:lineRule="auto"/>
        <w:rPr>
          <w:color w:val="3C4043"/>
        </w:rPr>
      </w:pPr>
      <w:r>
        <w:t xml:space="preserve">Call-in Information: </w:t>
      </w:r>
      <w:r>
        <w:rPr>
          <w:color w:val="3C4043"/>
        </w:rPr>
        <w:t xml:space="preserve">Join Zoom from PC, Mac, iOS or Android: </w:t>
      </w:r>
      <w:hyperlink r:id="rId8">
        <w:r>
          <w:rPr>
            <w:color w:val="1A73E8"/>
            <w:u w:val="single"/>
          </w:rPr>
          <w:t>https://echo.zoom.us/j/6667579910</w:t>
        </w:r>
      </w:hyperlink>
    </w:p>
    <w:p w14:paraId="00000007" w14:textId="77777777" w:rsidR="003B2828" w:rsidRDefault="006D16FB">
      <w:pPr>
        <w:spacing w:line="240" w:lineRule="auto"/>
        <w:rPr>
          <w:color w:val="3C4043"/>
        </w:rPr>
      </w:pPr>
      <w:r>
        <w:rPr>
          <w:color w:val="3C4043"/>
        </w:rPr>
        <w:t xml:space="preserve"> Joining by phone ONLY:</w:t>
      </w:r>
    </w:p>
    <w:p w14:paraId="00000008" w14:textId="77777777" w:rsidR="003B2828" w:rsidRDefault="006D16FB">
      <w:pPr>
        <w:shd w:val="clear" w:color="auto" w:fill="FFFFFF"/>
        <w:spacing w:before="220" w:after="220" w:line="240" w:lineRule="auto"/>
        <w:ind w:left="0"/>
        <w:rPr>
          <w:color w:val="3C4043"/>
        </w:rPr>
      </w:pPr>
      <w:r>
        <w:rPr>
          <w:color w:val="3C4043"/>
        </w:rPr>
        <w:t xml:space="preserve">    </w:t>
      </w:r>
      <w:r>
        <w:rPr>
          <w:color w:val="3C4043"/>
        </w:rPr>
        <w:tab/>
        <w:t>+1 646 558 8656 US (New York)</w:t>
      </w:r>
    </w:p>
    <w:p w14:paraId="00000009" w14:textId="77777777" w:rsidR="003B2828" w:rsidRDefault="006D16FB">
      <w:pPr>
        <w:shd w:val="clear" w:color="auto" w:fill="FFFFFF"/>
        <w:spacing w:before="220" w:after="220" w:line="240" w:lineRule="auto"/>
        <w:ind w:left="0"/>
        <w:rPr>
          <w:color w:val="3C4043"/>
        </w:rPr>
      </w:pPr>
      <w:r>
        <w:rPr>
          <w:color w:val="3C4043"/>
        </w:rPr>
        <w:t xml:space="preserve">    </w:t>
      </w:r>
      <w:r>
        <w:rPr>
          <w:color w:val="3C4043"/>
        </w:rPr>
        <w:tab/>
        <w:t>+1 669 900 6833 US (San Jose)</w:t>
      </w:r>
    </w:p>
    <w:p w14:paraId="0000000A" w14:textId="77777777" w:rsidR="003B2828" w:rsidRDefault="006D16FB">
      <w:pPr>
        <w:shd w:val="clear" w:color="auto" w:fill="FFFFFF"/>
        <w:spacing w:before="220" w:after="220" w:line="240" w:lineRule="auto"/>
        <w:ind w:left="0" w:firstLine="720"/>
        <w:rPr>
          <w:color w:val="3C4043"/>
        </w:rPr>
      </w:pPr>
      <w:r>
        <w:rPr>
          <w:color w:val="3C4043"/>
        </w:rPr>
        <w:t>Meeting ID: 666 757 9910</w:t>
      </w:r>
    </w:p>
    <w:p w14:paraId="0000000B" w14:textId="77777777" w:rsidR="003B2828" w:rsidRDefault="006D16FB">
      <w:pPr>
        <w:shd w:val="clear" w:color="auto" w:fill="FFFFFF"/>
        <w:spacing w:before="220" w:after="220" w:line="240" w:lineRule="auto"/>
        <w:ind w:left="0"/>
      </w:pPr>
      <w:r>
        <w:rPr>
          <w:color w:val="3C4043"/>
        </w:rPr>
        <w:t xml:space="preserve">    </w:t>
      </w:r>
      <w:r>
        <w:t>Type of Meeting: Inaugural Meeting of the “Steer</w:t>
      </w:r>
      <w:r>
        <w:t>ing Committee”</w:t>
      </w:r>
    </w:p>
    <w:p w14:paraId="0000000C" w14:textId="77777777" w:rsidR="003B2828" w:rsidRDefault="006D16FB">
      <w:r>
        <w:t>Meeting Facilitator: (OGPSHCN)</w:t>
      </w:r>
    </w:p>
    <w:p w14:paraId="0000000D" w14:textId="77777777" w:rsidR="003B2828" w:rsidRDefault="006D16FB">
      <w:r>
        <w:t xml:space="preserve">Committee Members: Bailey, </w:t>
      </w:r>
      <w:proofErr w:type="spellStart"/>
      <w:r>
        <w:t>Mickell</w:t>
      </w:r>
      <w:proofErr w:type="spellEnd"/>
      <w:r>
        <w:t xml:space="preserve">; Baker, Francine; Brown Gray, Virginia; Butler, </w:t>
      </w:r>
      <w:r>
        <w:tab/>
      </w:r>
      <w:r>
        <w:tab/>
      </w:r>
      <w:r>
        <w:tab/>
      </w:r>
      <w:r>
        <w:tab/>
        <w:t xml:space="preserve">   Camille; Callahan, Charles; Fitzgerald, </w:t>
      </w:r>
      <w:proofErr w:type="spellStart"/>
      <w:r>
        <w:t>Shantia</w:t>
      </w:r>
      <w:proofErr w:type="spellEnd"/>
      <w:r>
        <w:t xml:space="preserve">; </w:t>
      </w:r>
      <w:proofErr w:type="spellStart"/>
      <w:r>
        <w:t>Fixler</w:t>
      </w:r>
      <w:proofErr w:type="spellEnd"/>
      <w:r>
        <w:t xml:space="preserve">, Jason; </w:t>
      </w:r>
      <w:r>
        <w:tab/>
      </w:r>
      <w:r>
        <w:tab/>
      </w:r>
      <w:r>
        <w:tab/>
      </w:r>
      <w:r>
        <w:tab/>
        <w:t xml:space="preserve">   Francis-Gibson, Beverley; </w:t>
      </w:r>
      <w:proofErr w:type="spellStart"/>
      <w:r>
        <w:t>Lanzkron</w:t>
      </w:r>
      <w:proofErr w:type="spellEnd"/>
      <w:r>
        <w:t xml:space="preserve">, Sophie; Law, </w:t>
      </w:r>
      <w:r>
        <w:t xml:space="preserve">Jennie; Martin, </w:t>
      </w:r>
      <w:r>
        <w:tab/>
      </w:r>
      <w:r>
        <w:tab/>
      </w:r>
      <w:r>
        <w:tab/>
        <w:t xml:space="preserve">   Abby; </w:t>
      </w:r>
      <w:proofErr w:type="spellStart"/>
      <w:r>
        <w:t>Nnake</w:t>
      </w:r>
      <w:proofErr w:type="spellEnd"/>
      <w:r>
        <w:t xml:space="preserve">, </w:t>
      </w:r>
      <w:proofErr w:type="spellStart"/>
      <w:r>
        <w:t>Ijeoma</w:t>
      </w:r>
      <w:proofErr w:type="spellEnd"/>
      <w:r>
        <w:t xml:space="preserve">; Pecker, Lydia; Riley, Crystal; Robertson, </w:t>
      </w:r>
      <w:r>
        <w:tab/>
      </w:r>
      <w:r>
        <w:tab/>
      </w:r>
      <w:r>
        <w:tab/>
      </w:r>
      <w:r>
        <w:tab/>
        <w:t xml:space="preserve">   Derek; Strawberry, </w:t>
      </w:r>
      <w:proofErr w:type="spellStart"/>
      <w:r>
        <w:t>Dyshekia</w:t>
      </w:r>
      <w:proofErr w:type="spellEnd"/>
      <w:r>
        <w:t>; Taylor, James; Thompson -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Chittams</w:t>
      </w:r>
      <w:proofErr w:type="spellEnd"/>
      <w:r>
        <w:t>, Toni; Williams, Rudolph</w:t>
      </w:r>
    </w:p>
    <w:p w14:paraId="0000000E" w14:textId="77777777" w:rsidR="003B2828" w:rsidRDefault="006D16FB">
      <w:r>
        <w:t xml:space="preserve">Committee Staff: Monika </w:t>
      </w:r>
      <w:proofErr w:type="spellStart"/>
      <w:r>
        <w:t>Piccardi</w:t>
      </w:r>
      <w:proofErr w:type="spellEnd"/>
      <w:r>
        <w:t xml:space="preserve"> and </w:t>
      </w:r>
      <w:proofErr w:type="spellStart"/>
      <w:r>
        <w:t>Chevria</w:t>
      </w:r>
      <w:proofErr w:type="spellEnd"/>
      <w:r>
        <w:t xml:space="preserve"> </w:t>
      </w:r>
      <w:proofErr w:type="spellStart"/>
      <w:r>
        <w:t>Meekins</w:t>
      </w:r>
      <w:proofErr w:type="spellEnd"/>
    </w:p>
    <w:p w14:paraId="0000000F" w14:textId="77777777" w:rsidR="003B2828" w:rsidRDefault="006D1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Call to order</w:t>
      </w:r>
    </w:p>
    <w:p w14:paraId="00000010" w14:textId="77777777" w:rsidR="003B2828" w:rsidRDefault="006D1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R</w:t>
      </w:r>
      <w:r>
        <w:rPr>
          <w:color w:val="000000"/>
        </w:rPr>
        <w:t>oll call-</w:t>
      </w:r>
      <w:r>
        <w:rPr>
          <w:i/>
          <w:color w:val="000000"/>
        </w:rPr>
        <w:t>5min</w:t>
      </w:r>
    </w:p>
    <w:p w14:paraId="00000011" w14:textId="77777777" w:rsidR="003B2828" w:rsidRDefault="006D1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Open Meetings Act-(</w:t>
      </w:r>
      <w:r>
        <w:rPr>
          <w:i/>
        </w:rPr>
        <w:t xml:space="preserve">30 min)  </w:t>
      </w:r>
      <w:r>
        <w:rPr>
          <w:b/>
        </w:rPr>
        <w:t>Deborah Donohue</w:t>
      </w:r>
      <w:r>
        <w:rPr>
          <w:i/>
        </w:rPr>
        <w:t xml:space="preserve"> </w:t>
      </w:r>
    </w:p>
    <w:p w14:paraId="00000012" w14:textId="77777777" w:rsidR="003B2828" w:rsidRDefault="006D1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rPr>
          <w:color w:val="000000"/>
        </w:rPr>
        <w:t>Open issues-(</w:t>
      </w:r>
      <w:r>
        <w:rPr>
          <w:i/>
          <w:color w:val="000000"/>
        </w:rPr>
        <w:t>60 min)</w:t>
      </w:r>
    </w:p>
    <w:p w14:paraId="00000013" w14:textId="77777777" w:rsidR="003B2828" w:rsidRDefault="006D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Charge of committee</w:t>
      </w:r>
    </w:p>
    <w:p w14:paraId="00000014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Establish institution and community partnerships; establish a statewide network of stakeholders who care for individuals with sickle cell disease; educate individuals with sickle cell disease, the public and health care providers about the options for the </w:t>
      </w:r>
      <w:r>
        <w:rPr>
          <w:color w:val="000000"/>
        </w:rPr>
        <w:t xml:space="preserve">care of sickle cell disease.  </w:t>
      </w:r>
      <w:r>
        <w:rPr>
          <w:color w:val="000000"/>
        </w:rPr>
        <w:lastRenderedPageBreak/>
        <w:t>Advise on opportunities for grant funding support Sickle Cell Disease programs, a comprehensive education and treatment program for adults with sickle cell disease; and develop and implement a health care provider awareness an</w:t>
      </w:r>
      <w:r>
        <w:rPr>
          <w:color w:val="000000"/>
        </w:rPr>
        <w:t>d education campaign to increase provider awareness of health disparities, community dynamics, cultural practice, behavioral and psychosocial issues, and the use of standardized treatment protocols.</w:t>
      </w:r>
    </w:p>
    <w:p w14:paraId="00000015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Advise the current Sickle Cell Disease Follow up Program </w:t>
      </w:r>
      <w:r>
        <w:rPr>
          <w:color w:val="000000"/>
        </w:rPr>
        <w:t xml:space="preserve">on </w:t>
      </w:r>
    </w:p>
    <w:p w14:paraId="00000016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 an annual report/briefing to the Secretary regarding committee work and recommendations for program(s) enhancement and regulations.</w:t>
      </w:r>
    </w:p>
    <w:p w14:paraId="00000017" w14:textId="77777777" w:rsidR="003B2828" w:rsidRDefault="006D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Identifying priorities</w:t>
      </w:r>
    </w:p>
    <w:p w14:paraId="00000018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Adult care</w:t>
      </w:r>
    </w:p>
    <w:p w14:paraId="00000019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surveillance grants</w:t>
      </w:r>
    </w:p>
    <w:p w14:paraId="0000001A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other</w:t>
      </w:r>
    </w:p>
    <w:p w14:paraId="0000001B" w14:textId="77777777" w:rsidR="003B2828" w:rsidRDefault="006D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goals</w:t>
      </w:r>
    </w:p>
    <w:p w14:paraId="0000001C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workgroups</w:t>
      </w:r>
    </w:p>
    <w:p w14:paraId="0000001D" w14:textId="77777777" w:rsidR="003B2828" w:rsidRDefault="006D16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Meeting schedule </w:t>
      </w:r>
    </w:p>
    <w:p w14:paraId="0000001E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Quarterly/ </w:t>
      </w:r>
      <w:r>
        <w:t>Bi-monthly</w:t>
      </w:r>
      <w:r>
        <w:rPr>
          <w:color w:val="000000"/>
        </w:rPr>
        <w:t>/other</w:t>
      </w:r>
    </w:p>
    <w:p w14:paraId="0000001F" w14:textId="77777777" w:rsidR="003B2828" w:rsidRDefault="006D16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Letters noted quarterly meetings</w:t>
      </w:r>
    </w:p>
    <w:p w14:paraId="00000020" w14:textId="77777777" w:rsidR="003B2828" w:rsidRDefault="006D16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Location and time</w:t>
      </w:r>
    </w:p>
    <w:p w14:paraId="00000021" w14:textId="77777777" w:rsidR="003B2828" w:rsidRDefault="006D16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Static</w:t>
      </w:r>
    </w:p>
    <w:p w14:paraId="00000022" w14:textId="77777777" w:rsidR="003B2828" w:rsidRDefault="006D16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variou</w:t>
      </w:r>
      <w:r>
        <w:t>s</w:t>
      </w:r>
    </w:p>
    <w:p w14:paraId="00000023" w14:textId="77777777" w:rsidR="003B2828" w:rsidRDefault="006D1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>
        <w:t>Bylaws-(</w:t>
      </w:r>
      <w:r>
        <w:rPr>
          <w:i/>
        </w:rPr>
        <w:t>15min)</w:t>
      </w:r>
      <w:r>
        <w:rPr>
          <w:i/>
          <w:color w:val="000000"/>
        </w:rPr>
        <w:t xml:space="preserve"> </w:t>
      </w:r>
    </w:p>
    <w:p w14:paraId="00000024" w14:textId="77777777" w:rsidR="003B2828" w:rsidRDefault="006D1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bookmarkStart w:id="1" w:name="_heading=h.gjdgxs" w:colFirst="0" w:colLast="0"/>
      <w:bookmarkEnd w:id="1"/>
      <w:r>
        <w:t>Open/public comments-(</w:t>
      </w:r>
      <w:r>
        <w:rPr>
          <w:i/>
        </w:rPr>
        <w:t>10min)</w:t>
      </w:r>
    </w:p>
    <w:p w14:paraId="00000025" w14:textId="77777777" w:rsidR="003B2828" w:rsidRDefault="006D16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bookmarkStart w:id="2" w:name="_heading=h.5ccb3hwm0nmb" w:colFirst="0" w:colLast="0"/>
      <w:bookmarkEnd w:id="2"/>
      <w:r>
        <w:t>Adjournment</w:t>
      </w:r>
    </w:p>
    <w:sectPr w:rsidR="003B2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28" w:bottom="1440" w:left="172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B82C" w14:textId="77777777" w:rsidR="006D16FB" w:rsidRDefault="006D16FB">
      <w:pPr>
        <w:spacing w:after="0" w:line="240" w:lineRule="auto"/>
      </w:pPr>
      <w:r>
        <w:separator/>
      </w:r>
    </w:p>
  </w:endnote>
  <w:endnote w:type="continuationSeparator" w:id="0">
    <w:p w14:paraId="51AFD11D" w14:textId="77777777" w:rsidR="006D16FB" w:rsidRDefault="006D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9" w14:textId="77777777" w:rsidR="003B2828" w:rsidRDefault="003B2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3B2828" w:rsidRDefault="003B2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A" w14:textId="77777777" w:rsidR="003B2828" w:rsidRDefault="003B2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A7F37" w14:textId="77777777" w:rsidR="006D16FB" w:rsidRDefault="006D16FB">
      <w:pPr>
        <w:spacing w:after="0" w:line="240" w:lineRule="auto"/>
      </w:pPr>
      <w:r>
        <w:separator/>
      </w:r>
    </w:p>
  </w:footnote>
  <w:footnote w:type="continuationSeparator" w:id="0">
    <w:p w14:paraId="0269420B" w14:textId="77777777" w:rsidR="006D16FB" w:rsidRDefault="006D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7" w14:textId="77777777" w:rsidR="003B2828" w:rsidRDefault="003B2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3B2828" w:rsidRDefault="003B2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8" w14:textId="77777777" w:rsidR="003B2828" w:rsidRDefault="003B2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hanging="18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0D89"/>
    <w:multiLevelType w:val="multilevel"/>
    <w:tmpl w:val="FBA44CAA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DE161A"/>
    <w:multiLevelType w:val="multilevel"/>
    <w:tmpl w:val="0E6A48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D0D25"/>
    <w:multiLevelType w:val="multilevel"/>
    <w:tmpl w:val="00B0E2D4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28"/>
    <w:rsid w:val="003B2828"/>
    <w:rsid w:val="006D16FB"/>
    <w:rsid w:val="007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D04CF-D449-48D1-B944-E458C676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13"/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3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qFormat/>
    <w:rsid w:val="000E57B4"/>
    <w:pPr>
      <w:tabs>
        <w:tab w:val="num" w:pos="720"/>
      </w:tabs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tabs>
        <w:tab w:val="num" w:pos="720"/>
      </w:tabs>
      <w:spacing w:before="240"/>
      <w:ind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2">
    <w:name w:val="List Bullet 2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semiHidden/>
    <w:unhideWhenUsed/>
    <w:rsid w:val="00E93913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</w:style>
  <w:style w:type="paragraph" w:styleId="NormalWeb">
    <w:name w:val="Normal (Web)"/>
    <w:basedOn w:val="Normal"/>
    <w:semiHidden/>
    <w:unhideWhenUsed/>
    <w:rsid w:val="00E93913"/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o.zoom.us/j/666757991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oBSc7TMMh19iedpyXRERfOwtQ==">AMUW2mWm2UMHFebXFZa86AIQ4f60GDNwTPPZdmKd7m4LCxCMo1bm1mgDIBjEFOOmLl/koo5J9MFhshtPhZvsq3ileawbFsH7XjU24BtJqPVmXCBHVDhiGpnNnm/ai2zGbDpldRIzcFS67juu76zlqt4liNHSad28HQ==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601A3-82B5-4F6F-8347-9B978409F342}"/>
</file>

<file path=customXml/itemProps2.xml><?xml version="1.0" encoding="utf-8"?>
<ds:datastoreItem xmlns:ds="http://schemas.openxmlformats.org/officeDocument/2006/customXml" ds:itemID="{2450FE52-0B11-4EC6-92CD-08272E5F34E1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5167ED7F-C5B2-44F1-8E60-F3D4FE1BC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Piccardi</dc:creator>
  <cp:lastModifiedBy>Debbie Walpole</cp:lastModifiedBy>
  <cp:revision>2</cp:revision>
  <dcterms:created xsi:type="dcterms:W3CDTF">2019-12-16T20:35:00Z</dcterms:created>
  <dcterms:modified xsi:type="dcterms:W3CDTF">2019-12-16T20:35:00Z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0x010100C960ED53BB6632419DCFABB9AC207175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