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:rsidR="00A553AF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Spring Grove Hospital Campus, Dix Building Basement</w:t>
      </w:r>
    </w:p>
    <w:p w:rsidR="00A553AF" w:rsidRPr="00A553AF" w:rsidRDefault="006C6D71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05377">
        <w:rPr>
          <w:rFonts w:ascii="Times New Roman" w:hAnsi="Times New Roman" w:cs="Times New Roman"/>
          <w:b/>
          <w:sz w:val="24"/>
          <w:szCs w:val="24"/>
        </w:rPr>
        <w:t>/18</w:t>
      </w:r>
      <w:r w:rsidR="001D24EE">
        <w:rPr>
          <w:rFonts w:ascii="Times New Roman" w:hAnsi="Times New Roman" w:cs="Times New Roman"/>
          <w:b/>
          <w:sz w:val="24"/>
          <w:szCs w:val="24"/>
        </w:rPr>
        <w:t>/2018</w:t>
      </w:r>
      <w:r w:rsidR="00A553AF" w:rsidRPr="00A553AF">
        <w:rPr>
          <w:rFonts w:ascii="Times New Roman" w:hAnsi="Times New Roman" w:cs="Times New Roman"/>
          <w:b/>
          <w:sz w:val="24"/>
          <w:szCs w:val="24"/>
        </w:rPr>
        <w:t xml:space="preserve">   1:00pm-3:00pm</w:t>
      </w:r>
    </w:p>
    <w:p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401DF5" w:rsidRPr="00745CF7" w:rsidRDefault="00B27A8E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Call-in:</w:t>
      </w:r>
    </w:p>
    <w:p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1-240-454-0887 </w:t>
      </w:r>
    </w:p>
    <w:p w:rsidR="00B27A8E" w:rsidRPr="00745CF7" w:rsidRDefault="00BA76CA" w:rsidP="00A553AF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Access Code: </w:t>
      </w:r>
      <w:r w:rsidRPr="00745CF7">
        <w:rPr>
          <w:rFonts w:ascii="Times New Roman" w:hAnsi="Times New Roman" w:cs="Times New Roman"/>
          <w:color w:val="222222"/>
          <w:sz w:val="24"/>
          <w:szCs w:val="24"/>
        </w:rPr>
        <w:t>640 712 548</w:t>
      </w:r>
    </w:p>
    <w:p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01DF5" w:rsidRPr="00745CF7" w:rsidRDefault="00401DF5" w:rsidP="007221F6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Introductions</w:t>
      </w:r>
      <w:r w:rsidR="00EB3C1D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A53E2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(Council Members)</w:t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1:00-1</w:t>
      </w:r>
      <w:r w:rsidR="00D41F9D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764DA9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</w:t>
      </w:r>
    </w:p>
    <w:p w:rsidR="007221F6" w:rsidRPr="00745CF7" w:rsidRDefault="007221F6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Welcome </w:t>
      </w:r>
    </w:p>
    <w:p w:rsidR="00B27A8E" w:rsidRPr="00124905" w:rsidRDefault="00B27A8E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Council </w:t>
      </w:r>
      <w:r w:rsidRPr="00124905">
        <w:rPr>
          <w:rFonts w:ascii="Times New Roman" w:eastAsia="Times New Roman" w:hAnsi="Times New Roman" w:cs="Times New Roman"/>
          <w:color w:val="222222"/>
          <w:sz w:val="24"/>
          <w:szCs w:val="24"/>
        </w:rPr>
        <w:t>vacancies and recruiting</w:t>
      </w:r>
    </w:p>
    <w:p w:rsidR="00124905" w:rsidRPr="00124905" w:rsidRDefault="00124905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24905">
        <w:rPr>
          <w:rFonts w:ascii="Times New Roman" w:eastAsia="Times New Roman" w:hAnsi="Times New Roman" w:cs="Times New Roman"/>
          <w:color w:val="222222"/>
          <w:sz w:val="24"/>
          <w:szCs w:val="24"/>
        </w:rPr>
        <w:t>Welcome new appointments</w:t>
      </w:r>
    </w:p>
    <w:p w:rsidR="005C3E10" w:rsidRPr="00745CF7" w:rsidRDefault="005C3E10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State Ethics Financial Disclosures due April 30, 2018</w:t>
      </w:r>
    </w:p>
    <w:p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401DF5" w:rsidRPr="00745CF7" w:rsidRDefault="00686C4F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Approval of </w:t>
      </w:r>
      <w:r w:rsidR="00A053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January 17</w:t>
      </w:r>
      <w:r w:rsidR="00A8260F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, 2018</w:t>
      </w:r>
      <w:r w:rsidR="00CA53E2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="00401DF5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inutes </w:t>
      </w:r>
      <w:r w:rsidR="00CA53E2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(Council Members)</w:t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64DA9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1:15</w:t>
      </w:r>
      <w:r w:rsidR="00192077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-1</w:t>
      </w:r>
      <w:r w:rsidR="00D41F9D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:1</w:t>
      </w:r>
      <w:r w:rsidR="003C72E3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7</w:t>
      </w:r>
    </w:p>
    <w:p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05377" w:rsidRPr="00745CF7" w:rsidRDefault="009C557E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Upcoming Council Meeting</w:t>
      </w:r>
      <w:r w:rsidR="004D123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Dates and</w:t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Times</w:t>
      </w:r>
      <w:r w:rsidR="00CA53E2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(Dr. Peters)</w:t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C72E3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C72E3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C72E3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1:17-1:20</w:t>
      </w:r>
    </w:p>
    <w:p w:rsidR="00A05377" w:rsidRPr="00745CF7" w:rsidRDefault="00A05377" w:rsidP="00A0537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July 18, 2018</w:t>
      </w:r>
    </w:p>
    <w:p w:rsidR="00A05377" w:rsidRPr="00745CF7" w:rsidRDefault="00A05377" w:rsidP="00A05377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October 17, 2018</w:t>
      </w:r>
    </w:p>
    <w:p w:rsidR="00A05377" w:rsidRPr="00745CF7" w:rsidRDefault="00A05377" w:rsidP="00A05377">
      <w:pPr>
        <w:pStyle w:val="ListParagrap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05377" w:rsidRPr="00745CF7" w:rsidRDefault="008D7185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Speaker’s Bureau P</w:t>
      </w:r>
      <w:r w:rsidR="00764DA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resentations</w:t>
      </w:r>
      <w:r w:rsidR="004C218A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(Ms. Ellis)</w:t>
      </w:r>
      <w:r w:rsidR="00764DA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64DA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64DA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64DA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64DA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05377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</w:t>
      </w:r>
      <w:r w:rsidR="00764DA9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20</w:t>
      </w:r>
      <w:r w:rsidR="00A05377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-2:</w:t>
      </w:r>
      <w:r w:rsidR="00764DA9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30</w:t>
      </w:r>
    </w:p>
    <w:p w:rsidR="00A05377" w:rsidRPr="008B4FDD" w:rsidRDefault="00A05377" w:rsidP="00C705F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4FDD">
        <w:rPr>
          <w:rFonts w:ascii="Times New Roman" w:hAnsi="Times New Roman" w:cs="Times New Roman"/>
          <w:color w:val="000000" w:themeColor="text1"/>
          <w:sz w:val="24"/>
          <w:szCs w:val="24"/>
        </w:rPr>
        <w:t>Katherine Marx</w:t>
      </w:r>
      <w:r w:rsidR="007C70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PhD, MPH</w:t>
      </w:r>
      <w:r w:rsidR="008B4FDD" w:rsidRPr="008B4FD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“</w:t>
      </w:r>
      <w:r w:rsidR="00820FC7" w:rsidRPr="00820F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Managing Neuropsychiatric Symptoms Using Non-Pharmacologic Interventions for Persons with Dementia in Assisted Living</w:t>
      </w:r>
      <w:r w:rsidR="008B4FDD" w:rsidRPr="008B4FD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A05377" w:rsidRPr="00745CF7" w:rsidRDefault="00A05377" w:rsidP="00C705FF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color w:val="252525"/>
          <w:sz w:val="24"/>
          <w:szCs w:val="24"/>
        </w:rPr>
      </w:pPr>
      <w:r w:rsidRPr="00745CF7">
        <w:rPr>
          <w:rFonts w:ascii="Times New Roman" w:hAnsi="Times New Roman" w:cs="Times New Roman"/>
          <w:color w:val="252525"/>
          <w:sz w:val="24"/>
          <w:szCs w:val="24"/>
        </w:rPr>
        <w:t>Susan Levy</w:t>
      </w:r>
      <w:r w:rsidR="001D20F4">
        <w:rPr>
          <w:rFonts w:ascii="Times New Roman" w:hAnsi="Times New Roman" w:cs="Times New Roman"/>
          <w:color w:val="252525"/>
          <w:sz w:val="24"/>
          <w:szCs w:val="24"/>
        </w:rPr>
        <w:t xml:space="preserve"> MD, CMD</w:t>
      </w:r>
      <w:r w:rsidR="008B4FDD" w:rsidRPr="008B4FDD">
        <w:rPr>
          <w:rFonts w:ascii="Times New Roman" w:hAnsi="Times New Roman" w:cs="Times New Roman"/>
          <w:color w:val="252525"/>
          <w:sz w:val="24"/>
          <w:szCs w:val="24"/>
        </w:rPr>
        <w:t>: “</w:t>
      </w:r>
      <w:r w:rsidR="008B4FDD" w:rsidRPr="008B4F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Update on the CMS Partnership to Improve Dementia Care”</w:t>
      </w:r>
    </w:p>
    <w:p w:rsidR="00686C4F" w:rsidRPr="00745CF7" w:rsidRDefault="002A68C8" w:rsidP="00A05377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:rsidR="00E62991" w:rsidRPr="00745CF7" w:rsidRDefault="00E62991" w:rsidP="003674B4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Subcommittees</w:t>
      </w:r>
      <w:r w:rsidR="003674B4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Updates</w:t>
      </w:r>
      <w:r w:rsidR="00C33045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33045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3674B4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A424B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A424B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D7185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2:30-2:5</w:t>
      </w:r>
      <w:r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</w:t>
      </w:r>
    </w:p>
    <w:p w:rsidR="0071323C" w:rsidRPr="00745CF7" w:rsidRDefault="0071323C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Support Prevention and Early Detection of Alzheimer’s and Related Disorders (</w:t>
      </w:r>
      <w:r w:rsidR="009277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Dr. </w:t>
      </w:r>
      <w:proofErr w:type="spellStart"/>
      <w:r w:rsidR="009277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Loreck</w:t>
      </w:r>
      <w:proofErr w:type="spellEnd"/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(Chair), Ms. </w:t>
      </w:r>
      <w:proofErr w:type="spellStart"/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Naugle</w:t>
      </w:r>
      <w:proofErr w:type="spellEnd"/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, Dr. Peters, Dr. Salazar</w:t>
      </w:r>
      <w:r w:rsidR="00FA00DB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, Dr. Bakker</w:t>
      </w:r>
      <w:r w:rsidR="006B4F04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, Ms. Nelson</w:t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71323C" w:rsidRPr="00745CF7" w:rsidRDefault="0071323C" w:rsidP="003674B4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Enhance Quality of Care (Ms. Ellis, Dr. Majid, Ms. Seek</w:t>
      </w:r>
      <w:r w:rsidR="00CE3B9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(Chair)</w:t>
      </w:r>
      <w:r w:rsidR="0007631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Mr. </w:t>
      </w:r>
      <w:r w:rsidR="00076319" w:rsidRPr="00745CF7">
        <w:rPr>
          <w:rFonts w:ascii="Times New Roman" w:hAnsi="Times New Roman" w:cs="Times New Roman"/>
          <w:sz w:val="24"/>
          <w:szCs w:val="24"/>
        </w:rPr>
        <w:t>Vozzella</w:t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71323C" w:rsidRPr="00745CF7" w:rsidRDefault="0071323C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Enhancing Supports for Persons Living with Alzheimer’s Disease and Related Disorders and their Families (Ms. Carbone, Ms. Rosenthal (Chair)</w:t>
      </w:r>
      <w:r w:rsidR="007B329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Ms. </w:t>
      </w:r>
      <w:proofErr w:type="spellStart"/>
      <w:r w:rsidR="007B329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Samus</w:t>
      </w:r>
      <w:proofErr w:type="spellEnd"/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71323C" w:rsidRPr="00745CF7" w:rsidRDefault="0071323C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Enhance Public Awareness (Ms. Fields, Ms. Jones </w:t>
      </w:r>
      <w:proofErr w:type="spellStart"/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Jolivet</w:t>
      </w:r>
      <w:proofErr w:type="spellEnd"/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(Chair), Mr. Neely)</w:t>
      </w:r>
    </w:p>
    <w:p w:rsidR="0071323C" w:rsidRPr="00745CF7" w:rsidRDefault="0071323C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Improve Data Capacity to Track Progress (Dr. Majid, Ms. </w:t>
      </w:r>
      <w:proofErr w:type="spellStart"/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Naugle</w:t>
      </w:r>
      <w:proofErr w:type="spellEnd"/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(Chair), Ms. Nelson</w:t>
      </w:r>
      <w:r w:rsidR="00FA00DB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, Dr. Bakker</w:t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824802" w:rsidRPr="00745CF7" w:rsidRDefault="00824802" w:rsidP="003674B4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Other reports</w:t>
      </w:r>
      <w:r w:rsidR="00FA5B24">
        <w:rPr>
          <w:rFonts w:ascii="Times New Roman" w:eastAsia="Times New Roman" w:hAnsi="Times New Roman" w:cs="Times New Roman"/>
          <w:color w:val="222222"/>
          <w:sz w:val="24"/>
          <w:szCs w:val="24"/>
        </w:rPr>
        <w:t>/updates</w:t>
      </w:r>
      <w:bookmarkStart w:id="0" w:name="_GoBack"/>
      <w:bookmarkEnd w:id="0"/>
    </w:p>
    <w:p w:rsidR="00A553AF" w:rsidRPr="00745CF7" w:rsidRDefault="00A553AF" w:rsidP="00E6299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D7185" w:rsidRPr="00745CF7" w:rsidRDefault="008D7185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Recognition of </w:t>
      </w:r>
      <w:r w:rsidR="008E010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Alzheimer’s Association CARES™ </w:t>
      </w:r>
      <w:r w:rsidR="00E01101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certification for dementia care </w:t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course completion</w:t>
      </w:r>
      <w:r w:rsidR="004C218A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r w:rsidR="00AD4840">
        <w:rPr>
          <w:rFonts w:ascii="Times New Roman" w:eastAsia="Times New Roman" w:hAnsi="Times New Roman" w:cs="Times New Roman"/>
          <w:color w:val="222222"/>
          <w:sz w:val="24"/>
          <w:szCs w:val="24"/>
        </w:rPr>
        <w:t>Ms. Ellis</w:t>
      </w:r>
      <w:r w:rsidR="004C218A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  <w:r w:rsidR="004C218A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01101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E01101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8E010C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2:50-3:00</w:t>
      </w:r>
    </w:p>
    <w:p w:rsidR="00CB74E8" w:rsidRPr="00745CF7" w:rsidRDefault="00CB74E8" w:rsidP="00CB74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</w:rPr>
      </w:pPr>
    </w:p>
    <w:p w:rsidR="000366EC" w:rsidRPr="00745CF7" w:rsidRDefault="00A553AF" w:rsidP="00A553A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C2AF9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3:00</w:t>
      </w:r>
    </w:p>
    <w:sectPr w:rsidR="000366EC" w:rsidRPr="00745CF7" w:rsidSect="00D85C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D4" w:rsidRDefault="002823D4" w:rsidP="001D24EE">
      <w:pPr>
        <w:spacing w:after="0" w:line="240" w:lineRule="auto"/>
      </w:pPr>
      <w:r>
        <w:separator/>
      </w:r>
    </w:p>
  </w:endnote>
  <w:endnote w:type="continuationSeparator" w:id="0">
    <w:p w:rsidR="002823D4" w:rsidRDefault="002823D4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D4" w:rsidRDefault="002823D4" w:rsidP="001D24EE">
      <w:pPr>
        <w:spacing w:after="0" w:line="240" w:lineRule="auto"/>
      </w:pPr>
      <w:r>
        <w:separator/>
      </w:r>
    </w:p>
  </w:footnote>
  <w:footnote w:type="continuationSeparator" w:id="0">
    <w:p w:rsidR="002823D4" w:rsidRDefault="002823D4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EC"/>
    <w:rsid w:val="00015010"/>
    <w:rsid w:val="000211B7"/>
    <w:rsid w:val="000366EC"/>
    <w:rsid w:val="00076319"/>
    <w:rsid w:val="00124905"/>
    <w:rsid w:val="00187ABF"/>
    <w:rsid w:val="00192077"/>
    <w:rsid w:val="001D20F4"/>
    <w:rsid w:val="001D24EE"/>
    <w:rsid w:val="002573D4"/>
    <w:rsid w:val="002823D4"/>
    <w:rsid w:val="002A68C8"/>
    <w:rsid w:val="002C2AF9"/>
    <w:rsid w:val="002E5DAF"/>
    <w:rsid w:val="003211BD"/>
    <w:rsid w:val="003674B4"/>
    <w:rsid w:val="00383B0B"/>
    <w:rsid w:val="003C72E3"/>
    <w:rsid w:val="00401DF5"/>
    <w:rsid w:val="00472362"/>
    <w:rsid w:val="004956F2"/>
    <w:rsid w:val="004C218A"/>
    <w:rsid w:val="004D1237"/>
    <w:rsid w:val="00507E7F"/>
    <w:rsid w:val="00547B10"/>
    <w:rsid w:val="00565F17"/>
    <w:rsid w:val="005C3E10"/>
    <w:rsid w:val="005C44DE"/>
    <w:rsid w:val="00686C4F"/>
    <w:rsid w:val="006B4F04"/>
    <w:rsid w:val="006C6D71"/>
    <w:rsid w:val="006E1C42"/>
    <w:rsid w:val="0071323C"/>
    <w:rsid w:val="007221F6"/>
    <w:rsid w:val="00745CF7"/>
    <w:rsid w:val="007571F2"/>
    <w:rsid w:val="00764DA9"/>
    <w:rsid w:val="007B3296"/>
    <w:rsid w:val="007C70EC"/>
    <w:rsid w:val="00820FC7"/>
    <w:rsid w:val="00824802"/>
    <w:rsid w:val="00895B7B"/>
    <w:rsid w:val="008B4FDD"/>
    <w:rsid w:val="008D7185"/>
    <w:rsid w:val="008E010C"/>
    <w:rsid w:val="009277F6"/>
    <w:rsid w:val="00927B4E"/>
    <w:rsid w:val="00950125"/>
    <w:rsid w:val="00980330"/>
    <w:rsid w:val="009C557E"/>
    <w:rsid w:val="009F27A2"/>
    <w:rsid w:val="00A05377"/>
    <w:rsid w:val="00A42ACF"/>
    <w:rsid w:val="00A553AF"/>
    <w:rsid w:val="00A8260F"/>
    <w:rsid w:val="00AA424B"/>
    <w:rsid w:val="00AC6DD7"/>
    <w:rsid w:val="00AD4840"/>
    <w:rsid w:val="00AF3948"/>
    <w:rsid w:val="00B27A8E"/>
    <w:rsid w:val="00B304CE"/>
    <w:rsid w:val="00B32109"/>
    <w:rsid w:val="00B43831"/>
    <w:rsid w:val="00B8299C"/>
    <w:rsid w:val="00B91830"/>
    <w:rsid w:val="00BA76CA"/>
    <w:rsid w:val="00C33045"/>
    <w:rsid w:val="00C338EC"/>
    <w:rsid w:val="00C705FF"/>
    <w:rsid w:val="00CA3AFA"/>
    <w:rsid w:val="00CA53E2"/>
    <w:rsid w:val="00CB74E8"/>
    <w:rsid w:val="00CE3B96"/>
    <w:rsid w:val="00D41F9D"/>
    <w:rsid w:val="00D85C00"/>
    <w:rsid w:val="00E01101"/>
    <w:rsid w:val="00E16CBA"/>
    <w:rsid w:val="00E62991"/>
    <w:rsid w:val="00EB3C1D"/>
    <w:rsid w:val="00EC21B1"/>
    <w:rsid w:val="00EC4231"/>
    <w:rsid w:val="00F0275D"/>
    <w:rsid w:val="00F178C7"/>
    <w:rsid w:val="00F9257F"/>
    <w:rsid w:val="00F97CCF"/>
    <w:rsid w:val="00FA00DB"/>
    <w:rsid w:val="00FA5B24"/>
    <w:rsid w:val="00FA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5:docId w15:val="{049C0C25-3DF6-46FB-B60B-79BAD166C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7D3A9F9-F385-4061-A5F8-EE55FCF80383}"/>
</file>

<file path=customXml/itemProps2.xml><?xml version="1.0" encoding="utf-8"?>
<ds:datastoreItem xmlns:ds="http://schemas.openxmlformats.org/officeDocument/2006/customXml" ds:itemID="{EC72BF85-BFC4-4306-A6EF-12439F6463A7}"/>
</file>

<file path=customXml/itemProps3.xml><?xml version="1.0" encoding="utf-8"?>
<ds:datastoreItem xmlns:ds="http://schemas.openxmlformats.org/officeDocument/2006/customXml" ds:itemID="{DC3FC36C-5CAA-4E21-A597-C30641F4229C}"/>
</file>

<file path=customXml/itemProps4.xml><?xml version="1.0" encoding="utf-8"?>
<ds:datastoreItem xmlns:ds="http://schemas.openxmlformats.org/officeDocument/2006/customXml" ds:itemID="{15A29258-F342-4735-B8DD-1A4EF5C84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Berit Dockter</cp:lastModifiedBy>
  <cp:revision>8</cp:revision>
  <cp:lastPrinted>2017-10-04T18:10:00Z</cp:lastPrinted>
  <dcterms:created xsi:type="dcterms:W3CDTF">2018-03-30T12:22:00Z</dcterms:created>
  <dcterms:modified xsi:type="dcterms:W3CDTF">2018-04-17T13:44:00Z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</Properties>
</file>