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A4A9A" w14:textId="77777777" w:rsidR="005F471C" w:rsidRDefault="005F471C" w:rsidP="005F471C">
      <w:pPr>
        <w:ind w:left="1260" w:hanging="540"/>
        <w:jc w:val="center"/>
        <w:rPr>
          <w:b/>
          <w:sz w:val="32"/>
        </w:rPr>
      </w:pPr>
      <w:r>
        <w:rPr>
          <w:b/>
          <w:sz w:val="32"/>
        </w:rPr>
        <w:t>Performance Measure</w:t>
      </w:r>
      <w:r w:rsidR="00974375">
        <w:rPr>
          <w:b/>
          <w:sz w:val="32"/>
        </w:rPr>
        <w:t>s</w:t>
      </w:r>
      <w:r>
        <w:rPr>
          <w:b/>
          <w:sz w:val="32"/>
        </w:rPr>
        <w:t xml:space="preserve"> Data</w:t>
      </w:r>
      <w:r w:rsidR="00974375">
        <w:rPr>
          <w:b/>
          <w:sz w:val="32"/>
        </w:rPr>
        <w:t xml:space="preserve"> Summary</w:t>
      </w:r>
    </w:p>
    <w:p w14:paraId="180CC885" w14:textId="77777777" w:rsidR="00A25660" w:rsidRPr="00A25660" w:rsidRDefault="00A25660" w:rsidP="005F471C">
      <w:pPr>
        <w:ind w:left="1260" w:hanging="540"/>
        <w:jc w:val="center"/>
        <w:rPr>
          <w:b/>
          <w:sz w:val="20"/>
        </w:rPr>
      </w:pPr>
    </w:p>
    <w:p w14:paraId="3D75503D" w14:textId="77777777" w:rsidR="00A25660" w:rsidRPr="00A25660" w:rsidRDefault="00A25660" w:rsidP="00A25660">
      <w:pPr>
        <w:ind w:left="540" w:hanging="540"/>
        <w:rPr>
          <w:sz w:val="20"/>
        </w:rPr>
      </w:pPr>
      <w:r w:rsidRPr="00A25660">
        <w:rPr>
          <w:b/>
        </w:rPr>
        <w:t xml:space="preserve">Instructions: </w:t>
      </w:r>
      <w:r w:rsidRPr="00A25660">
        <w:rPr>
          <w:sz w:val="20"/>
        </w:rPr>
        <w:t xml:space="preserve">Programs are asked to self-report the performance measure data requested below. </w:t>
      </w:r>
    </w:p>
    <w:p w14:paraId="5893F74B" w14:textId="453FE09D" w:rsidR="00A25660" w:rsidRPr="00A25660" w:rsidRDefault="00A25660" w:rsidP="00A25660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Programs should enter </w:t>
      </w:r>
      <w:r w:rsidR="00974375">
        <w:rPr>
          <w:sz w:val="20"/>
        </w:rPr>
        <w:t>FY16 Performance M</w:t>
      </w:r>
      <w:r w:rsidRPr="00A25660">
        <w:rPr>
          <w:sz w:val="20"/>
        </w:rPr>
        <w:t xml:space="preserve">easures based on </w:t>
      </w:r>
      <w:r w:rsidR="00A16EF5">
        <w:rPr>
          <w:sz w:val="20"/>
        </w:rPr>
        <w:t>the</w:t>
      </w:r>
      <w:r w:rsidRPr="00A25660">
        <w:rPr>
          <w:sz w:val="20"/>
        </w:rPr>
        <w:t xml:space="preserve"> </w:t>
      </w:r>
      <w:r>
        <w:rPr>
          <w:sz w:val="20"/>
        </w:rPr>
        <w:t xml:space="preserve">FY16 </w:t>
      </w:r>
      <w:r w:rsidR="00A16EF5">
        <w:rPr>
          <w:sz w:val="20"/>
        </w:rPr>
        <w:t>G</w:t>
      </w:r>
      <w:r w:rsidRPr="00A25660">
        <w:rPr>
          <w:sz w:val="20"/>
        </w:rPr>
        <w:t xml:space="preserve">rant </w:t>
      </w:r>
      <w:r w:rsidR="00A16EF5">
        <w:rPr>
          <w:sz w:val="20"/>
        </w:rPr>
        <w:t>A</w:t>
      </w:r>
      <w:r w:rsidRPr="00A25660">
        <w:rPr>
          <w:sz w:val="20"/>
        </w:rPr>
        <w:t>ward.</w:t>
      </w:r>
    </w:p>
    <w:p w14:paraId="3F82EEDC" w14:textId="77777777" w:rsidR="00A25660" w:rsidRPr="00A25660" w:rsidRDefault="00A25660" w:rsidP="00A25660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Programs should enter the</w:t>
      </w:r>
      <w:r w:rsidRPr="00A25660">
        <w:rPr>
          <w:sz w:val="20"/>
        </w:rPr>
        <w:t xml:space="preserve"> clinical data (patient navigation clients </w:t>
      </w:r>
      <w:r>
        <w:rPr>
          <w:sz w:val="20"/>
        </w:rPr>
        <w:t xml:space="preserve">serviced and screenings completed) </w:t>
      </w:r>
      <w:r w:rsidRPr="00A25660">
        <w:rPr>
          <w:sz w:val="20"/>
        </w:rPr>
        <w:t>based</w:t>
      </w:r>
      <w:r>
        <w:rPr>
          <w:sz w:val="20"/>
        </w:rPr>
        <w:t xml:space="preserve"> on information from</w:t>
      </w:r>
      <w:r w:rsidRPr="00A25660">
        <w:rPr>
          <w:sz w:val="20"/>
        </w:rPr>
        <w:t xml:space="preserve"> the respective d</w:t>
      </w:r>
      <w:r>
        <w:rPr>
          <w:sz w:val="20"/>
        </w:rPr>
        <w:t>atabases: Client Database (CDB)</w:t>
      </w:r>
      <w:r w:rsidRPr="00A25660">
        <w:rPr>
          <w:sz w:val="20"/>
        </w:rPr>
        <w:t xml:space="preserve"> and Breast and Cervical Cancer Program (BCCP) Database. </w:t>
      </w:r>
    </w:p>
    <w:p w14:paraId="1D123601" w14:textId="77777777" w:rsidR="00A25660" w:rsidRPr="00A25660" w:rsidRDefault="00A25660" w:rsidP="00A25660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Programs should enter </w:t>
      </w:r>
      <w:r w:rsidRPr="00A25660">
        <w:rPr>
          <w:sz w:val="20"/>
        </w:rPr>
        <w:t>educational</w:t>
      </w:r>
      <w:r>
        <w:rPr>
          <w:sz w:val="20"/>
        </w:rPr>
        <w:t>/outreach</w:t>
      </w:r>
      <w:r w:rsidRPr="00A25660">
        <w:rPr>
          <w:sz w:val="20"/>
        </w:rPr>
        <w:t xml:space="preserve"> data </w:t>
      </w:r>
      <w:r>
        <w:rPr>
          <w:sz w:val="20"/>
        </w:rPr>
        <w:t xml:space="preserve">based on information from </w:t>
      </w:r>
      <w:r w:rsidRPr="00A25660">
        <w:rPr>
          <w:sz w:val="20"/>
        </w:rPr>
        <w:t>the Education Database (EDB).</w:t>
      </w:r>
    </w:p>
    <w:p w14:paraId="5EAE9429" w14:textId="77777777" w:rsidR="005F471C" w:rsidRDefault="005F471C" w:rsidP="0049625E">
      <w:pPr>
        <w:ind w:left="1260" w:hanging="540"/>
        <w:rPr>
          <w:b/>
        </w:rPr>
      </w:pPr>
    </w:p>
    <w:p w14:paraId="6A76D3E4" w14:textId="40542EE9" w:rsidR="0049625E" w:rsidRDefault="00CE132A" w:rsidP="0049625E">
      <w:pPr>
        <w:ind w:left="1260" w:hanging="540"/>
      </w:pPr>
      <w:r>
        <w:rPr>
          <w:b/>
        </w:rPr>
        <w:t xml:space="preserve">1. </w:t>
      </w:r>
      <w:r w:rsidR="0049625E" w:rsidRPr="008512A7">
        <w:rPr>
          <w:b/>
        </w:rPr>
        <w:t xml:space="preserve">Patient Navigation: </w:t>
      </w:r>
      <w:r w:rsidR="0049625E" w:rsidRPr="008512A7">
        <w:t>Provide</w:t>
      </w:r>
      <w:r w:rsidR="00A16EF5">
        <w:t xml:space="preserve"> the program’s FY16 performance measure and the actual number of </w:t>
      </w:r>
      <w:r w:rsidR="0049625E" w:rsidRPr="008512A7">
        <w:t xml:space="preserve">Patient Navigation Only </w:t>
      </w:r>
      <w:r w:rsidR="00A16EF5">
        <w:t xml:space="preserve">clients serviced </w:t>
      </w:r>
      <w:r w:rsidR="0049625E" w:rsidRPr="008512A7">
        <w:t>between July 1, 201</w:t>
      </w:r>
      <w:r w:rsidR="0049625E">
        <w:t>5</w:t>
      </w:r>
      <w:r w:rsidR="0049625E" w:rsidRPr="008512A7">
        <w:t xml:space="preserve"> and </w:t>
      </w:r>
      <w:r w:rsidR="0049625E">
        <w:t>June 30, 2016</w:t>
      </w:r>
      <w:r w:rsidR="003023EF">
        <w:t xml:space="preserve"> in the table below:</w:t>
      </w:r>
    </w:p>
    <w:p w14:paraId="6BABBA5A" w14:textId="77777777" w:rsidR="005F471C" w:rsidRPr="008512A7" w:rsidRDefault="005F471C" w:rsidP="0049625E">
      <w:pPr>
        <w:ind w:left="1260" w:hanging="540"/>
      </w:pPr>
      <w:bookmarkStart w:id="0" w:name="_GoBack"/>
      <w:bookmarkEnd w:id="0"/>
    </w:p>
    <w:tbl>
      <w:tblPr>
        <w:tblStyle w:val="TableGrid"/>
        <w:tblW w:w="7997" w:type="dxa"/>
        <w:tblInd w:w="1379" w:type="dxa"/>
        <w:tblLook w:val="04A0" w:firstRow="1" w:lastRow="0" w:firstColumn="1" w:lastColumn="0" w:noHBand="0" w:noVBand="1"/>
      </w:tblPr>
      <w:tblGrid>
        <w:gridCol w:w="2898"/>
        <w:gridCol w:w="2601"/>
        <w:gridCol w:w="2498"/>
      </w:tblGrid>
      <w:tr w:rsidR="005F471C" w14:paraId="5C1EFA8E" w14:textId="77777777" w:rsidTr="005F471C">
        <w:tc>
          <w:tcPr>
            <w:tcW w:w="2898" w:type="dxa"/>
            <w:shd w:val="clear" w:color="auto" w:fill="D9D9D9" w:themeFill="background1" w:themeFillShade="D9"/>
          </w:tcPr>
          <w:p w14:paraId="3618F772" w14:textId="77777777" w:rsidR="005F471C" w:rsidRPr="00CE132A" w:rsidRDefault="005F471C" w:rsidP="007460CC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Type of </w:t>
            </w:r>
            <w:r w:rsidRPr="00CE132A">
              <w:rPr>
                <w:b/>
              </w:rPr>
              <w:t>Screening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76D9A7DA" w14:textId="77777777" w:rsidR="005F471C" w:rsidRPr="00CE132A" w:rsidRDefault="005F471C" w:rsidP="007460CC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FY16  Performance Measure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14:paraId="1709556D" w14:textId="77777777" w:rsidR="005F471C" w:rsidRPr="00CE132A" w:rsidRDefault="00A16EF5" w:rsidP="005F471C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Number of </w:t>
            </w:r>
            <w:r w:rsidR="005F471C">
              <w:rPr>
                <w:b/>
              </w:rPr>
              <w:t>Patient Navigation Clients Serviced</w:t>
            </w:r>
          </w:p>
        </w:tc>
      </w:tr>
      <w:tr w:rsidR="005F471C" w14:paraId="0BD82264" w14:textId="77777777" w:rsidTr="005F471C">
        <w:trPr>
          <w:trHeight w:val="503"/>
        </w:trPr>
        <w:tc>
          <w:tcPr>
            <w:tcW w:w="2898" w:type="dxa"/>
            <w:vAlign w:val="center"/>
          </w:tcPr>
          <w:p w14:paraId="2B7F1020" w14:textId="77777777" w:rsidR="005F471C" w:rsidRPr="00CE132A" w:rsidRDefault="005F471C" w:rsidP="007460CC">
            <w:pPr>
              <w:keepNext/>
              <w:outlineLvl w:val="3"/>
              <w:rPr>
                <w:sz w:val="20"/>
                <w:szCs w:val="20"/>
              </w:rPr>
            </w:pPr>
            <w:r w:rsidRPr="00CE132A">
              <w:rPr>
                <w:sz w:val="20"/>
                <w:szCs w:val="20"/>
              </w:rPr>
              <w:t xml:space="preserve">Colonoscopy     </w:t>
            </w:r>
          </w:p>
        </w:tc>
        <w:tc>
          <w:tcPr>
            <w:tcW w:w="2601" w:type="dxa"/>
          </w:tcPr>
          <w:p w14:paraId="449A5CBD" w14:textId="77777777" w:rsidR="005F471C" w:rsidRDefault="005F471C" w:rsidP="007460CC">
            <w:pPr>
              <w:keepNext/>
              <w:outlineLvl w:val="3"/>
            </w:pPr>
          </w:p>
        </w:tc>
        <w:tc>
          <w:tcPr>
            <w:tcW w:w="2498" w:type="dxa"/>
          </w:tcPr>
          <w:p w14:paraId="70E49294" w14:textId="77777777" w:rsidR="005F471C" w:rsidRDefault="005F471C" w:rsidP="007460CC">
            <w:pPr>
              <w:keepNext/>
              <w:outlineLvl w:val="3"/>
            </w:pPr>
          </w:p>
        </w:tc>
      </w:tr>
      <w:tr w:rsidR="005F471C" w14:paraId="13BE8DD8" w14:textId="77777777" w:rsidTr="005F471C">
        <w:trPr>
          <w:trHeight w:val="575"/>
        </w:trPr>
        <w:tc>
          <w:tcPr>
            <w:tcW w:w="2898" w:type="dxa"/>
            <w:vAlign w:val="center"/>
          </w:tcPr>
          <w:p w14:paraId="7DAC1C15" w14:textId="09723D52" w:rsidR="005F471C" w:rsidRPr="00CE132A" w:rsidRDefault="005F471C" w:rsidP="007460CC">
            <w:pPr>
              <w:keepNext/>
              <w:outlineLvl w:val="3"/>
              <w:rPr>
                <w:rFonts w:eastAsia="Arial Unicode MS"/>
                <w:i/>
                <w:sz w:val="20"/>
                <w:szCs w:val="20"/>
              </w:rPr>
            </w:pPr>
            <w:r w:rsidRPr="00CE132A">
              <w:rPr>
                <w:rFonts w:eastAsia="Arial Unicode MS"/>
                <w:sz w:val="20"/>
                <w:szCs w:val="20"/>
              </w:rPr>
              <w:t>Breast - Mammogram</w:t>
            </w:r>
            <w:r w:rsidRPr="00CE132A">
              <w:rPr>
                <w:rFonts w:eastAsia="Arial Unicode MS"/>
                <w:i/>
                <w:sz w:val="20"/>
                <w:szCs w:val="20"/>
              </w:rPr>
              <w:t xml:space="preserve">    </w:t>
            </w:r>
          </w:p>
        </w:tc>
        <w:tc>
          <w:tcPr>
            <w:tcW w:w="2601" w:type="dxa"/>
          </w:tcPr>
          <w:p w14:paraId="4EBE55F4" w14:textId="77777777" w:rsidR="005F471C" w:rsidRDefault="005F471C" w:rsidP="007460CC">
            <w:pPr>
              <w:keepNext/>
              <w:outlineLvl w:val="3"/>
            </w:pPr>
          </w:p>
        </w:tc>
        <w:tc>
          <w:tcPr>
            <w:tcW w:w="2498" w:type="dxa"/>
          </w:tcPr>
          <w:p w14:paraId="76F44316" w14:textId="77777777" w:rsidR="005F471C" w:rsidRDefault="005F471C" w:rsidP="007460CC">
            <w:pPr>
              <w:keepNext/>
              <w:outlineLvl w:val="3"/>
            </w:pPr>
          </w:p>
        </w:tc>
      </w:tr>
      <w:tr w:rsidR="005F471C" w14:paraId="29B631EC" w14:textId="77777777" w:rsidTr="005F471C">
        <w:trPr>
          <w:trHeight w:val="277"/>
        </w:trPr>
        <w:tc>
          <w:tcPr>
            <w:tcW w:w="2898" w:type="dxa"/>
            <w:vAlign w:val="center"/>
          </w:tcPr>
          <w:p w14:paraId="10544BD9" w14:textId="77777777" w:rsidR="005F471C" w:rsidRPr="00CE132A" w:rsidRDefault="005F471C" w:rsidP="007460CC">
            <w:pPr>
              <w:keepNext/>
              <w:outlineLvl w:val="3"/>
              <w:rPr>
                <w:sz w:val="20"/>
                <w:szCs w:val="20"/>
              </w:rPr>
            </w:pPr>
          </w:p>
          <w:p w14:paraId="0CEE760A" w14:textId="7EA7353F" w:rsidR="005F471C" w:rsidRPr="00CE132A" w:rsidRDefault="005F471C" w:rsidP="007460CC">
            <w:pPr>
              <w:keepNext/>
              <w:outlineLvl w:val="3"/>
              <w:rPr>
                <w:sz w:val="20"/>
                <w:szCs w:val="20"/>
              </w:rPr>
            </w:pPr>
            <w:r w:rsidRPr="00CE132A">
              <w:rPr>
                <w:sz w:val="20"/>
                <w:szCs w:val="20"/>
              </w:rPr>
              <w:t>Clinical Breast Exam</w:t>
            </w:r>
          </w:p>
          <w:p w14:paraId="33330592" w14:textId="77777777" w:rsidR="005F471C" w:rsidRPr="00CE132A" w:rsidRDefault="005F471C" w:rsidP="007460CC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01" w:type="dxa"/>
          </w:tcPr>
          <w:p w14:paraId="476984C3" w14:textId="77777777" w:rsidR="005F471C" w:rsidRDefault="005F471C" w:rsidP="007460CC">
            <w:pPr>
              <w:keepNext/>
              <w:outlineLvl w:val="3"/>
            </w:pPr>
          </w:p>
        </w:tc>
        <w:tc>
          <w:tcPr>
            <w:tcW w:w="2498" w:type="dxa"/>
          </w:tcPr>
          <w:p w14:paraId="3616F4B2" w14:textId="77777777" w:rsidR="005F471C" w:rsidRDefault="005F471C" w:rsidP="007460CC">
            <w:pPr>
              <w:keepNext/>
              <w:outlineLvl w:val="3"/>
            </w:pPr>
          </w:p>
        </w:tc>
      </w:tr>
      <w:tr w:rsidR="005F471C" w14:paraId="2977B807" w14:textId="77777777" w:rsidTr="005F471C">
        <w:tc>
          <w:tcPr>
            <w:tcW w:w="2898" w:type="dxa"/>
            <w:vAlign w:val="center"/>
          </w:tcPr>
          <w:p w14:paraId="4DA5FBBB" w14:textId="77777777" w:rsidR="005F471C" w:rsidRPr="00CE132A" w:rsidRDefault="005F471C" w:rsidP="007460CC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</w:p>
          <w:p w14:paraId="73B71C55" w14:textId="3306834D" w:rsidR="005F471C" w:rsidRPr="00CE132A" w:rsidRDefault="005F471C" w:rsidP="007460CC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  <w:r w:rsidRPr="00CE132A">
              <w:rPr>
                <w:rFonts w:eastAsia="Arial Unicode MS"/>
                <w:sz w:val="20"/>
                <w:szCs w:val="20"/>
              </w:rPr>
              <w:t>Cervi</w:t>
            </w:r>
            <w:r w:rsidR="00A16EF5">
              <w:rPr>
                <w:rFonts w:eastAsia="Arial Unicode MS"/>
                <w:sz w:val="20"/>
                <w:szCs w:val="20"/>
              </w:rPr>
              <w:t>x</w:t>
            </w:r>
            <w:r w:rsidRPr="00CE132A">
              <w:rPr>
                <w:rFonts w:eastAsia="Arial Unicode MS"/>
                <w:sz w:val="20"/>
                <w:szCs w:val="20"/>
              </w:rPr>
              <w:t xml:space="preserve"> </w:t>
            </w:r>
            <w:r w:rsidR="00A16EF5">
              <w:rPr>
                <w:rFonts w:eastAsia="Arial Unicode MS"/>
                <w:sz w:val="20"/>
                <w:szCs w:val="20"/>
              </w:rPr>
              <w:t xml:space="preserve">- </w:t>
            </w:r>
            <w:r w:rsidRPr="00CE132A">
              <w:rPr>
                <w:rFonts w:eastAsia="Arial Unicode MS"/>
                <w:sz w:val="20"/>
                <w:szCs w:val="20"/>
              </w:rPr>
              <w:t>Pap</w:t>
            </w:r>
            <w:r w:rsidR="00A16EF5">
              <w:rPr>
                <w:rFonts w:eastAsia="Arial Unicode MS"/>
                <w:sz w:val="20"/>
                <w:szCs w:val="20"/>
              </w:rPr>
              <w:t xml:space="preserve"> Smear</w:t>
            </w:r>
          </w:p>
          <w:p w14:paraId="52C6DC31" w14:textId="77777777" w:rsidR="005F471C" w:rsidRPr="00CE132A" w:rsidRDefault="005F471C" w:rsidP="007460CC">
            <w:pPr>
              <w:keepNext/>
              <w:outlineLvl w:val="3"/>
              <w:rPr>
                <w:sz w:val="20"/>
                <w:szCs w:val="20"/>
              </w:rPr>
            </w:pPr>
            <w:r w:rsidRPr="00CE13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CE1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1" w:type="dxa"/>
          </w:tcPr>
          <w:p w14:paraId="31FA329F" w14:textId="77777777" w:rsidR="005F471C" w:rsidRDefault="005F471C" w:rsidP="007460CC">
            <w:pPr>
              <w:keepNext/>
              <w:outlineLvl w:val="3"/>
            </w:pPr>
          </w:p>
        </w:tc>
        <w:tc>
          <w:tcPr>
            <w:tcW w:w="2498" w:type="dxa"/>
          </w:tcPr>
          <w:p w14:paraId="6674CA09" w14:textId="77777777" w:rsidR="005F471C" w:rsidRDefault="005F471C" w:rsidP="005F471C">
            <w:pPr>
              <w:keepNext/>
              <w:jc w:val="both"/>
              <w:outlineLvl w:val="3"/>
            </w:pPr>
          </w:p>
        </w:tc>
      </w:tr>
    </w:tbl>
    <w:p w14:paraId="70DBA893" w14:textId="77777777" w:rsidR="0049625E" w:rsidRPr="008512A7" w:rsidRDefault="0049625E" w:rsidP="0049625E">
      <w:pPr>
        <w:snapToGrid w:val="0"/>
        <w:ind w:left="1980" w:hanging="720"/>
        <w:rPr>
          <w:sz w:val="12"/>
        </w:rPr>
      </w:pPr>
    </w:p>
    <w:p w14:paraId="35DF0CE8" w14:textId="77777777" w:rsidR="00A56B3B" w:rsidRPr="008512A7" w:rsidRDefault="00A56B3B" w:rsidP="0049625E">
      <w:pPr>
        <w:keepNext/>
        <w:ind w:left="1620"/>
        <w:outlineLvl w:val="3"/>
      </w:pPr>
    </w:p>
    <w:p w14:paraId="48FF03B6" w14:textId="06FC7986" w:rsidR="0049625E" w:rsidRDefault="00CE132A" w:rsidP="007D7A88">
      <w:pPr>
        <w:ind w:left="1260" w:hanging="540"/>
      </w:pPr>
      <w:r>
        <w:rPr>
          <w:b/>
        </w:rPr>
        <w:t>2</w:t>
      </w:r>
      <w:r w:rsidR="00A56B3B">
        <w:rPr>
          <w:b/>
        </w:rPr>
        <w:t xml:space="preserve">. </w:t>
      </w:r>
      <w:r w:rsidR="0049625E">
        <w:rPr>
          <w:b/>
        </w:rPr>
        <w:t>Screenings</w:t>
      </w:r>
      <w:r w:rsidR="0049625E" w:rsidRPr="008512A7">
        <w:rPr>
          <w:b/>
        </w:rPr>
        <w:t xml:space="preserve">: </w:t>
      </w:r>
      <w:r w:rsidR="007D7A88">
        <w:t xml:space="preserve">For each screening </w:t>
      </w:r>
      <w:r w:rsidR="00A16EF5">
        <w:t xml:space="preserve">type </w:t>
      </w:r>
      <w:r w:rsidR="007D7A88">
        <w:t xml:space="preserve">declared in </w:t>
      </w:r>
      <w:r w:rsidR="00A16EF5">
        <w:t>the</w:t>
      </w:r>
      <w:r w:rsidR="007D7A88">
        <w:t xml:space="preserve"> FY16 Grant Award, e</w:t>
      </w:r>
      <w:r>
        <w:t xml:space="preserve">nter </w:t>
      </w:r>
      <w:r w:rsidR="007D7A88">
        <w:t>the</w:t>
      </w:r>
      <w:r>
        <w:t xml:space="preserve"> </w:t>
      </w:r>
      <w:r w:rsidR="00A16EF5">
        <w:t xml:space="preserve">FY16 </w:t>
      </w:r>
      <w:r>
        <w:t>performance measure and</w:t>
      </w:r>
      <w:r w:rsidR="00A16EF5">
        <w:t xml:space="preserve"> the actual</w:t>
      </w:r>
      <w:r>
        <w:t xml:space="preserve"> number of </w:t>
      </w:r>
      <w:r w:rsidR="00A16EF5">
        <w:t xml:space="preserve">paid </w:t>
      </w:r>
      <w:r>
        <w:t>screenings</w:t>
      </w:r>
      <w:r w:rsidR="00A16EF5">
        <w:t xml:space="preserve"> rendered between July 1, 2015 and June 30, 2016</w:t>
      </w:r>
      <w:r w:rsidR="008812CC">
        <w:t xml:space="preserve"> </w:t>
      </w:r>
      <w:r w:rsidR="003023EF">
        <w:t xml:space="preserve">in the table </w:t>
      </w:r>
      <w:r>
        <w:t>below:</w:t>
      </w:r>
    </w:p>
    <w:p w14:paraId="7A3E3860" w14:textId="77777777" w:rsidR="00A25660" w:rsidRDefault="00A25660" w:rsidP="007D7A88">
      <w:pPr>
        <w:ind w:left="1260" w:hanging="540"/>
      </w:pPr>
    </w:p>
    <w:tbl>
      <w:tblPr>
        <w:tblStyle w:val="TableGrid"/>
        <w:tblW w:w="7997" w:type="dxa"/>
        <w:tblInd w:w="1439" w:type="dxa"/>
        <w:tblLook w:val="04A0" w:firstRow="1" w:lastRow="0" w:firstColumn="1" w:lastColumn="0" w:noHBand="0" w:noVBand="1"/>
      </w:tblPr>
      <w:tblGrid>
        <w:gridCol w:w="2898"/>
        <w:gridCol w:w="2601"/>
        <w:gridCol w:w="2498"/>
      </w:tblGrid>
      <w:tr w:rsidR="00A56B3B" w14:paraId="3292259F" w14:textId="77777777" w:rsidTr="005F471C">
        <w:tc>
          <w:tcPr>
            <w:tcW w:w="2898" w:type="dxa"/>
            <w:shd w:val="clear" w:color="auto" w:fill="D9D9D9" w:themeFill="background1" w:themeFillShade="D9"/>
          </w:tcPr>
          <w:p w14:paraId="4005C438" w14:textId="77777777" w:rsidR="00A56B3B" w:rsidRPr="00CE132A" w:rsidRDefault="007D7A88" w:rsidP="00CE132A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Type of </w:t>
            </w:r>
            <w:r w:rsidR="00CE132A" w:rsidRPr="00CE132A">
              <w:rPr>
                <w:b/>
              </w:rPr>
              <w:t>Screening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3845703C" w14:textId="77777777" w:rsidR="00A56B3B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FY16  Performance Measure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14:paraId="5AEF8A1B" w14:textId="77777777" w:rsidR="00A56B3B" w:rsidRPr="00CE132A" w:rsidRDefault="00A16EF5" w:rsidP="00CE132A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Number of </w:t>
            </w:r>
            <w:r w:rsidR="00CE132A" w:rsidRPr="00CE132A">
              <w:rPr>
                <w:b/>
              </w:rPr>
              <w:t>Screenings Completed</w:t>
            </w:r>
          </w:p>
        </w:tc>
      </w:tr>
      <w:tr w:rsidR="00A56B3B" w14:paraId="5DB0DAD1" w14:textId="77777777" w:rsidTr="005F471C">
        <w:trPr>
          <w:trHeight w:val="503"/>
        </w:trPr>
        <w:tc>
          <w:tcPr>
            <w:tcW w:w="2898" w:type="dxa"/>
            <w:vAlign w:val="center"/>
          </w:tcPr>
          <w:p w14:paraId="2BBA093F" w14:textId="77777777" w:rsidR="00A56B3B" w:rsidRPr="00CE132A" w:rsidRDefault="00CE132A" w:rsidP="00CE132A">
            <w:pPr>
              <w:keepNext/>
              <w:outlineLvl w:val="3"/>
              <w:rPr>
                <w:sz w:val="20"/>
                <w:szCs w:val="20"/>
              </w:rPr>
            </w:pPr>
            <w:r w:rsidRPr="00CE132A">
              <w:rPr>
                <w:sz w:val="20"/>
                <w:szCs w:val="20"/>
              </w:rPr>
              <w:t xml:space="preserve">Colonoscopy     </w:t>
            </w:r>
          </w:p>
        </w:tc>
        <w:tc>
          <w:tcPr>
            <w:tcW w:w="2601" w:type="dxa"/>
          </w:tcPr>
          <w:p w14:paraId="1B01907A" w14:textId="77777777" w:rsidR="00A56B3B" w:rsidRDefault="00A56B3B" w:rsidP="00A56B3B">
            <w:pPr>
              <w:keepNext/>
              <w:outlineLvl w:val="3"/>
            </w:pPr>
          </w:p>
        </w:tc>
        <w:tc>
          <w:tcPr>
            <w:tcW w:w="2498" w:type="dxa"/>
          </w:tcPr>
          <w:p w14:paraId="261062F3" w14:textId="77777777" w:rsidR="00A56B3B" w:rsidRDefault="00A56B3B" w:rsidP="00A56B3B">
            <w:pPr>
              <w:keepNext/>
              <w:outlineLvl w:val="3"/>
            </w:pPr>
          </w:p>
        </w:tc>
      </w:tr>
      <w:tr w:rsidR="00CE132A" w14:paraId="4632B2F4" w14:textId="77777777" w:rsidTr="005F471C">
        <w:trPr>
          <w:trHeight w:val="575"/>
        </w:trPr>
        <w:tc>
          <w:tcPr>
            <w:tcW w:w="2898" w:type="dxa"/>
            <w:vAlign w:val="center"/>
          </w:tcPr>
          <w:p w14:paraId="64C77C42" w14:textId="1ECED01D" w:rsidR="00CE132A" w:rsidRPr="00CE132A" w:rsidRDefault="00CE132A" w:rsidP="00CE132A">
            <w:pPr>
              <w:keepNext/>
              <w:outlineLvl w:val="3"/>
              <w:rPr>
                <w:rFonts w:eastAsia="Arial Unicode MS"/>
                <w:i/>
                <w:sz w:val="20"/>
                <w:szCs w:val="20"/>
              </w:rPr>
            </w:pPr>
            <w:r w:rsidRPr="00CE132A">
              <w:rPr>
                <w:rFonts w:eastAsia="Arial Unicode MS"/>
                <w:sz w:val="20"/>
                <w:szCs w:val="20"/>
              </w:rPr>
              <w:t>Breast - Mammogram</w:t>
            </w:r>
            <w:r w:rsidRPr="00CE132A">
              <w:rPr>
                <w:rFonts w:eastAsia="Arial Unicode MS"/>
                <w:i/>
                <w:sz w:val="20"/>
                <w:szCs w:val="20"/>
              </w:rPr>
              <w:t xml:space="preserve">     </w:t>
            </w:r>
          </w:p>
        </w:tc>
        <w:tc>
          <w:tcPr>
            <w:tcW w:w="2601" w:type="dxa"/>
          </w:tcPr>
          <w:p w14:paraId="53F6E53D" w14:textId="77777777" w:rsidR="00CE132A" w:rsidRDefault="00CE132A" w:rsidP="00A56B3B">
            <w:pPr>
              <w:keepNext/>
              <w:outlineLvl w:val="3"/>
            </w:pPr>
          </w:p>
        </w:tc>
        <w:tc>
          <w:tcPr>
            <w:tcW w:w="2498" w:type="dxa"/>
          </w:tcPr>
          <w:p w14:paraId="41C53944" w14:textId="77777777" w:rsidR="00CE132A" w:rsidRDefault="00CE132A" w:rsidP="00A56B3B">
            <w:pPr>
              <w:keepNext/>
              <w:outlineLvl w:val="3"/>
            </w:pPr>
          </w:p>
        </w:tc>
      </w:tr>
      <w:tr w:rsidR="00CE132A" w14:paraId="440192DF" w14:textId="77777777" w:rsidTr="005F471C">
        <w:trPr>
          <w:trHeight w:val="277"/>
        </w:trPr>
        <w:tc>
          <w:tcPr>
            <w:tcW w:w="2898" w:type="dxa"/>
            <w:vAlign w:val="center"/>
          </w:tcPr>
          <w:p w14:paraId="22081EE6" w14:textId="77777777" w:rsidR="00CE132A" w:rsidRPr="00CE132A" w:rsidRDefault="00CE132A" w:rsidP="00CE132A">
            <w:pPr>
              <w:keepNext/>
              <w:outlineLvl w:val="3"/>
              <w:rPr>
                <w:sz w:val="20"/>
                <w:szCs w:val="20"/>
              </w:rPr>
            </w:pPr>
          </w:p>
          <w:p w14:paraId="2C961261" w14:textId="7F12B87B" w:rsidR="00CE132A" w:rsidRPr="00CE132A" w:rsidRDefault="00CE132A" w:rsidP="00CE132A">
            <w:pPr>
              <w:keepNext/>
              <w:outlineLvl w:val="3"/>
              <w:rPr>
                <w:sz w:val="20"/>
                <w:szCs w:val="20"/>
              </w:rPr>
            </w:pPr>
            <w:r w:rsidRPr="00CE132A">
              <w:rPr>
                <w:sz w:val="20"/>
                <w:szCs w:val="20"/>
              </w:rPr>
              <w:t>Clinical Breast Exam</w:t>
            </w:r>
          </w:p>
          <w:p w14:paraId="144BEF41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01" w:type="dxa"/>
          </w:tcPr>
          <w:p w14:paraId="40264630" w14:textId="77777777" w:rsidR="00CE132A" w:rsidRDefault="00CE132A" w:rsidP="00A56B3B">
            <w:pPr>
              <w:keepNext/>
              <w:outlineLvl w:val="3"/>
            </w:pPr>
          </w:p>
        </w:tc>
        <w:tc>
          <w:tcPr>
            <w:tcW w:w="2498" w:type="dxa"/>
          </w:tcPr>
          <w:p w14:paraId="175F7469" w14:textId="77777777" w:rsidR="00CE132A" w:rsidRDefault="00CE132A" w:rsidP="00A56B3B">
            <w:pPr>
              <w:keepNext/>
              <w:outlineLvl w:val="3"/>
            </w:pPr>
          </w:p>
        </w:tc>
      </w:tr>
      <w:tr w:rsidR="00A56B3B" w14:paraId="2EB7213B" w14:textId="77777777" w:rsidTr="005F471C">
        <w:tc>
          <w:tcPr>
            <w:tcW w:w="2898" w:type="dxa"/>
            <w:vAlign w:val="center"/>
          </w:tcPr>
          <w:p w14:paraId="0B6C4DBB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</w:p>
          <w:p w14:paraId="54EEB4CE" w14:textId="779C4873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  <w:r w:rsidRPr="00CE132A">
              <w:rPr>
                <w:rFonts w:eastAsia="Arial Unicode MS"/>
                <w:sz w:val="20"/>
                <w:szCs w:val="20"/>
              </w:rPr>
              <w:t>Cervi</w:t>
            </w:r>
            <w:r w:rsidR="00A16EF5">
              <w:rPr>
                <w:rFonts w:eastAsia="Arial Unicode MS"/>
                <w:sz w:val="20"/>
                <w:szCs w:val="20"/>
              </w:rPr>
              <w:t>x</w:t>
            </w:r>
            <w:r w:rsidRPr="00CE132A">
              <w:rPr>
                <w:rFonts w:eastAsia="Arial Unicode MS"/>
                <w:sz w:val="20"/>
                <w:szCs w:val="20"/>
              </w:rPr>
              <w:t xml:space="preserve"> </w:t>
            </w:r>
            <w:r w:rsidR="00A16EF5">
              <w:rPr>
                <w:rFonts w:eastAsia="Arial Unicode MS"/>
                <w:sz w:val="20"/>
                <w:szCs w:val="20"/>
              </w:rPr>
              <w:t xml:space="preserve">- </w:t>
            </w:r>
            <w:r w:rsidRPr="00CE132A">
              <w:rPr>
                <w:rFonts w:eastAsia="Arial Unicode MS"/>
                <w:sz w:val="20"/>
                <w:szCs w:val="20"/>
              </w:rPr>
              <w:t>Pap</w:t>
            </w:r>
            <w:r w:rsidR="00A16EF5">
              <w:rPr>
                <w:rFonts w:eastAsia="Arial Unicode MS"/>
                <w:sz w:val="20"/>
                <w:szCs w:val="20"/>
              </w:rPr>
              <w:t xml:space="preserve"> Smear</w:t>
            </w:r>
          </w:p>
          <w:p w14:paraId="649B33AD" w14:textId="77777777" w:rsidR="00A56B3B" w:rsidRPr="00CE132A" w:rsidRDefault="00CE132A" w:rsidP="00CE132A">
            <w:pPr>
              <w:keepNext/>
              <w:outlineLvl w:val="3"/>
              <w:rPr>
                <w:sz w:val="20"/>
                <w:szCs w:val="20"/>
              </w:rPr>
            </w:pPr>
            <w:r w:rsidRPr="00CE13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CE1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1" w:type="dxa"/>
          </w:tcPr>
          <w:p w14:paraId="311A62D1" w14:textId="77777777" w:rsidR="00A56B3B" w:rsidRDefault="00A56B3B" w:rsidP="00A56B3B">
            <w:pPr>
              <w:keepNext/>
              <w:outlineLvl w:val="3"/>
            </w:pPr>
          </w:p>
        </w:tc>
        <w:tc>
          <w:tcPr>
            <w:tcW w:w="2498" w:type="dxa"/>
          </w:tcPr>
          <w:p w14:paraId="5C4DC623" w14:textId="77777777" w:rsidR="00A56B3B" w:rsidRDefault="00A56B3B" w:rsidP="00A56B3B">
            <w:pPr>
              <w:keepNext/>
              <w:outlineLvl w:val="3"/>
            </w:pPr>
          </w:p>
        </w:tc>
      </w:tr>
      <w:tr w:rsidR="00CE132A" w14:paraId="29A7431A" w14:textId="77777777" w:rsidTr="005F471C">
        <w:tc>
          <w:tcPr>
            <w:tcW w:w="2898" w:type="dxa"/>
            <w:vAlign w:val="center"/>
          </w:tcPr>
          <w:p w14:paraId="42829938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</w:p>
          <w:p w14:paraId="273CC972" w14:textId="720C25B0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  <w:r w:rsidRPr="00CE132A">
              <w:rPr>
                <w:rFonts w:eastAsia="Arial Unicode MS"/>
                <w:sz w:val="20"/>
                <w:szCs w:val="20"/>
              </w:rPr>
              <w:t>Skin Cancer</w:t>
            </w:r>
            <w:r w:rsidRPr="00CE13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CE132A">
              <w:rPr>
                <w:rFonts w:eastAsia="Arial Unicode MS"/>
                <w:sz w:val="20"/>
                <w:szCs w:val="20"/>
              </w:rPr>
              <w:t>Screening</w:t>
            </w:r>
          </w:p>
          <w:p w14:paraId="6208D48F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  <w:r w:rsidRPr="00CE132A">
              <w:rPr>
                <w:rFonts w:eastAsia="Arial Unicode MS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2601" w:type="dxa"/>
          </w:tcPr>
          <w:p w14:paraId="07CF49FE" w14:textId="77777777" w:rsidR="00CE132A" w:rsidRDefault="00CE132A" w:rsidP="00A56B3B">
            <w:pPr>
              <w:keepNext/>
              <w:outlineLvl w:val="3"/>
            </w:pPr>
          </w:p>
        </w:tc>
        <w:tc>
          <w:tcPr>
            <w:tcW w:w="2498" w:type="dxa"/>
          </w:tcPr>
          <w:p w14:paraId="36565929" w14:textId="77777777" w:rsidR="00CE132A" w:rsidRDefault="00CE132A" w:rsidP="00A56B3B">
            <w:pPr>
              <w:keepNext/>
              <w:outlineLvl w:val="3"/>
            </w:pPr>
          </w:p>
        </w:tc>
      </w:tr>
      <w:tr w:rsidR="00CE132A" w14:paraId="45E05351" w14:textId="77777777" w:rsidTr="005F471C">
        <w:tc>
          <w:tcPr>
            <w:tcW w:w="2898" w:type="dxa"/>
            <w:vAlign w:val="center"/>
          </w:tcPr>
          <w:p w14:paraId="10C601AF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</w:p>
          <w:p w14:paraId="173B43C2" w14:textId="6C9459C1" w:rsidR="00CE132A" w:rsidRPr="00CE132A" w:rsidRDefault="00CE132A" w:rsidP="00CE132A">
            <w:pPr>
              <w:keepNext/>
              <w:outlineLvl w:val="3"/>
              <w:rPr>
                <w:rFonts w:eastAsia="Arial Unicode MS"/>
                <w:i/>
                <w:sz w:val="20"/>
                <w:szCs w:val="20"/>
              </w:rPr>
            </w:pPr>
            <w:r w:rsidRPr="00CE132A">
              <w:rPr>
                <w:rFonts w:eastAsia="Arial Unicode MS"/>
                <w:sz w:val="20"/>
                <w:szCs w:val="20"/>
              </w:rPr>
              <w:t>Oral Cancer</w:t>
            </w:r>
            <w:r w:rsidRPr="00CE13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CE132A">
              <w:rPr>
                <w:rFonts w:eastAsia="Arial Unicode MS"/>
                <w:sz w:val="20"/>
                <w:szCs w:val="20"/>
              </w:rPr>
              <w:t>Screening</w:t>
            </w:r>
            <w:r w:rsidRPr="00CE13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</w:p>
          <w:p w14:paraId="57A33142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01" w:type="dxa"/>
          </w:tcPr>
          <w:p w14:paraId="2AA58B44" w14:textId="77777777" w:rsidR="00CE132A" w:rsidRDefault="00CE132A" w:rsidP="00A56B3B">
            <w:pPr>
              <w:keepNext/>
              <w:outlineLvl w:val="3"/>
            </w:pPr>
          </w:p>
        </w:tc>
        <w:tc>
          <w:tcPr>
            <w:tcW w:w="2498" w:type="dxa"/>
          </w:tcPr>
          <w:p w14:paraId="2BDC84D3" w14:textId="77777777" w:rsidR="00CE132A" w:rsidRDefault="00CE132A" w:rsidP="00A56B3B">
            <w:pPr>
              <w:keepNext/>
              <w:outlineLvl w:val="3"/>
            </w:pPr>
          </w:p>
        </w:tc>
      </w:tr>
    </w:tbl>
    <w:p w14:paraId="49E91AE6" w14:textId="77777777" w:rsidR="00A56B3B" w:rsidRDefault="00A56B3B" w:rsidP="00A56B3B">
      <w:pPr>
        <w:keepNext/>
        <w:ind w:left="1980"/>
        <w:outlineLvl w:val="3"/>
      </w:pPr>
    </w:p>
    <w:p w14:paraId="0EB9C68B" w14:textId="77777777" w:rsidR="005F471C" w:rsidRDefault="005F471C" w:rsidP="00A56B3B">
      <w:pPr>
        <w:keepNext/>
        <w:ind w:left="1980"/>
        <w:outlineLvl w:val="3"/>
      </w:pPr>
    </w:p>
    <w:p w14:paraId="080285EF" w14:textId="77777777" w:rsidR="005F471C" w:rsidRDefault="005F471C" w:rsidP="00A56B3B">
      <w:pPr>
        <w:keepNext/>
        <w:ind w:left="1980"/>
        <w:outlineLvl w:val="3"/>
      </w:pPr>
    </w:p>
    <w:p w14:paraId="63D8E795" w14:textId="77777777" w:rsidR="005F471C" w:rsidRDefault="005F471C">
      <w:pPr>
        <w:spacing w:after="200" w:line="276" w:lineRule="auto"/>
      </w:pPr>
      <w:r>
        <w:br w:type="page"/>
      </w:r>
    </w:p>
    <w:p w14:paraId="13391D18" w14:textId="5CC37866" w:rsidR="0049625E" w:rsidRPr="008512A7" w:rsidRDefault="00CE132A" w:rsidP="0049625E">
      <w:pPr>
        <w:ind w:left="1260" w:hanging="540"/>
      </w:pPr>
      <w:r>
        <w:rPr>
          <w:b/>
        </w:rPr>
        <w:lastRenderedPageBreak/>
        <w:t>3</w:t>
      </w:r>
      <w:r w:rsidR="00A56B3B">
        <w:rPr>
          <w:b/>
        </w:rPr>
        <w:t xml:space="preserve">. </w:t>
      </w:r>
      <w:r w:rsidR="0049625E">
        <w:rPr>
          <w:b/>
        </w:rPr>
        <w:t>Education/Outreach</w:t>
      </w:r>
      <w:r w:rsidR="0049625E" w:rsidRPr="008512A7">
        <w:rPr>
          <w:b/>
        </w:rPr>
        <w:t xml:space="preserve">: </w:t>
      </w:r>
      <w:r w:rsidR="0049625E" w:rsidRPr="008512A7">
        <w:t xml:space="preserve">Provide </w:t>
      </w:r>
      <w:r w:rsidR="00A16EF5">
        <w:t>the number</w:t>
      </w:r>
      <w:r w:rsidR="0049625E" w:rsidRPr="008512A7">
        <w:t xml:space="preserve"> of </w:t>
      </w:r>
      <w:r w:rsidR="0049625E">
        <w:t>Education</w:t>
      </w:r>
      <w:r w:rsidR="00A16EF5">
        <w:t>/</w:t>
      </w:r>
      <w:r w:rsidR="0049625E">
        <w:t>Outreach</w:t>
      </w:r>
      <w:r w:rsidR="0049625E" w:rsidRPr="008512A7">
        <w:t xml:space="preserve"> services </w:t>
      </w:r>
      <w:r w:rsidR="00A16EF5">
        <w:t xml:space="preserve">provided </w:t>
      </w:r>
      <w:r w:rsidR="0049625E" w:rsidRPr="008512A7">
        <w:t>between July 1, 201</w:t>
      </w:r>
      <w:r w:rsidR="0049625E">
        <w:t>5</w:t>
      </w:r>
      <w:r w:rsidR="0049625E" w:rsidRPr="008512A7">
        <w:t xml:space="preserve"> and </w:t>
      </w:r>
      <w:r w:rsidR="0049625E">
        <w:t>June 30, 2016</w:t>
      </w:r>
      <w:r w:rsidR="00A16EF5">
        <w:t xml:space="preserve"> in the tables below.</w:t>
      </w:r>
    </w:p>
    <w:p w14:paraId="111DCCA8" w14:textId="77777777" w:rsidR="0049625E" w:rsidRPr="008512A7" w:rsidRDefault="0049625E" w:rsidP="0049625E">
      <w:pPr>
        <w:ind w:left="1260" w:hanging="540"/>
        <w:rPr>
          <w:sz w:val="20"/>
        </w:rPr>
      </w:pPr>
    </w:p>
    <w:p w14:paraId="3F40FF94" w14:textId="52DD22D0" w:rsidR="0049625E" w:rsidRDefault="00A56B3B" w:rsidP="00A56B3B">
      <w:pPr>
        <w:keepNext/>
        <w:ind w:left="1620"/>
        <w:outlineLvl w:val="3"/>
      </w:pPr>
      <w:r>
        <w:t xml:space="preserve">a. </w:t>
      </w:r>
      <w:r w:rsidR="0049625E" w:rsidRPr="008512A7">
        <w:t xml:space="preserve">Total number of </w:t>
      </w:r>
      <w:r w:rsidR="00A16EF5">
        <w:t>G</w:t>
      </w:r>
      <w:r w:rsidR="0049625E">
        <w:t xml:space="preserve">eneral </w:t>
      </w:r>
      <w:r w:rsidR="00A16EF5">
        <w:t>P</w:t>
      </w:r>
      <w:r w:rsidR="0049625E">
        <w:t>ublic</w:t>
      </w:r>
      <w:r w:rsidR="0049625E" w:rsidRPr="008512A7">
        <w:t xml:space="preserve"> </w:t>
      </w:r>
      <w:r w:rsidR="0049625E">
        <w:t>educated (Form 1)</w:t>
      </w:r>
      <w:r w:rsidR="0049625E" w:rsidRPr="008512A7"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497"/>
        <w:gridCol w:w="2601"/>
        <w:gridCol w:w="2498"/>
      </w:tblGrid>
      <w:tr w:rsidR="00CE132A" w14:paraId="7AFD40F5" w14:textId="77777777" w:rsidTr="007D7A88">
        <w:tc>
          <w:tcPr>
            <w:tcW w:w="2497" w:type="dxa"/>
            <w:shd w:val="clear" w:color="auto" w:fill="D9D9D9" w:themeFill="background1" w:themeFillShade="D9"/>
          </w:tcPr>
          <w:p w14:paraId="3B99B399" w14:textId="77777777" w:rsidR="00CE132A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Cancer Module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128BBE77" w14:textId="77777777" w:rsidR="00CE132A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FY16  Performance Measure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14:paraId="16169275" w14:textId="5DB29A74" w:rsidR="00CE132A" w:rsidRPr="00CE132A" w:rsidRDefault="00A16EF5" w:rsidP="00A16EF5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>Actual Number Achieved</w:t>
            </w:r>
          </w:p>
        </w:tc>
      </w:tr>
      <w:tr w:rsidR="00CE132A" w14:paraId="675079C8" w14:textId="77777777" w:rsidTr="00CE132A">
        <w:tc>
          <w:tcPr>
            <w:tcW w:w="2497" w:type="dxa"/>
          </w:tcPr>
          <w:p w14:paraId="60B1E885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sz w:val="20"/>
              </w:rPr>
              <w:t xml:space="preserve">Colorectal Cancer     </w:t>
            </w:r>
          </w:p>
        </w:tc>
        <w:tc>
          <w:tcPr>
            <w:tcW w:w="2601" w:type="dxa"/>
          </w:tcPr>
          <w:p w14:paraId="2432175A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30B693CA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4E672AFB" w14:textId="77777777" w:rsidTr="00CE132A">
        <w:tc>
          <w:tcPr>
            <w:tcW w:w="2497" w:type="dxa"/>
          </w:tcPr>
          <w:p w14:paraId="155CDFDA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rFonts w:eastAsia="Arial Unicode MS"/>
                <w:sz w:val="20"/>
              </w:rPr>
              <w:t>Breast Cancer</w:t>
            </w:r>
            <w:r w:rsidRPr="00CE132A">
              <w:rPr>
                <w:rFonts w:eastAsia="Arial Unicode MS"/>
                <w:i/>
                <w:sz w:val="20"/>
              </w:rPr>
              <w:t xml:space="preserve">           </w:t>
            </w:r>
          </w:p>
        </w:tc>
        <w:tc>
          <w:tcPr>
            <w:tcW w:w="2601" w:type="dxa"/>
          </w:tcPr>
          <w:p w14:paraId="27045AC8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6D1B610D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20CF940A" w14:textId="77777777" w:rsidTr="00CE132A">
        <w:tc>
          <w:tcPr>
            <w:tcW w:w="2497" w:type="dxa"/>
          </w:tcPr>
          <w:p w14:paraId="66E8B161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rFonts w:eastAsia="Arial Unicode MS"/>
                <w:sz w:val="20"/>
              </w:rPr>
              <w:t>Cervical Cancer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  <w:r w:rsidRPr="00CE132A">
              <w:rPr>
                <w:sz w:val="20"/>
              </w:rPr>
              <w:t xml:space="preserve"> </w:t>
            </w:r>
          </w:p>
        </w:tc>
        <w:tc>
          <w:tcPr>
            <w:tcW w:w="2601" w:type="dxa"/>
          </w:tcPr>
          <w:p w14:paraId="07E9BA0C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C930FBD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2CE14ED1" w14:textId="77777777" w:rsidTr="00CE132A">
        <w:tc>
          <w:tcPr>
            <w:tcW w:w="2497" w:type="dxa"/>
          </w:tcPr>
          <w:p w14:paraId="566EF6F5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 xml:space="preserve">Skin Cancer 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</w:p>
        </w:tc>
        <w:tc>
          <w:tcPr>
            <w:tcW w:w="2601" w:type="dxa"/>
          </w:tcPr>
          <w:p w14:paraId="7A04FF19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CBB6A14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29CD943A" w14:textId="77777777" w:rsidTr="00CE132A">
        <w:tc>
          <w:tcPr>
            <w:tcW w:w="2497" w:type="dxa"/>
          </w:tcPr>
          <w:p w14:paraId="5A9981B0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>Oral  Cancer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</w:p>
        </w:tc>
        <w:tc>
          <w:tcPr>
            <w:tcW w:w="2601" w:type="dxa"/>
          </w:tcPr>
          <w:p w14:paraId="4E112E01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041EB9E1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2283A190" w14:textId="77777777" w:rsidTr="00CE132A">
        <w:tc>
          <w:tcPr>
            <w:tcW w:w="2497" w:type="dxa"/>
          </w:tcPr>
          <w:p w14:paraId="4EBC4458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 xml:space="preserve">Lung Cancer </w:t>
            </w:r>
          </w:p>
        </w:tc>
        <w:tc>
          <w:tcPr>
            <w:tcW w:w="2601" w:type="dxa"/>
          </w:tcPr>
          <w:p w14:paraId="2796C48E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5DFF343B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599A4F5C" w14:textId="77777777" w:rsidTr="00CE132A">
        <w:tc>
          <w:tcPr>
            <w:tcW w:w="2497" w:type="dxa"/>
          </w:tcPr>
          <w:p w14:paraId="2ED9DAE5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>Prostate Cancer</w:t>
            </w:r>
          </w:p>
        </w:tc>
        <w:tc>
          <w:tcPr>
            <w:tcW w:w="2601" w:type="dxa"/>
          </w:tcPr>
          <w:p w14:paraId="76AF44E7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3CF33739" w14:textId="77777777" w:rsidR="00CE132A" w:rsidRDefault="00CE132A" w:rsidP="00CE132A">
            <w:pPr>
              <w:keepNext/>
              <w:outlineLvl w:val="3"/>
            </w:pPr>
          </w:p>
        </w:tc>
      </w:tr>
    </w:tbl>
    <w:p w14:paraId="0FE36B78" w14:textId="77777777" w:rsidR="00CE132A" w:rsidRPr="008512A7" w:rsidRDefault="00CE132A" w:rsidP="00A56B3B">
      <w:pPr>
        <w:keepNext/>
        <w:ind w:left="1620"/>
        <w:outlineLvl w:val="3"/>
      </w:pPr>
    </w:p>
    <w:p w14:paraId="229E956A" w14:textId="77777777" w:rsidR="0049625E" w:rsidRPr="008512A7" w:rsidRDefault="0049625E" w:rsidP="0049625E">
      <w:pPr>
        <w:keepNext/>
        <w:ind w:left="1980" w:hanging="720"/>
        <w:outlineLvl w:val="3"/>
        <w:rPr>
          <w:sz w:val="14"/>
        </w:rPr>
      </w:pPr>
    </w:p>
    <w:p w14:paraId="38D6CD8A" w14:textId="4954D462" w:rsidR="0049625E" w:rsidRPr="008512A7" w:rsidRDefault="00A56B3B" w:rsidP="00A56B3B">
      <w:pPr>
        <w:keepNext/>
        <w:ind w:left="1620"/>
        <w:outlineLvl w:val="3"/>
      </w:pPr>
      <w:r>
        <w:t xml:space="preserve">b. </w:t>
      </w:r>
      <w:r w:rsidR="0049625E" w:rsidRPr="008512A7">
        <w:t xml:space="preserve">Total number of </w:t>
      </w:r>
      <w:r w:rsidR="00A16EF5">
        <w:t>G</w:t>
      </w:r>
      <w:r w:rsidR="0049625E">
        <w:t xml:space="preserve">eneral </w:t>
      </w:r>
      <w:r w:rsidR="00A16EF5">
        <w:t>P</w:t>
      </w:r>
      <w:r w:rsidR="0049625E">
        <w:t>ublic</w:t>
      </w:r>
      <w:r w:rsidR="0049625E" w:rsidRPr="008512A7">
        <w:t xml:space="preserve"> </w:t>
      </w:r>
      <w:r w:rsidR="0049625E">
        <w:t>educated (Form 2)</w:t>
      </w:r>
      <w:r w:rsidR="0049625E" w:rsidRPr="008512A7"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497"/>
        <w:gridCol w:w="2601"/>
        <w:gridCol w:w="2498"/>
      </w:tblGrid>
      <w:tr w:rsidR="00CE132A" w14:paraId="33DC5080" w14:textId="77777777" w:rsidTr="007D7A88">
        <w:tc>
          <w:tcPr>
            <w:tcW w:w="2497" w:type="dxa"/>
            <w:shd w:val="clear" w:color="auto" w:fill="D9D9D9" w:themeFill="background1" w:themeFillShade="D9"/>
          </w:tcPr>
          <w:p w14:paraId="2397EC4B" w14:textId="77777777" w:rsidR="00CE132A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Cancer Module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1650C5D3" w14:textId="77777777" w:rsidR="00CE132A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FY16  Performance Measure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14:paraId="33C1FB8E" w14:textId="6BEBEA33" w:rsidR="00CE132A" w:rsidRPr="00CE132A" w:rsidRDefault="00A16EF5" w:rsidP="00A16EF5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>Actual Number Achieved</w:t>
            </w:r>
          </w:p>
        </w:tc>
      </w:tr>
      <w:tr w:rsidR="00CE132A" w14:paraId="1E4EAA0F" w14:textId="77777777" w:rsidTr="00CE132A">
        <w:tc>
          <w:tcPr>
            <w:tcW w:w="2497" w:type="dxa"/>
          </w:tcPr>
          <w:p w14:paraId="26091724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sz w:val="20"/>
              </w:rPr>
              <w:t xml:space="preserve">Colorectal Cancer     </w:t>
            </w:r>
          </w:p>
        </w:tc>
        <w:tc>
          <w:tcPr>
            <w:tcW w:w="2601" w:type="dxa"/>
          </w:tcPr>
          <w:p w14:paraId="45C99559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617345EE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30B736C6" w14:textId="77777777" w:rsidTr="00CE132A">
        <w:tc>
          <w:tcPr>
            <w:tcW w:w="2497" w:type="dxa"/>
          </w:tcPr>
          <w:p w14:paraId="4ADEB8D2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rFonts w:eastAsia="Arial Unicode MS"/>
                <w:sz w:val="20"/>
              </w:rPr>
              <w:t>Breast Cancer</w:t>
            </w:r>
            <w:r w:rsidRPr="00CE132A">
              <w:rPr>
                <w:rFonts w:eastAsia="Arial Unicode MS"/>
                <w:i/>
                <w:sz w:val="20"/>
              </w:rPr>
              <w:t xml:space="preserve">           </w:t>
            </w:r>
          </w:p>
        </w:tc>
        <w:tc>
          <w:tcPr>
            <w:tcW w:w="2601" w:type="dxa"/>
          </w:tcPr>
          <w:p w14:paraId="5D65330B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0E641646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62BF0797" w14:textId="77777777" w:rsidTr="00CE132A">
        <w:tc>
          <w:tcPr>
            <w:tcW w:w="2497" w:type="dxa"/>
          </w:tcPr>
          <w:p w14:paraId="7FBD1E5F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rFonts w:eastAsia="Arial Unicode MS"/>
                <w:sz w:val="20"/>
              </w:rPr>
              <w:t>Cervical Cancer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  <w:r w:rsidRPr="00CE132A">
              <w:rPr>
                <w:sz w:val="20"/>
              </w:rPr>
              <w:t xml:space="preserve"> </w:t>
            </w:r>
          </w:p>
        </w:tc>
        <w:tc>
          <w:tcPr>
            <w:tcW w:w="2601" w:type="dxa"/>
          </w:tcPr>
          <w:p w14:paraId="1543178D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49EB4B92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1661CAEB" w14:textId="77777777" w:rsidTr="00CE132A">
        <w:tc>
          <w:tcPr>
            <w:tcW w:w="2497" w:type="dxa"/>
          </w:tcPr>
          <w:p w14:paraId="559306BE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 xml:space="preserve">Skin Cancer 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</w:p>
        </w:tc>
        <w:tc>
          <w:tcPr>
            <w:tcW w:w="2601" w:type="dxa"/>
          </w:tcPr>
          <w:p w14:paraId="04768D88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53203A1A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339D07EF" w14:textId="77777777" w:rsidTr="00CE132A">
        <w:tc>
          <w:tcPr>
            <w:tcW w:w="2497" w:type="dxa"/>
          </w:tcPr>
          <w:p w14:paraId="40B25A2F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>Oral  Cancer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</w:p>
        </w:tc>
        <w:tc>
          <w:tcPr>
            <w:tcW w:w="2601" w:type="dxa"/>
          </w:tcPr>
          <w:p w14:paraId="153A9B7D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046BB8CB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0CADAE86" w14:textId="77777777" w:rsidTr="00CE132A">
        <w:tc>
          <w:tcPr>
            <w:tcW w:w="2497" w:type="dxa"/>
          </w:tcPr>
          <w:p w14:paraId="2A461A8A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 xml:space="preserve">Lung Cancer </w:t>
            </w:r>
          </w:p>
        </w:tc>
        <w:tc>
          <w:tcPr>
            <w:tcW w:w="2601" w:type="dxa"/>
          </w:tcPr>
          <w:p w14:paraId="5E74FB3E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48D774EE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67178430" w14:textId="77777777" w:rsidTr="00CE132A">
        <w:tc>
          <w:tcPr>
            <w:tcW w:w="2497" w:type="dxa"/>
          </w:tcPr>
          <w:p w14:paraId="7E0CF8E8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>Prostate Cancer</w:t>
            </w:r>
          </w:p>
        </w:tc>
        <w:tc>
          <w:tcPr>
            <w:tcW w:w="2601" w:type="dxa"/>
          </w:tcPr>
          <w:p w14:paraId="52B5DF41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642ADF0" w14:textId="77777777" w:rsidR="00CE132A" w:rsidRDefault="00CE132A" w:rsidP="00CE132A">
            <w:pPr>
              <w:keepNext/>
              <w:outlineLvl w:val="3"/>
            </w:pPr>
          </w:p>
        </w:tc>
      </w:tr>
    </w:tbl>
    <w:p w14:paraId="0C370187" w14:textId="77777777" w:rsidR="0049625E" w:rsidRPr="008512A7" w:rsidRDefault="0049625E" w:rsidP="0049625E">
      <w:pPr>
        <w:snapToGrid w:val="0"/>
        <w:ind w:left="1980" w:hanging="720"/>
        <w:rPr>
          <w:sz w:val="12"/>
        </w:rPr>
      </w:pPr>
    </w:p>
    <w:p w14:paraId="35425496" w14:textId="77777777" w:rsidR="0049625E" w:rsidRPr="00BE5131" w:rsidRDefault="0049625E" w:rsidP="0049625E">
      <w:pPr>
        <w:snapToGrid w:val="0"/>
        <w:ind w:left="2160" w:hanging="720"/>
        <w:rPr>
          <w:sz w:val="22"/>
        </w:rPr>
      </w:pPr>
      <w:r w:rsidRPr="00BE5131">
        <w:rPr>
          <w:sz w:val="22"/>
        </w:rPr>
        <w:t>.</w:t>
      </w:r>
    </w:p>
    <w:p w14:paraId="4CB3CF57" w14:textId="77777777" w:rsidR="0049625E" w:rsidRPr="008512A7" w:rsidRDefault="0049625E" w:rsidP="0049625E">
      <w:pPr>
        <w:ind w:left="1260" w:hanging="540"/>
        <w:rPr>
          <w:sz w:val="20"/>
        </w:rPr>
      </w:pPr>
    </w:p>
    <w:p w14:paraId="29261612" w14:textId="77777777" w:rsidR="0049625E" w:rsidRPr="008512A7" w:rsidRDefault="00A56B3B" w:rsidP="00A56B3B">
      <w:pPr>
        <w:keepNext/>
        <w:ind w:left="1620"/>
        <w:outlineLvl w:val="3"/>
      </w:pPr>
      <w:r>
        <w:t xml:space="preserve">c. </w:t>
      </w:r>
      <w:r w:rsidR="0049625E" w:rsidRPr="008512A7">
        <w:t xml:space="preserve">Total number of </w:t>
      </w:r>
      <w:r w:rsidR="0049625E">
        <w:t>H</w:t>
      </w:r>
      <w:r>
        <w:t>ealth Care Providers</w:t>
      </w:r>
      <w:r w:rsidR="0049625E" w:rsidRPr="008512A7">
        <w:t xml:space="preserve"> </w:t>
      </w:r>
      <w:r w:rsidR="0049625E">
        <w:t>educated (Form 1)</w:t>
      </w:r>
      <w:r w:rsidR="0049625E" w:rsidRPr="008512A7"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497"/>
        <w:gridCol w:w="2601"/>
        <w:gridCol w:w="2498"/>
      </w:tblGrid>
      <w:tr w:rsidR="00CE132A" w14:paraId="21904AED" w14:textId="77777777" w:rsidTr="007D7A88">
        <w:tc>
          <w:tcPr>
            <w:tcW w:w="2497" w:type="dxa"/>
            <w:shd w:val="clear" w:color="auto" w:fill="D9D9D9" w:themeFill="background1" w:themeFillShade="D9"/>
          </w:tcPr>
          <w:p w14:paraId="352985BC" w14:textId="77777777" w:rsidR="00CE132A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Cancer Module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14FC44EE" w14:textId="77777777" w:rsidR="00CE132A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FY16  Performance Measure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14:paraId="2CED2AD0" w14:textId="008CDF38" w:rsidR="00CE132A" w:rsidRPr="00CE132A" w:rsidRDefault="00A16EF5" w:rsidP="00A16EF5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>Actual Number Achieved</w:t>
            </w:r>
          </w:p>
        </w:tc>
      </w:tr>
      <w:tr w:rsidR="00CE132A" w14:paraId="13C09522" w14:textId="77777777" w:rsidTr="00CE132A">
        <w:tc>
          <w:tcPr>
            <w:tcW w:w="2497" w:type="dxa"/>
          </w:tcPr>
          <w:p w14:paraId="37972603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sz w:val="20"/>
              </w:rPr>
              <w:t xml:space="preserve">Colorectal Cancer     </w:t>
            </w:r>
          </w:p>
        </w:tc>
        <w:tc>
          <w:tcPr>
            <w:tcW w:w="2601" w:type="dxa"/>
          </w:tcPr>
          <w:p w14:paraId="3C9A189B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7EAED223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117C652F" w14:textId="77777777" w:rsidTr="00CE132A">
        <w:tc>
          <w:tcPr>
            <w:tcW w:w="2497" w:type="dxa"/>
          </w:tcPr>
          <w:p w14:paraId="5E25FC1C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rFonts w:eastAsia="Arial Unicode MS"/>
                <w:sz w:val="20"/>
              </w:rPr>
              <w:t>Breast Cancer</w:t>
            </w:r>
            <w:r w:rsidRPr="00CE132A">
              <w:rPr>
                <w:rFonts w:eastAsia="Arial Unicode MS"/>
                <w:i/>
                <w:sz w:val="20"/>
              </w:rPr>
              <w:t xml:space="preserve">           </w:t>
            </w:r>
          </w:p>
        </w:tc>
        <w:tc>
          <w:tcPr>
            <w:tcW w:w="2601" w:type="dxa"/>
          </w:tcPr>
          <w:p w14:paraId="7245B84D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77BC6505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7F8CFAAE" w14:textId="77777777" w:rsidTr="00CE132A">
        <w:tc>
          <w:tcPr>
            <w:tcW w:w="2497" w:type="dxa"/>
          </w:tcPr>
          <w:p w14:paraId="6C4272FF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rFonts w:eastAsia="Arial Unicode MS"/>
                <w:sz w:val="20"/>
              </w:rPr>
              <w:t>Cervical Cancer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  <w:r w:rsidRPr="00CE132A">
              <w:rPr>
                <w:sz w:val="20"/>
              </w:rPr>
              <w:t xml:space="preserve"> </w:t>
            </w:r>
          </w:p>
        </w:tc>
        <w:tc>
          <w:tcPr>
            <w:tcW w:w="2601" w:type="dxa"/>
          </w:tcPr>
          <w:p w14:paraId="4C427FF2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E33428E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02675355" w14:textId="77777777" w:rsidTr="00CE132A">
        <w:tc>
          <w:tcPr>
            <w:tcW w:w="2497" w:type="dxa"/>
          </w:tcPr>
          <w:p w14:paraId="5E79CEC9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 xml:space="preserve">Skin Cancer 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</w:p>
        </w:tc>
        <w:tc>
          <w:tcPr>
            <w:tcW w:w="2601" w:type="dxa"/>
          </w:tcPr>
          <w:p w14:paraId="01FECC51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6F0E3FE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4D491D06" w14:textId="77777777" w:rsidTr="00CE132A">
        <w:tc>
          <w:tcPr>
            <w:tcW w:w="2497" w:type="dxa"/>
          </w:tcPr>
          <w:p w14:paraId="50F49601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>Oral  Cancer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</w:p>
        </w:tc>
        <w:tc>
          <w:tcPr>
            <w:tcW w:w="2601" w:type="dxa"/>
          </w:tcPr>
          <w:p w14:paraId="522B920F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6C8F374B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480A10BC" w14:textId="77777777" w:rsidTr="00CE132A">
        <w:tc>
          <w:tcPr>
            <w:tcW w:w="2497" w:type="dxa"/>
          </w:tcPr>
          <w:p w14:paraId="08EB54DC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 xml:space="preserve">Lung Cancer </w:t>
            </w:r>
          </w:p>
        </w:tc>
        <w:tc>
          <w:tcPr>
            <w:tcW w:w="2601" w:type="dxa"/>
          </w:tcPr>
          <w:p w14:paraId="4723420E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EA9ED87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53F26FBE" w14:textId="77777777" w:rsidTr="00CE132A">
        <w:tc>
          <w:tcPr>
            <w:tcW w:w="2497" w:type="dxa"/>
          </w:tcPr>
          <w:p w14:paraId="4530DB15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>Prostate Cancer</w:t>
            </w:r>
          </w:p>
        </w:tc>
        <w:tc>
          <w:tcPr>
            <w:tcW w:w="2601" w:type="dxa"/>
          </w:tcPr>
          <w:p w14:paraId="7E5185D9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1888D224" w14:textId="77777777" w:rsidR="00CE132A" w:rsidRDefault="00CE132A" w:rsidP="00CE132A">
            <w:pPr>
              <w:keepNext/>
              <w:outlineLvl w:val="3"/>
            </w:pPr>
          </w:p>
        </w:tc>
      </w:tr>
    </w:tbl>
    <w:p w14:paraId="16B59C80" w14:textId="77777777" w:rsidR="0049625E" w:rsidRDefault="0049625E" w:rsidP="0049625E">
      <w:pPr>
        <w:snapToGrid w:val="0"/>
        <w:ind w:left="2340" w:hanging="720"/>
        <w:rPr>
          <w:sz w:val="22"/>
        </w:rPr>
      </w:pPr>
    </w:p>
    <w:p w14:paraId="7E693C0F" w14:textId="375C131A" w:rsidR="0049625E" w:rsidRPr="008512A7" w:rsidRDefault="00A56B3B" w:rsidP="00D07972">
      <w:pPr>
        <w:keepNext/>
        <w:ind w:left="1620"/>
        <w:outlineLvl w:val="3"/>
        <w:rPr>
          <w:sz w:val="14"/>
        </w:rPr>
      </w:pPr>
      <w:r>
        <w:t xml:space="preserve">d. </w:t>
      </w:r>
      <w:r w:rsidRPr="008512A7">
        <w:t xml:space="preserve">Total number of </w:t>
      </w:r>
      <w:r>
        <w:t>Health Care Providers</w:t>
      </w:r>
      <w:r w:rsidRPr="008512A7">
        <w:t xml:space="preserve"> </w:t>
      </w:r>
      <w:r>
        <w:t>educated</w:t>
      </w:r>
      <w:r w:rsidR="0049625E">
        <w:t xml:space="preserve"> (Form 2)</w:t>
      </w:r>
      <w:r w:rsidR="0049625E" w:rsidRPr="008512A7"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497"/>
        <w:gridCol w:w="2601"/>
        <w:gridCol w:w="2498"/>
      </w:tblGrid>
      <w:tr w:rsidR="00CE132A" w14:paraId="1749616A" w14:textId="77777777" w:rsidTr="007D7A88">
        <w:tc>
          <w:tcPr>
            <w:tcW w:w="2497" w:type="dxa"/>
            <w:shd w:val="clear" w:color="auto" w:fill="D9D9D9" w:themeFill="background1" w:themeFillShade="D9"/>
          </w:tcPr>
          <w:p w14:paraId="2631F793" w14:textId="77777777" w:rsidR="00CE132A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Cancer Module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65F37A12" w14:textId="77777777" w:rsidR="00CE132A" w:rsidRPr="00CE132A" w:rsidRDefault="00CE132A" w:rsidP="00CE132A">
            <w:pPr>
              <w:keepNext/>
              <w:jc w:val="center"/>
              <w:outlineLvl w:val="3"/>
              <w:rPr>
                <w:b/>
              </w:rPr>
            </w:pPr>
            <w:r w:rsidRPr="00CE132A">
              <w:rPr>
                <w:b/>
              </w:rPr>
              <w:t>FY16  Performance Measure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14:paraId="489F032B" w14:textId="0B4C167C" w:rsidR="00CE132A" w:rsidRPr="00CE132A" w:rsidRDefault="00A16EF5" w:rsidP="00A16EF5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>Actual Number Achieved</w:t>
            </w:r>
          </w:p>
        </w:tc>
      </w:tr>
      <w:tr w:rsidR="00CE132A" w14:paraId="66D243BD" w14:textId="77777777" w:rsidTr="00CE132A">
        <w:tc>
          <w:tcPr>
            <w:tcW w:w="2497" w:type="dxa"/>
          </w:tcPr>
          <w:p w14:paraId="752ADC59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sz w:val="20"/>
              </w:rPr>
              <w:t xml:space="preserve">Colorectal Cancer     </w:t>
            </w:r>
          </w:p>
        </w:tc>
        <w:tc>
          <w:tcPr>
            <w:tcW w:w="2601" w:type="dxa"/>
          </w:tcPr>
          <w:p w14:paraId="08542F0F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09DF525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769CF25E" w14:textId="77777777" w:rsidTr="00CE132A">
        <w:tc>
          <w:tcPr>
            <w:tcW w:w="2497" w:type="dxa"/>
          </w:tcPr>
          <w:p w14:paraId="2B7D8573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rFonts w:eastAsia="Arial Unicode MS"/>
                <w:sz w:val="20"/>
              </w:rPr>
              <w:t>Breast Cancer</w:t>
            </w:r>
            <w:r w:rsidRPr="00CE132A">
              <w:rPr>
                <w:rFonts w:eastAsia="Arial Unicode MS"/>
                <w:i/>
                <w:sz w:val="20"/>
              </w:rPr>
              <w:t xml:space="preserve">           </w:t>
            </w:r>
          </w:p>
        </w:tc>
        <w:tc>
          <w:tcPr>
            <w:tcW w:w="2601" w:type="dxa"/>
          </w:tcPr>
          <w:p w14:paraId="097553D0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751D0D87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7B49F112" w14:textId="77777777" w:rsidTr="00CE132A">
        <w:tc>
          <w:tcPr>
            <w:tcW w:w="2497" w:type="dxa"/>
          </w:tcPr>
          <w:p w14:paraId="7E0B09F0" w14:textId="77777777" w:rsidR="00CE132A" w:rsidRPr="00CE132A" w:rsidRDefault="00CE132A" w:rsidP="00CE132A">
            <w:pPr>
              <w:keepNext/>
              <w:outlineLvl w:val="3"/>
              <w:rPr>
                <w:sz w:val="20"/>
              </w:rPr>
            </w:pPr>
            <w:r w:rsidRPr="00CE132A">
              <w:rPr>
                <w:rFonts w:eastAsia="Arial Unicode MS"/>
                <w:sz w:val="20"/>
              </w:rPr>
              <w:t>Cervical Cancer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  <w:r w:rsidRPr="00CE132A">
              <w:rPr>
                <w:sz w:val="20"/>
              </w:rPr>
              <w:t xml:space="preserve"> </w:t>
            </w:r>
          </w:p>
        </w:tc>
        <w:tc>
          <w:tcPr>
            <w:tcW w:w="2601" w:type="dxa"/>
          </w:tcPr>
          <w:p w14:paraId="08893DE4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1418177E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668ADDE5" w14:textId="77777777" w:rsidTr="00CE132A">
        <w:tc>
          <w:tcPr>
            <w:tcW w:w="2497" w:type="dxa"/>
          </w:tcPr>
          <w:p w14:paraId="5EB2377F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 xml:space="preserve">Skin Cancer 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</w:p>
        </w:tc>
        <w:tc>
          <w:tcPr>
            <w:tcW w:w="2601" w:type="dxa"/>
          </w:tcPr>
          <w:p w14:paraId="7607FBFE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B5B3EF4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27965C8D" w14:textId="77777777" w:rsidTr="00CE132A">
        <w:tc>
          <w:tcPr>
            <w:tcW w:w="2497" w:type="dxa"/>
          </w:tcPr>
          <w:p w14:paraId="786F906D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>Oral  Cancer</w:t>
            </w:r>
            <w:r w:rsidRPr="00CE132A">
              <w:rPr>
                <w:rFonts w:eastAsia="Arial Unicode MS"/>
                <w:i/>
                <w:sz w:val="20"/>
              </w:rPr>
              <w:t xml:space="preserve">     </w:t>
            </w:r>
          </w:p>
        </w:tc>
        <w:tc>
          <w:tcPr>
            <w:tcW w:w="2601" w:type="dxa"/>
          </w:tcPr>
          <w:p w14:paraId="6B049790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2A3753CB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5B1F4631" w14:textId="77777777" w:rsidTr="00CE132A">
        <w:tc>
          <w:tcPr>
            <w:tcW w:w="2497" w:type="dxa"/>
          </w:tcPr>
          <w:p w14:paraId="4E6963D7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 xml:space="preserve">Lung Cancer </w:t>
            </w:r>
          </w:p>
        </w:tc>
        <w:tc>
          <w:tcPr>
            <w:tcW w:w="2601" w:type="dxa"/>
          </w:tcPr>
          <w:p w14:paraId="3C28080C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66C97F23" w14:textId="77777777" w:rsidR="00CE132A" w:rsidRDefault="00CE132A" w:rsidP="00CE132A">
            <w:pPr>
              <w:keepNext/>
              <w:outlineLvl w:val="3"/>
            </w:pPr>
          </w:p>
        </w:tc>
      </w:tr>
      <w:tr w:rsidR="00CE132A" w14:paraId="4BC18606" w14:textId="77777777" w:rsidTr="00CE132A">
        <w:tc>
          <w:tcPr>
            <w:tcW w:w="2497" w:type="dxa"/>
          </w:tcPr>
          <w:p w14:paraId="59D4B5E4" w14:textId="77777777" w:rsidR="00CE132A" w:rsidRPr="00CE132A" w:rsidRDefault="00CE132A" w:rsidP="00CE132A">
            <w:pPr>
              <w:keepNext/>
              <w:outlineLvl w:val="3"/>
              <w:rPr>
                <w:rFonts w:eastAsia="Arial Unicode MS"/>
                <w:sz w:val="20"/>
              </w:rPr>
            </w:pPr>
            <w:r w:rsidRPr="00CE132A">
              <w:rPr>
                <w:rFonts w:eastAsia="Arial Unicode MS"/>
                <w:sz w:val="20"/>
              </w:rPr>
              <w:t>Prostate Cancer</w:t>
            </w:r>
          </w:p>
        </w:tc>
        <w:tc>
          <w:tcPr>
            <w:tcW w:w="2601" w:type="dxa"/>
          </w:tcPr>
          <w:p w14:paraId="5052E1D7" w14:textId="77777777" w:rsidR="00CE132A" w:rsidRDefault="00CE132A" w:rsidP="00CE132A">
            <w:pPr>
              <w:keepNext/>
              <w:outlineLvl w:val="3"/>
            </w:pPr>
          </w:p>
        </w:tc>
        <w:tc>
          <w:tcPr>
            <w:tcW w:w="2498" w:type="dxa"/>
          </w:tcPr>
          <w:p w14:paraId="16AED22B" w14:textId="77777777" w:rsidR="00CE132A" w:rsidRDefault="00CE132A" w:rsidP="00CE132A">
            <w:pPr>
              <w:keepNext/>
              <w:outlineLvl w:val="3"/>
            </w:pPr>
          </w:p>
        </w:tc>
      </w:tr>
    </w:tbl>
    <w:p w14:paraId="5A3F7C2E" w14:textId="77777777" w:rsidR="00A56B3B" w:rsidRDefault="00A56B3B"/>
    <w:sectPr w:rsidR="00A56B3B" w:rsidSect="00A25660">
      <w:headerReference w:type="default" r:id="rId8"/>
      <w:pgSz w:w="12240" w:h="15840"/>
      <w:pgMar w:top="1440" w:right="1170" w:bottom="90" w:left="135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C37D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BADBB" w14:textId="77777777" w:rsidR="00FB7E0D" w:rsidRDefault="00FB7E0D" w:rsidP="005F471C">
      <w:r>
        <w:separator/>
      </w:r>
    </w:p>
  </w:endnote>
  <w:endnote w:type="continuationSeparator" w:id="0">
    <w:p w14:paraId="701BF307" w14:textId="77777777" w:rsidR="00FB7E0D" w:rsidRDefault="00FB7E0D" w:rsidP="005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4BE2" w14:textId="77777777" w:rsidR="00FB7E0D" w:rsidRDefault="00FB7E0D" w:rsidP="005F471C">
      <w:r>
        <w:separator/>
      </w:r>
    </w:p>
  </w:footnote>
  <w:footnote w:type="continuationSeparator" w:id="0">
    <w:p w14:paraId="129597B8" w14:textId="77777777" w:rsidR="00FB7E0D" w:rsidRDefault="00FB7E0D" w:rsidP="005F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44ED8" w14:textId="77777777" w:rsidR="005F471C" w:rsidRDefault="005F471C" w:rsidP="005F471C">
    <w:pPr>
      <w:pStyle w:val="Header"/>
      <w:jc w:val="right"/>
    </w:pPr>
    <w:r>
      <w:t>Attachment 5</w:t>
    </w:r>
  </w:p>
  <w:p w14:paraId="06919F52" w14:textId="77777777" w:rsidR="005F471C" w:rsidRDefault="005F47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2214"/>
    <w:multiLevelType w:val="hybridMultilevel"/>
    <w:tmpl w:val="99168FF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5CE870A1"/>
    <w:multiLevelType w:val="hybridMultilevel"/>
    <w:tmpl w:val="5FDE621E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66813FA0"/>
    <w:multiLevelType w:val="hybridMultilevel"/>
    <w:tmpl w:val="691E11B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680A1A8A"/>
    <w:multiLevelType w:val="hybridMultilevel"/>
    <w:tmpl w:val="99A0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74B7E"/>
    <w:multiLevelType w:val="hybridMultilevel"/>
    <w:tmpl w:val="C33C7C2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n Lin Tai">
    <w15:presenceInfo w15:providerId="AD" w15:userId="S-1-5-21-3319432526-1753839183-2002525808-87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5E"/>
    <w:rsid w:val="00126063"/>
    <w:rsid w:val="00287B27"/>
    <w:rsid w:val="003023EF"/>
    <w:rsid w:val="00442846"/>
    <w:rsid w:val="0049625E"/>
    <w:rsid w:val="005F471C"/>
    <w:rsid w:val="007D7A88"/>
    <w:rsid w:val="008571FF"/>
    <w:rsid w:val="008812CC"/>
    <w:rsid w:val="00974375"/>
    <w:rsid w:val="00A16EF5"/>
    <w:rsid w:val="00A25660"/>
    <w:rsid w:val="00A32808"/>
    <w:rsid w:val="00A56B3B"/>
    <w:rsid w:val="00CE132A"/>
    <w:rsid w:val="00D07972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D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4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7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71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3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3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4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7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71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3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3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C2902-A367-4A3D-842A-6E8D4DD942B4}"/>
</file>

<file path=customXml/itemProps2.xml><?xml version="1.0" encoding="utf-8"?>
<ds:datastoreItem xmlns:ds="http://schemas.openxmlformats.org/officeDocument/2006/customXml" ds:itemID="{4730979E-1289-4991-B9C3-ECF651D5B150}"/>
</file>

<file path=customXml/itemProps3.xml><?xml version="1.0" encoding="utf-8"?>
<ds:datastoreItem xmlns:ds="http://schemas.openxmlformats.org/officeDocument/2006/customXml" ds:itemID="{E2125C57-C5A3-4AD0-BC2E-76C7008D1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Domingo</dc:creator>
  <cp:lastModifiedBy>Cindy Domingo</cp:lastModifiedBy>
  <cp:revision>2</cp:revision>
  <cp:lastPrinted>2016-06-23T18:12:00Z</cp:lastPrinted>
  <dcterms:created xsi:type="dcterms:W3CDTF">2016-07-06T20:02:00Z</dcterms:created>
  <dcterms:modified xsi:type="dcterms:W3CDTF">2016-07-06T20:02:00Z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