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3E5" w:rsidRDefault="00441DDE" w:rsidP="00541D77">
      <w:pPr>
        <w:rPr>
          <w:rFonts w:ascii="Georgia" w:hAnsi="Georgia" w:cs="Courier New"/>
          <w:sz w:val="20"/>
          <w:szCs w:val="20"/>
        </w:rPr>
      </w:pPr>
      <w:r>
        <w:rPr>
          <w:rFonts w:ascii="Georgia" w:hAnsi="Georgia" w:cs="Courier New"/>
          <w:noProof/>
          <w:sz w:val="20"/>
          <w:szCs w:val="20"/>
        </w:rPr>
        <w:drawing>
          <wp:anchor distT="0" distB="0" distL="114300" distR="114300" simplePos="0" relativeHeight="251657216" behindDoc="0" locked="0" layoutInCell="1" allowOverlap="1">
            <wp:simplePos x="0" y="0"/>
            <wp:positionH relativeFrom="column">
              <wp:posOffset>0</wp:posOffset>
            </wp:positionH>
            <wp:positionV relativeFrom="paragraph">
              <wp:posOffset>52070</wp:posOffset>
            </wp:positionV>
            <wp:extent cx="1143000" cy="11430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lum bright="-30000" contrast="4800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anchor>
        </w:drawing>
      </w:r>
      <w:r w:rsidR="00E803E5">
        <w:rPr>
          <w:rFonts w:ascii="Georgia" w:hAnsi="Georgia" w:cs="Courier New"/>
          <w:sz w:val="20"/>
          <w:szCs w:val="20"/>
        </w:rPr>
        <w:t xml:space="preserve"> STATE OF MARYLAND </w:t>
      </w:r>
    </w:p>
    <w:p w:rsidR="00E803E5" w:rsidRDefault="00E803E5" w:rsidP="00441DDE">
      <w:pPr>
        <w:pStyle w:val="Heading2"/>
        <w:rPr>
          <w:rFonts w:ascii="Castellar" w:hAnsi="Castellar"/>
          <w:b/>
          <w:sz w:val="72"/>
          <w:szCs w:val="72"/>
          <w:u w:val="none"/>
        </w:rPr>
      </w:pPr>
      <w:r>
        <w:rPr>
          <w:rFonts w:ascii="CG Times" w:hAnsi="CG Times" w:cs="Estrangelo Edessa"/>
          <w:color w:val="808080"/>
          <w:sz w:val="72"/>
          <w:szCs w:val="72"/>
          <w:u w:val="none"/>
        </w:rPr>
        <w:t>DHMH</w:t>
      </w:r>
      <w:r>
        <w:rPr>
          <w:rFonts w:ascii="Castellar" w:hAnsi="Castellar"/>
          <w:b/>
          <w:sz w:val="72"/>
          <w:szCs w:val="72"/>
          <w:u w:val="none"/>
        </w:rPr>
        <w:t xml:space="preserve"> </w:t>
      </w:r>
    </w:p>
    <w:p w:rsidR="00E803E5" w:rsidRPr="00BC0529" w:rsidRDefault="00E803E5" w:rsidP="00BC0529">
      <w:pPr>
        <w:pStyle w:val="Heading3"/>
        <w:spacing w:line="240" w:lineRule="auto"/>
        <w:rPr>
          <w:sz w:val="28"/>
          <w:szCs w:val="28"/>
        </w:rPr>
      </w:pPr>
      <w:r w:rsidRPr="00BC0529">
        <w:rPr>
          <w:sz w:val="28"/>
          <w:szCs w:val="28"/>
        </w:rPr>
        <w:t>Maryland Department of Health and Mental Hygiene</w:t>
      </w:r>
    </w:p>
    <w:p w:rsidR="003D7C01" w:rsidRPr="00ED380C" w:rsidRDefault="003D7C01" w:rsidP="003D7C01">
      <w:pPr>
        <w:tabs>
          <w:tab w:val="left" w:pos="1800"/>
        </w:tabs>
        <w:spacing w:before="67"/>
        <w:rPr>
          <w:i/>
          <w:sz w:val="20"/>
          <w:szCs w:val="20"/>
        </w:rPr>
      </w:pPr>
      <w:r w:rsidRPr="00ED380C">
        <w:rPr>
          <w:i/>
          <w:sz w:val="20"/>
          <w:szCs w:val="20"/>
        </w:rPr>
        <w:t xml:space="preserve">Larry Hogan, Governor </w:t>
      </w:r>
      <w:r>
        <w:rPr>
          <w:i/>
          <w:sz w:val="20"/>
          <w:szCs w:val="20"/>
        </w:rPr>
        <w:t xml:space="preserve"> </w:t>
      </w:r>
      <w:r w:rsidRPr="00ED380C">
        <w:rPr>
          <w:i/>
          <w:sz w:val="20"/>
          <w:szCs w:val="20"/>
        </w:rPr>
        <w:t>-</w:t>
      </w:r>
      <w:r>
        <w:rPr>
          <w:i/>
          <w:sz w:val="20"/>
          <w:szCs w:val="20"/>
        </w:rPr>
        <w:t xml:space="preserve">  Boyd</w:t>
      </w:r>
      <w:r w:rsidRPr="00ED380C">
        <w:rPr>
          <w:i/>
          <w:sz w:val="20"/>
          <w:szCs w:val="20"/>
        </w:rPr>
        <w:t xml:space="preserve"> </w:t>
      </w:r>
      <w:r>
        <w:rPr>
          <w:i/>
          <w:sz w:val="20"/>
          <w:szCs w:val="20"/>
        </w:rPr>
        <w:t xml:space="preserve">K. </w:t>
      </w:r>
      <w:r w:rsidRPr="00ED380C">
        <w:rPr>
          <w:i/>
          <w:sz w:val="20"/>
          <w:szCs w:val="20"/>
        </w:rPr>
        <w:t xml:space="preserve">Rutherford, Lt. Governor </w:t>
      </w:r>
      <w:r>
        <w:rPr>
          <w:i/>
          <w:sz w:val="20"/>
          <w:szCs w:val="20"/>
        </w:rPr>
        <w:t xml:space="preserve"> -  Dennis R. Schrader</w:t>
      </w:r>
      <w:r w:rsidRPr="00ED380C">
        <w:rPr>
          <w:i/>
          <w:sz w:val="20"/>
          <w:szCs w:val="20"/>
        </w:rPr>
        <w:t xml:space="preserve">, </w:t>
      </w:r>
      <w:r>
        <w:rPr>
          <w:i/>
          <w:sz w:val="20"/>
          <w:szCs w:val="20"/>
        </w:rPr>
        <w:t>S</w:t>
      </w:r>
      <w:r w:rsidRPr="00ED380C">
        <w:rPr>
          <w:i/>
          <w:sz w:val="20"/>
          <w:szCs w:val="20"/>
        </w:rPr>
        <w:t xml:space="preserve">ecretary </w:t>
      </w:r>
    </w:p>
    <w:p w:rsidR="003D7C01" w:rsidRPr="00B6210D" w:rsidRDefault="005B79E9" w:rsidP="003D7C01">
      <w:pPr>
        <w:spacing w:before="67"/>
        <w:rPr>
          <w:i/>
        </w:rPr>
      </w:pPr>
      <w:r>
        <w:rPr>
          <w:i/>
          <w:noProof/>
          <w:sz w:val="20"/>
        </w:rPr>
        <mc:AlternateContent>
          <mc:Choice Requires="wps">
            <w:drawing>
              <wp:anchor distT="4294967295" distB="4294967295" distL="114300" distR="114300" simplePos="0" relativeHeight="251658240" behindDoc="0" locked="1" layoutInCell="1" allowOverlap="1">
                <wp:simplePos x="0" y="0"/>
                <wp:positionH relativeFrom="margin">
                  <wp:posOffset>1247775</wp:posOffset>
                </wp:positionH>
                <wp:positionV relativeFrom="paragraph">
                  <wp:posOffset>51434</wp:posOffset>
                </wp:positionV>
                <wp:extent cx="485775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5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C3667" id="Line 6"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98.25pt,4.05pt" to="480.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">
                <w10:wrap anchorx="margin"/>
                <w10:anchorlock/>
              </v:line>
            </w:pict>
          </mc:Fallback>
        </mc:AlternateContent>
      </w:r>
    </w:p>
    <w:p w:rsidR="00BC0529" w:rsidRDefault="00A26584" w:rsidP="006A233C">
      <w:pPr>
        <w:tabs>
          <w:tab w:val="left" w:pos="1800"/>
        </w:tabs>
        <w:rPr>
          <w:sz w:val="20"/>
          <w:szCs w:val="20"/>
        </w:rPr>
      </w:pPr>
      <w:r>
        <w:rPr>
          <w:sz w:val="22"/>
          <w:szCs w:val="22"/>
        </w:rPr>
        <w:tab/>
      </w:r>
      <w:r>
        <w:rPr>
          <w:sz w:val="22"/>
          <w:szCs w:val="22"/>
        </w:rPr>
        <w:tab/>
      </w:r>
      <w:r>
        <w:rPr>
          <w:sz w:val="22"/>
          <w:szCs w:val="22"/>
        </w:rPr>
        <w:tab/>
      </w:r>
      <w:r>
        <w:rPr>
          <w:sz w:val="22"/>
          <w:szCs w:val="22"/>
        </w:rPr>
        <w:tab/>
      </w:r>
      <w:r>
        <w:rPr>
          <w:sz w:val="22"/>
          <w:szCs w:val="22"/>
        </w:rPr>
        <w:tab/>
      </w:r>
    </w:p>
    <w:p w:rsidR="00BC0529" w:rsidRPr="00BC0529" w:rsidRDefault="00BC0529" w:rsidP="00BC0529">
      <w:pPr>
        <w:rPr>
          <w:sz w:val="20"/>
          <w:szCs w:val="20"/>
        </w:rPr>
      </w:pPr>
    </w:p>
    <w:p w:rsidR="00BC0529" w:rsidRPr="00BC0529" w:rsidRDefault="00BC0529" w:rsidP="00BC0529">
      <w:pPr>
        <w:rPr>
          <w:sz w:val="20"/>
          <w:szCs w:val="20"/>
        </w:rPr>
      </w:pPr>
    </w:p>
    <w:p w:rsidR="00BC0529" w:rsidRPr="00BC0529" w:rsidRDefault="00BC0529" w:rsidP="00BC0529">
      <w:pPr>
        <w:rPr>
          <w:sz w:val="20"/>
          <w:szCs w:val="20"/>
        </w:rPr>
      </w:pPr>
    </w:p>
    <w:p w:rsidR="00FD530D" w:rsidRDefault="00FD530D" w:rsidP="00FD530D">
      <w:pPr>
        <w:pStyle w:val="Heading1"/>
        <w:tabs>
          <w:tab w:val="left" w:pos="90"/>
          <w:tab w:val="left" w:pos="360"/>
        </w:tabs>
        <w:spacing w:line="240" w:lineRule="auto"/>
        <w:ind w:left="-360"/>
        <w:rPr>
          <w:sz w:val="32"/>
          <w:szCs w:val="32"/>
          <w:u w:val="single"/>
        </w:rPr>
      </w:pPr>
      <w:r>
        <w:rPr>
          <w:sz w:val="32"/>
          <w:szCs w:val="32"/>
        </w:rPr>
        <w:tab/>
      </w:r>
      <w:r>
        <w:rPr>
          <w:sz w:val="32"/>
          <w:szCs w:val="32"/>
          <w:u w:val="single"/>
        </w:rPr>
        <w:t>MEMORANDUM</w:t>
      </w:r>
    </w:p>
    <w:p w:rsidR="00FD530D" w:rsidRDefault="00FD530D" w:rsidP="00FD530D">
      <w:pPr>
        <w:ind w:left="360"/>
        <w:rPr>
          <w:sz w:val="20"/>
          <w:szCs w:val="20"/>
        </w:rPr>
      </w:pPr>
    </w:p>
    <w:p w:rsidR="00FD530D" w:rsidRDefault="00FD530D" w:rsidP="00FD530D">
      <w:pPr>
        <w:ind w:left="360"/>
        <w:rPr>
          <w:sz w:val="20"/>
        </w:rPr>
      </w:pPr>
    </w:p>
    <w:p w:rsidR="00FD530D" w:rsidRDefault="00FD530D" w:rsidP="00FD530D">
      <w:pPr>
        <w:ind w:left="360"/>
        <w:rPr>
          <w:sz w:val="20"/>
        </w:rPr>
      </w:pPr>
    </w:p>
    <w:p w:rsidR="00FD530D" w:rsidRPr="00B333F1" w:rsidRDefault="00FD530D" w:rsidP="00EF4B2A">
      <w:pPr>
        <w:rPr>
          <w:b/>
          <w:bCs/>
          <w:sz w:val="22"/>
          <w:szCs w:val="22"/>
        </w:rPr>
      </w:pPr>
      <w:r w:rsidRPr="00B333F1">
        <w:rPr>
          <w:b/>
          <w:bCs/>
        </w:rPr>
        <w:t>TO:</w:t>
      </w:r>
      <w:r w:rsidRPr="00B333F1">
        <w:rPr>
          <w:b/>
          <w:bCs/>
        </w:rPr>
        <w:tab/>
      </w:r>
      <w:r w:rsidR="00EF4B2A">
        <w:rPr>
          <w:b/>
          <w:bCs/>
        </w:rPr>
        <w:t xml:space="preserve">        </w:t>
      </w:r>
      <w:r w:rsidR="00EF4B2A" w:rsidRPr="00EF4B2A">
        <w:rPr>
          <w:bCs/>
        </w:rPr>
        <w:t>A</w:t>
      </w:r>
      <w:r w:rsidR="00B333F1" w:rsidRPr="00EF4B2A">
        <w:rPr>
          <w:bCs/>
          <w:sz w:val="22"/>
          <w:szCs w:val="22"/>
        </w:rPr>
        <w:t>ll M</w:t>
      </w:r>
      <w:r w:rsidR="00B333F1" w:rsidRPr="00B333F1">
        <w:rPr>
          <w:bCs/>
          <w:sz w:val="22"/>
          <w:szCs w:val="22"/>
        </w:rPr>
        <w:t>aryland TB Physicians and Case Managers</w:t>
      </w:r>
    </w:p>
    <w:p w:rsidR="00FD530D" w:rsidRPr="00B333F1" w:rsidRDefault="00FD530D" w:rsidP="00FD530D">
      <w:pPr>
        <w:ind w:left="360"/>
      </w:pPr>
    </w:p>
    <w:p w:rsidR="00FD530D" w:rsidRPr="00B333F1" w:rsidRDefault="00FD530D" w:rsidP="00EF4B2A">
      <w:pPr>
        <w:rPr>
          <w:bCs/>
          <w:sz w:val="22"/>
          <w:szCs w:val="22"/>
        </w:rPr>
      </w:pPr>
      <w:r w:rsidRPr="00B333F1">
        <w:rPr>
          <w:b/>
          <w:bCs/>
        </w:rPr>
        <w:t>FROM:</w:t>
      </w:r>
      <w:r w:rsidR="00EF4B2A">
        <w:rPr>
          <w:b/>
          <w:bCs/>
        </w:rPr>
        <w:t xml:space="preserve">      </w:t>
      </w:r>
      <w:r w:rsidR="00B333F1" w:rsidRPr="00B333F1">
        <w:rPr>
          <w:bCs/>
          <w:sz w:val="22"/>
          <w:szCs w:val="22"/>
        </w:rPr>
        <w:t>Richard Oatis, TB Laboratory Supervisor</w:t>
      </w:r>
    </w:p>
    <w:p w:rsidR="00FD530D" w:rsidRPr="00B333F1" w:rsidRDefault="00FD530D" w:rsidP="00FD530D">
      <w:pPr>
        <w:ind w:left="360"/>
        <w:rPr>
          <w:b/>
          <w:bCs/>
        </w:rPr>
      </w:pPr>
    </w:p>
    <w:p w:rsidR="00EF4B2A" w:rsidRDefault="00FD530D" w:rsidP="00EF4B2A">
      <w:pPr>
        <w:rPr>
          <w:bCs/>
          <w:sz w:val="22"/>
          <w:szCs w:val="22"/>
        </w:rPr>
      </w:pPr>
      <w:r w:rsidRPr="00B333F1">
        <w:rPr>
          <w:b/>
          <w:bCs/>
        </w:rPr>
        <w:t>DATE:</w:t>
      </w:r>
      <w:r w:rsidR="00EF4B2A">
        <w:rPr>
          <w:b/>
          <w:bCs/>
        </w:rPr>
        <w:t xml:space="preserve">       </w:t>
      </w:r>
      <w:r w:rsidR="00910952">
        <w:rPr>
          <w:bCs/>
          <w:sz w:val="22"/>
          <w:szCs w:val="22"/>
        </w:rPr>
        <w:t>May 24, 2017</w:t>
      </w:r>
      <w:r w:rsidR="00D66E8F">
        <w:rPr>
          <w:bCs/>
          <w:sz w:val="22"/>
          <w:szCs w:val="22"/>
        </w:rPr>
        <w:t xml:space="preserve">, </w:t>
      </w:r>
    </w:p>
    <w:p w:rsidR="00EF4B2A" w:rsidRDefault="00EF4B2A" w:rsidP="00EF4B2A">
      <w:pPr>
        <w:rPr>
          <w:bCs/>
          <w:sz w:val="22"/>
          <w:szCs w:val="22"/>
        </w:rPr>
      </w:pPr>
    </w:p>
    <w:p w:rsidR="00EF4B2A" w:rsidRDefault="00EF4B2A" w:rsidP="00EF4B2A">
      <w:pPr>
        <w:rPr>
          <w:sz w:val="22"/>
          <w:szCs w:val="22"/>
        </w:rPr>
      </w:pPr>
      <w:r w:rsidRPr="00EF4B2A">
        <w:rPr>
          <w:b/>
          <w:bCs/>
        </w:rPr>
        <w:t>RE:</w:t>
      </w:r>
      <w:r>
        <w:rPr>
          <w:bCs/>
          <w:sz w:val="22"/>
          <w:szCs w:val="22"/>
        </w:rPr>
        <w:t xml:space="preserve">  </w:t>
      </w:r>
      <w:r w:rsidR="00B333F1">
        <w:rPr>
          <w:b/>
          <w:bCs/>
        </w:rPr>
        <w:t xml:space="preserve">         </w:t>
      </w:r>
      <w:r>
        <w:rPr>
          <w:b/>
          <w:bCs/>
        </w:rPr>
        <w:t xml:space="preserve">  </w:t>
      </w:r>
      <w:r w:rsidR="00B333F1" w:rsidRPr="00B333F1">
        <w:rPr>
          <w:sz w:val="22"/>
          <w:szCs w:val="22"/>
        </w:rPr>
        <w:t>Schedule for Shipping Serums for Therapeutic Drug Monitoring for Maryland State</w:t>
      </w:r>
      <w:r>
        <w:rPr>
          <w:sz w:val="22"/>
          <w:szCs w:val="22"/>
        </w:rPr>
        <w:t xml:space="preserve"> La</w:t>
      </w:r>
      <w:r w:rsidR="00B333F1" w:rsidRPr="00B333F1">
        <w:rPr>
          <w:sz w:val="22"/>
          <w:szCs w:val="22"/>
        </w:rPr>
        <w:t>boratory</w:t>
      </w:r>
    </w:p>
    <w:p w:rsidR="00EF4B2A" w:rsidRDefault="00EF4B2A" w:rsidP="00EF4B2A">
      <w:pPr>
        <w:rPr>
          <w:sz w:val="22"/>
          <w:szCs w:val="22"/>
        </w:rPr>
      </w:pPr>
      <w:r>
        <w:rPr>
          <w:sz w:val="22"/>
          <w:szCs w:val="22"/>
        </w:rPr>
        <w:t>__________________________________________________________________________________________</w:t>
      </w:r>
    </w:p>
    <w:p w:rsidR="00EF4B2A" w:rsidRDefault="00EF4B2A" w:rsidP="00EF4B2A">
      <w:pPr>
        <w:rPr>
          <w:sz w:val="22"/>
          <w:szCs w:val="22"/>
        </w:rPr>
      </w:pPr>
    </w:p>
    <w:p w:rsidR="00EF4B2A" w:rsidRPr="00EF4B2A" w:rsidRDefault="00EF4B2A" w:rsidP="00EF4B2A">
      <w:pPr>
        <w:rPr>
          <w:sz w:val="22"/>
          <w:szCs w:val="22"/>
        </w:rPr>
      </w:pPr>
      <w:r w:rsidRPr="00EF4B2A">
        <w:rPr>
          <w:sz w:val="22"/>
          <w:szCs w:val="22"/>
        </w:rPr>
        <w:t xml:space="preserve">In order to make the most efficient use of resources and staff, the Maryland State TB Laboratory will be shipping bloods serums for therapeutic drug monitoring to the University of Florida during the </w:t>
      </w:r>
      <w:r w:rsidR="00BE44AB">
        <w:rPr>
          <w:sz w:val="22"/>
          <w:szCs w:val="22"/>
        </w:rPr>
        <w:t>next two months</w:t>
      </w:r>
      <w:r w:rsidRPr="00EF4B2A">
        <w:rPr>
          <w:sz w:val="22"/>
          <w:szCs w:val="22"/>
        </w:rPr>
        <w:t xml:space="preserve"> of 2017:</w:t>
      </w:r>
    </w:p>
    <w:p w:rsidR="00EF4B2A" w:rsidRPr="00EF4B2A" w:rsidRDefault="00EF4B2A" w:rsidP="00EF4B2A">
      <w:pPr>
        <w:rPr>
          <w:sz w:val="22"/>
          <w:szCs w:val="22"/>
        </w:rPr>
      </w:pPr>
    </w:p>
    <w:p w:rsidR="00EF4B2A" w:rsidRDefault="00910952" w:rsidP="00EF4B2A">
      <w:pPr>
        <w:rPr>
          <w:sz w:val="22"/>
          <w:szCs w:val="22"/>
        </w:rPr>
      </w:pPr>
      <w:r>
        <w:rPr>
          <w:sz w:val="22"/>
          <w:szCs w:val="22"/>
        </w:rPr>
        <w:t>June 8</w:t>
      </w:r>
    </w:p>
    <w:p w:rsidR="00910952" w:rsidRDefault="00910952" w:rsidP="00EF4B2A">
      <w:pPr>
        <w:rPr>
          <w:sz w:val="22"/>
          <w:szCs w:val="22"/>
        </w:rPr>
      </w:pPr>
      <w:r>
        <w:rPr>
          <w:sz w:val="22"/>
          <w:szCs w:val="22"/>
        </w:rPr>
        <w:t>June 19</w:t>
      </w:r>
    </w:p>
    <w:p w:rsidR="00910952" w:rsidRDefault="00910952" w:rsidP="00EF4B2A">
      <w:pPr>
        <w:rPr>
          <w:sz w:val="22"/>
          <w:szCs w:val="22"/>
        </w:rPr>
      </w:pPr>
      <w:r>
        <w:rPr>
          <w:sz w:val="22"/>
          <w:szCs w:val="22"/>
        </w:rPr>
        <w:t>July 5</w:t>
      </w:r>
    </w:p>
    <w:p w:rsidR="00910952" w:rsidRDefault="00910952" w:rsidP="00EF4B2A">
      <w:pPr>
        <w:rPr>
          <w:sz w:val="22"/>
          <w:szCs w:val="22"/>
        </w:rPr>
      </w:pPr>
      <w:r>
        <w:rPr>
          <w:sz w:val="22"/>
          <w:szCs w:val="22"/>
        </w:rPr>
        <w:t>July 17</w:t>
      </w:r>
    </w:p>
    <w:p w:rsidR="00910952" w:rsidRPr="00EF4B2A" w:rsidRDefault="00910952" w:rsidP="00EF4B2A">
      <w:pPr>
        <w:rPr>
          <w:sz w:val="22"/>
          <w:szCs w:val="22"/>
        </w:rPr>
      </w:pPr>
    </w:p>
    <w:p w:rsidR="00EF4B2A" w:rsidRPr="00EF4B2A" w:rsidRDefault="00EF4B2A" w:rsidP="00EF4B2A">
      <w:pPr>
        <w:rPr>
          <w:sz w:val="22"/>
          <w:szCs w:val="22"/>
        </w:rPr>
      </w:pPr>
    </w:p>
    <w:p w:rsidR="00EF4B2A" w:rsidRPr="00EF4B2A" w:rsidRDefault="00EF4B2A" w:rsidP="00EF4B2A">
      <w:pPr>
        <w:rPr>
          <w:sz w:val="22"/>
          <w:szCs w:val="22"/>
        </w:rPr>
      </w:pPr>
      <w:r w:rsidRPr="00EF4B2A">
        <w:rPr>
          <w:sz w:val="22"/>
          <w:szCs w:val="22"/>
        </w:rPr>
        <w:t>Feel free to schedule blood collection just prior to these shipment dates in order to get the most expedited results. The Laboratory will continue to accept bloods at other dates, which will be stored frozen until shipment. This will not affect the accuracy of testing, but may cause a greater delay in time from blood collection until results are received. The Laboratory will consider expediting a shipment in an emergency as staffing allows on a case by case basis.</w:t>
      </w:r>
    </w:p>
    <w:p w:rsidR="00EF4B2A" w:rsidRPr="00EF4B2A" w:rsidRDefault="00EF4B2A" w:rsidP="00EF4B2A">
      <w:pPr>
        <w:rPr>
          <w:sz w:val="22"/>
          <w:szCs w:val="22"/>
        </w:rPr>
      </w:pPr>
    </w:p>
    <w:p w:rsidR="00EF4B2A" w:rsidRPr="00EF4B2A" w:rsidRDefault="00EF4B2A" w:rsidP="00EF4B2A">
      <w:pPr>
        <w:rPr>
          <w:sz w:val="22"/>
          <w:szCs w:val="22"/>
        </w:rPr>
      </w:pPr>
      <w:r w:rsidRPr="00EF4B2A">
        <w:rPr>
          <w:sz w:val="22"/>
          <w:szCs w:val="22"/>
        </w:rPr>
        <w:t>All other policies and instructions for submitting bloods for therapeutic drug monitoring remain unchanged. For any further questions or concerns regarding this testing, do not hesitate to contact the Lab at (443)</w:t>
      </w:r>
      <w:r w:rsidR="00BE44AB">
        <w:rPr>
          <w:sz w:val="22"/>
          <w:szCs w:val="22"/>
        </w:rPr>
        <w:t xml:space="preserve"> </w:t>
      </w:r>
      <w:r w:rsidRPr="00EF4B2A">
        <w:rPr>
          <w:sz w:val="22"/>
          <w:szCs w:val="22"/>
        </w:rPr>
        <w:t xml:space="preserve">681-3942. </w:t>
      </w:r>
    </w:p>
    <w:p w:rsidR="00BC0529" w:rsidRPr="00EF4B2A" w:rsidRDefault="00BC0529" w:rsidP="00EF4B2A">
      <w:pPr>
        <w:rPr>
          <w:sz w:val="22"/>
          <w:szCs w:val="22"/>
        </w:rPr>
      </w:pPr>
    </w:p>
    <w:p w:rsidR="00BC0529" w:rsidRDefault="00BC0529" w:rsidP="00BC0529">
      <w:pPr>
        <w:rPr>
          <w:sz w:val="22"/>
          <w:szCs w:val="22"/>
        </w:rPr>
      </w:pPr>
    </w:p>
    <w:p w:rsidR="00EF4B2A" w:rsidRPr="006A1C6C" w:rsidRDefault="00EF4B2A" w:rsidP="00BC0529">
      <w:pPr>
        <w:rPr>
          <w:sz w:val="22"/>
          <w:szCs w:val="22"/>
        </w:rPr>
      </w:pPr>
      <w:r>
        <w:rPr>
          <w:sz w:val="22"/>
          <w:szCs w:val="22"/>
        </w:rPr>
        <w:t xml:space="preserve">CC: </w:t>
      </w:r>
      <w:r w:rsidRPr="006A1C6C">
        <w:rPr>
          <w:sz w:val="22"/>
          <w:szCs w:val="22"/>
        </w:rPr>
        <w:t>Nancy Baruch</w:t>
      </w:r>
    </w:p>
    <w:p w:rsidR="00EF4B2A" w:rsidRPr="006A1C6C" w:rsidRDefault="00EF4B2A" w:rsidP="00BC0529">
      <w:pPr>
        <w:rPr>
          <w:sz w:val="22"/>
          <w:szCs w:val="22"/>
        </w:rPr>
      </w:pPr>
      <w:r w:rsidRPr="006A1C6C">
        <w:rPr>
          <w:sz w:val="22"/>
          <w:szCs w:val="22"/>
        </w:rPr>
        <w:t xml:space="preserve">       </w:t>
      </w:r>
      <w:r w:rsidR="00152AFA">
        <w:rPr>
          <w:sz w:val="22"/>
          <w:szCs w:val="22"/>
        </w:rPr>
        <w:t xml:space="preserve"> </w:t>
      </w:r>
      <w:r w:rsidRPr="006A1C6C">
        <w:rPr>
          <w:sz w:val="22"/>
          <w:szCs w:val="22"/>
        </w:rPr>
        <w:t>David Blythe</w:t>
      </w:r>
    </w:p>
    <w:p w:rsidR="00EF4B2A" w:rsidRDefault="00EF4B2A" w:rsidP="00BC0529">
      <w:pPr>
        <w:rPr>
          <w:sz w:val="22"/>
          <w:szCs w:val="22"/>
        </w:rPr>
      </w:pPr>
      <w:r w:rsidRPr="006A1C6C">
        <w:rPr>
          <w:sz w:val="22"/>
          <w:szCs w:val="22"/>
        </w:rPr>
        <w:t xml:space="preserve">        </w:t>
      </w:r>
      <w:r w:rsidR="006A1C6C" w:rsidRPr="006A1C6C">
        <w:rPr>
          <w:sz w:val="22"/>
          <w:szCs w:val="22"/>
        </w:rPr>
        <w:t>R</w:t>
      </w:r>
      <w:r w:rsidR="00BE44AB">
        <w:rPr>
          <w:sz w:val="22"/>
          <w:szCs w:val="22"/>
        </w:rPr>
        <w:t>obert</w:t>
      </w:r>
      <w:r w:rsidR="006A1C6C" w:rsidRPr="006A1C6C">
        <w:rPr>
          <w:sz w:val="22"/>
          <w:szCs w:val="22"/>
        </w:rPr>
        <w:t xml:space="preserve"> A. Myers</w:t>
      </w:r>
    </w:p>
    <w:p w:rsidR="00152AFA" w:rsidRPr="006A1C6C" w:rsidRDefault="00152AFA" w:rsidP="00BC0529">
      <w:pPr>
        <w:rPr>
          <w:sz w:val="22"/>
          <w:szCs w:val="22"/>
        </w:rPr>
      </w:pPr>
      <w:r>
        <w:rPr>
          <w:sz w:val="22"/>
          <w:szCs w:val="22"/>
        </w:rPr>
        <w:t xml:space="preserve">        Richard Oatis</w:t>
      </w:r>
    </w:p>
    <w:p w:rsidR="006A1C6C" w:rsidRPr="006A1C6C" w:rsidRDefault="006A1C6C" w:rsidP="00BC0529">
      <w:pPr>
        <w:rPr>
          <w:sz w:val="22"/>
          <w:szCs w:val="22"/>
        </w:rPr>
      </w:pPr>
      <w:r w:rsidRPr="006A1C6C">
        <w:rPr>
          <w:sz w:val="22"/>
          <w:szCs w:val="22"/>
        </w:rPr>
        <w:t xml:space="preserve">        Ruth Thompson</w:t>
      </w:r>
      <w:bookmarkStart w:id="0" w:name="_GoBack"/>
      <w:bookmarkEnd w:id="0"/>
    </w:p>
    <w:sectPr w:rsidR="006A1C6C" w:rsidRPr="006A1C6C" w:rsidSect="00B333F1">
      <w:footerReference w:type="first" r:id="rId9"/>
      <w:pgSz w:w="12240" w:h="15840"/>
      <w:pgMar w:top="634" w:right="1296" w:bottom="1440" w:left="806"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1CA" w:rsidRDefault="00B371CA" w:rsidP="002D4ED0">
      <w:r>
        <w:separator/>
      </w:r>
    </w:p>
  </w:endnote>
  <w:endnote w:type="continuationSeparator" w:id="0">
    <w:p w:rsidR="00B371CA" w:rsidRDefault="00B371CA" w:rsidP="002D4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B2A" w:rsidRDefault="00EF4B2A" w:rsidP="00D94F2B">
    <w:pPr>
      <w:jc w:val="center"/>
      <w:rPr>
        <w:sz w:val="18"/>
        <w:szCs w:val="18"/>
      </w:rPr>
    </w:pPr>
    <w:r>
      <w:rPr>
        <w:sz w:val="18"/>
        <w:szCs w:val="18"/>
      </w:rPr>
      <w:t>201 W. Preston Street – Baltimore, Maryland  21201</w:t>
    </w:r>
  </w:p>
  <w:p w:rsidR="00EF4B2A" w:rsidRPr="00541D77" w:rsidRDefault="00EF4B2A" w:rsidP="00D94F2B">
    <w:pPr>
      <w:jc w:val="center"/>
      <w:rPr>
        <w:sz w:val="18"/>
        <w:szCs w:val="18"/>
      </w:rPr>
    </w:pPr>
    <w:r w:rsidRPr="00541D77">
      <w:rPr>
        <w:sz w:val="18"/>
        <w:szCs w:val="18"/>
      </w:rPr>
      <w:t>Toll Free 1-877-4MD-DHMH – TTY/Maryland Relay Service 1-800-735-2258</w:t>
    </w:r>
  </w:p>
  <w:p w:rsidR="00EF4B2A" w:rsidRPr="00541D77" w:rsidRDefault="00EF4B2A" w:rsidP="00D94F2B">
    <w:pPr>
      <w:jc w:val="center"/>
      <w:rPr>
        <w:sz w:val="18"/>
        <w:szCs w:val="18"/>
      </w:rPr>
    </w:pPr>
    <w:r>
      <w:rPr>
        <w:sz w:val="18"/>
        <w:szCs w:val="18"/>
      </w:rPr>
      <w:t xml:space="preserve">Web Site:  </w:t>
    </w:r>
    <w:hyperlink r:id="rId1" w:history="1">
      <w:r w:rsidRPr="007A7F69">
        <w:rPr>
          <w:rStyle w:val="Hyperlink"/>
          <w:sz w:val="18"/>
          <w:szCs w:val="18"/>
        </w:rPr>
        <w:t>www.dhmh.maryland.gov</w:t>
      </w:r>
    </w:hyperlink>
    <w:r>
      <w:rPr>
        <w:sz w:val="18"/>
        <w:szCs w:val="18"/>
      </w:rPr>
      <w:t xml:space="preserve"> </w:t>
    </w:r>
  </w:p>
  <w:p w:rsidR="00EF4B2A" w:rsidRDefault="00EF4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1CA" w:rsidRDefault="00B371CA" w:rsidP="002D4ED0">
      <w:r>
        <w:separator/>
      </w:r>
    </w:p>
  </w:footnote>
  <w:footnote w:type="continuationSeparator" w:id="0">
    <w:p w:rsidR="00B371CA" w:rsidRDefault="00B371CA" w:rsidP="002D4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E1D36"/>
    <w:multiLevelType w:val="multilevel"/>
    <w:tmpl w:val="ABF0A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F1E76"/>
    <w:multiLevelType w:val="hybridMultilevel"/>
    <w:tmpl w:val="AEAEB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A8C727D"/>
    <w:multiLevelType w:val="hybridMultilevel"/>
    <w:tmpl w:val="D2221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B0A0F7D"/>
    <w:multiLevelType w:val="hybridMultilevel"/>
    <w:tmpl w:val="A0F09E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53911E19"/>
    <w:multiLevelType w:val="hybridMultilevel"/>
    <w:tmpl w:val="1D98C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AC31D8"/>
    <w:multiLevelType w:val="hybridMultilevel"/>
    <w:tmpl w:val="474CA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E68118A"/>
    <w:multiLevelType w:val="hybridMultilevel"/>
    <w:tmpl w:val="53322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1F1F5A"/>
    <w:multiLevelType w:val="hybridMultilevel"/>
    <w:tmpl w:val="A726D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3B9"/>
    <w:rsid w:val="00024254"/>
    <w:rsid w:val="00035015"/>
    <w:rsid w:val="0005261E"/>
    <w:rsid w:val="00074368"/>
    <w:rsid w:val="000F087C"/>
    <w:rsid w:val="000F7FD8"/>
    <w:rsid w:val="0014742E"/>
    <w:rsid w:val="00152AFA"/>
    <w:rsid w:val="00170A3D"/>
    <w:rsid w:val="002528DE"/>
    <w:rsid w:val="0025316A"/>
    <w:rsid w:val="0029456F"/>
    <w:rsid w:val="002D4ED0"/>
    <w:rsid w:val="00302CD1"/>
    <w:rsid w:val="003200BC"/>
    <w:rsid w:val="00326B98"/>
    <w:rsid w:val="003D7C01"/>
    <w:rsid w:val="003F3D47"/>
    <w:rsid w:val="00441DDE"/>
    <w:rsid w:val="004D4D5A"/>
    <w:rsid w:val="004F1F01"/>
    <w:rsid w:val="00506227"/>
    <w:rsid w:val="00511906"/>
    <w:rsid w:val="005213C5"/>
    <w:rsid w:val="005246CE"/>
    <w:rsid w:val="00524BB4"/>
    <w:rsid w:val="00541D77"/>
    <w:rsid w:val="00552ECE"/>
    <w:rsid w:val="005B79E9"/>
    <w:rsid w:val="00641CC9"/>
    <w:rsid w:val="00650E18"/>
    <w:rsid w:val="006A1C6C"/>
    <w:rsid w:val="006A233C"/>
    <w:rsid w:val="006B100E"/>
    <w:rsid w:val="00703338"/>
    <w:rsid w:val="0073506C"/>
    <w:rsid w:val="00786368"/>
    <w:rsid w:val="007B6879"/>
    <w:rsid w:val="00801E1A"/>
    <w:rsid w:val="008E422F"/>
    <w:rsid w:val="00910952"/>
    <w:rsid w:val="00A26584"/>
    <w:rsid w:val="00A51079"/>
    <w:rsid w:val="00A739FC"/>
    <w:rsid w:val="00A843B9"/>
    <w:rsid w:val="00AC5A9F"/>
    <w:rsid w:val="00AE5ADE"/>
    <w:rsid w:val="00B333F1"/>
    <w:rsid w:val="00B371CA"/>
    <w:rsid w:val="00BA50B9"/>
    <w:rsid w:val="00BC0529"/>
    <w:rsid w:val="00BE0070"/>
    <w:rsid w:val="00BE44AB"/>
    <w:rsid w:val="00C01ED1"/>
    <w:rsid w:val="00C40BEF"/>
    <w:rsid w:val="00CA2E26"/>
    <w:rsid w:val="00D22DCD"/>
    <w:rsid w:val="00D6329E"/>
    <w:rsid w:val="00D66E8F"/>
    <w:rsid w:val="00D94F2B"/>
    <w:rsid w:val="00DE29C1"/>
    <w:rsid w:val="00E257CC"/>
    <w:rsid w:val="00E803E5"/>
    <w:rsid w:val="00EF4B2A"/>
    <w:rsid w:val="00F0654D"/>
    <w:rsid w:val="00F47664"/>
    <w:rsid w:val="00F86344"/>
    <w:rsid w:val="00FD530D"/>
    <w:rsid w:val="00FF2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F83796"/>
  <w15:docId w15:val="{8682B4AA-A4C2-41DB-9DB7-DBEF9D82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3338"/>
    <w:rPr>
      <w:sz w:val="24"/>
      <w:szCs w:val="24"/>
    </w:rPr>
  </w:style>
  <w:style w:type="paragraph" w:styleId="Heading1">
    <w:name w:val="heading 1"/>
    <w:basedOn w:val="Normal"/>
    <w:next w:val="Normal"/>
    <w:link w:val="Heading1Char"/>
    <w:qFormat/>
    <w:rsid w:val="00703338"/>
    <w:pPr>
      <w:keepNext/>
      <w:tabs>
        <w:tab w:val="left" w:pos="1980"/>
      </w:tabs>
      <w:autoSpaceDE w:val="0"/>
      <w:autoSpaceDN w:val="0"/>
      <w:adjustRightInd w:val="0"/>
      <w:spacing w:line="302" w:lineRule="exact"/>
      <w:ind w:left="1440"/>
      <w:outlineLvl w:val="0"/>
    </w:pPr>
    <w:rPr>
      <w:sz w:val="26"/>
      <w:szCs w:val="26"/>
    </w:rPr>
  </w:style>
  <w:style w:type="paragraph" w:styleId="Heading2">
    <w:name w:val="heading 2"/>
    <w:basedOn w:val="Normal"/>
    <w:next w:val="Normal"/>
    <w:qFormat/>
    <w:rsid w:val="00703338"/>
    <w:pPr>
      <w:keepNext/>
      <w:tabs>
        <w:tab w:val="left" w:pos="2160"/>
      </w:tabs>
      <w:autoSpaceDE w:val="0"/>
      <w:autoSpaceDN w:val="0"/>
      <w:adjustRightInd w:val="0"/>
      <w:outlineLvl w:val="1"/>
    </w:pPr>
    <w:rPr>
      <w:rFonts w:ascii="Courier New" w:hAnsi="Courier New" w:cs="Courier New"/>
      <w:sz w:val="100"/>
      <w:szCs w:val="100"/>
      <w:u w:val="single"/>
    </w:rPr>
  </w:style>
  <w:style w:type="paragraph" w:styleId="Heading3">
    <w:name w:val="heading 3"/>
    <w:basedOn w:val="Normal"/>
    <w:next w:val="Normal"/>
    <w:qFormat/>
    <w:rsid w:val="00703338"/>
    <w:pPr>
      <w:keepNext/>
      <w:autoSpaceDE w:val="0"/>
      <w:autoSpaceDN w:val="0"/>
      <w:adjustRightInd w:val="0"/>
      <w:spacing w:line="320" w:lineRule="exact"/>
      <w:outlineLvl w:val="2"/>
    </w:pPr>
    <w:rPr>
      <w:sz w:val="32"/>
      <w:szCs w:val="32"/>
    </w:rPr>
  </w:style>
  <w:style w:type="paragraph" w:styleId="Heading4">
    <w:name w:val="heading 4"/>
    <w:basedOn w:val="Normal"/>
    <w:next w:val="Normal"/>
    <w:qFormat/>
    <w:rsid w:val="00703338"/>
    <w:pPr>
      <w:keepNext/>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703338"/>
    <w:rPr>
      <w:color w:val="0000FF"/>
      <w:u w:val="single"/>
    </w:rPr>
  </w:style>
  <w:style w:type="paragraph" w:styleId="BalloonText">
    <w:name w:val="Balloon Text"/>
    <w:basedOn w:val="Normal"/>
    <w:semiHidden/>
    <w:rsid w:val="00703338"/>
    <w:rPr>
      <w:rFonts w:ascii="Tahoma" w:hAnsi="Tahoma" w:cs="Tahoma"/>
      <w:sz w:val="16"/>
      <w:szCs w:val="16"/>
    </w:rPr>
  </w:style>
  <w:style w:type="paragraph" w:styleId="ListParagraph">
    <w:name w:val="List Paragraph"/>
    <w:basedOn w:val="Normal"/>
    <w:qFormat/>
    <w:rsid w:val="00A843B9"/>
    <w:pPr>
      <w:spacing w:after="200" w:line="276" w:lineRule="auto"/>
      <w:ind w:left="720"/>
    </w:pPr>
    <w:rPr>
      <w:rFonts w:ascii="Calibri" w:hAnsi="Calibri"/>
      <w:sz w:val="22"/>
      <w:szCs w:val="22"/>
    </w:rPr>
  </w:style>
  <w:style w:type="paragraph" w:styleId="Header">
    <w:name w:val="header"/>
    <w:basedOn w:val="Normal"/>
    <w:link w:val="HeaderChar"/>
    <w:uiPriority w:val="99"/>
    <w:unhideWhenUsed/>
    <w:rsid w:val="002D4ED0"/>
    <w:pPr>
      <w:tabs>
        <w:tab w:val="center" w:pos="4680"/>
        <w:tab w:val="right" w:pos="9360"/>
      </w:tabs>
    </w:pPr>
  </w:style>
  <w:style w:type="character" w:customStyle="1" w:styleId="HeaderChar">
    <w:name w:val="Header Char"/>
    <w:basedOn w:val="DefaultParagraphFont"/>
    <w:link w:val="Header"/>
    <w:uiPriority w:val="99"/>
    <w:rsid w:val="002D4ED0"/>
    <w:rPr>
      <w:sz w:val="24"/>
      <w:szCs w:val="24"/>
    </w:rPr>
  </w:style>
  <w:style w:type="paragraph" w:styleId="Footer">
    <w:name w:val="footer"/>
    <w:basedOn w:val="Normal"/>
    <w:link w:val="FooterChar"/>
    <w:uiPriority w:val="99"/>
    <w:unhideWhenUsed/>
    <w:rsid w:val="002D4ED0"/>
    <w:pPr>
      <w:tabs>
        <w:tab w:val="center" w:pos="4680"/>
        <w:tab w:val="right" w:pos="9360"/>
      </w:tabs>
    </w:pPr>
  </w:style>
  <w:style w:type="character" w:customStyle="1" w:styleId="FooterChar">
    <w:name w:val="Footer Char"/>
    <w:basedOn w:val="DefaultParagraphFont"/>
    <w:link w:val="Footer"/>
    <w:uiPriority w:val="99"/>
    <w:rsid w:val="002D4ED0"/>
    <w:rPr>
      <w:sz w:val="24"/>
      <w:szCs w:val="24"/>
    </w:rPr>
  </w:style>
  <w:style w:type="paragraph" w:customStyle="1" w:styleId="Default">
    <w:name w:val="Default"/>
    <w:rsid w:val="00BE0070"/>
    <w:pPr>
      <w:autoSpaceDE w:val="0"/>
      <w:autoSpaceDN w:val="0"/>
      <w:adjustRightInd w:val="0"/>
    </w:pPr>
    <w:rPr>
      <w:rFonts w:ascii="Book Antiqua" w:eastAsia="Calibri" w:hAnsi="Book Antiqua" w:cs="Book Antiqua"/>
      <w:color w:val="000000"/>
      <w:sz w:val="24"/>
      <w:szCs w:val="24"/>
    </w:rPr>
  </w:style>
  <w:style w:type="character" w:customStyle="1" w:styleId="apple-converted-space">
    <w:name w:val="apple-converted-space"/>
    <w:rsid w:val="00A26584"/>
  </w:style>
  <w:style w:type="character" w:customStyle="1" w:styleId="Heading1Char">
    <w:name w:val="Heading 1 Char"/>
    <w:basedOn w:val="DefaultParagraphFont"/>
    <w:link w:val="Heading1"/>
    <w:rsid w:val="00FD530D"/>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hyperlink" Target="http://www.dhmh.maryland.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Local%20Settings\Temp\STATE%20OF%20MARYLA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0863C267A7687459DA59CDA283A1F2C" ma:contentTypeVersion="12" ma:contentTypeDescription="Create a new document." ma:contentTypeScope="" ma:versionID="c8d7baa9cfcff06c334dbd1d6c0d429f">
  <xsd:schema xmlns:xsd="http://www.w3.org/2001/XMLSchema" xmlns:xs="http://www.w3.org/2001/XMLSchema" xmlns:p="http://schemas.microsoft.com/office/2006/metadata/properties" targetNamespace="http://schemas.microsoft.com/office/2006/metadata/properties" ma:root="true" ma:fieldsID="7a7cb5be5520059f96bfc1b7be5da27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FB2A24-9D90-4939-9D23-3F5D3B94B942}"/>
</file>

<file path=customXml/itemProps2.xml><?xml version="1.0" encoding="utf-8"?>
<ds:datastoreItem xmlns:ds="http://schemas.openxmlformats.org/officeDocument/2006/customXml" ds:itemID="{85B00095-CCB3-4523-8DC0-E5DD9CA51B30}"/>
</file>

<file path=customXml/itemProps3.xml><?xml version="1.0" encoding="utf-8"?>
<ds:datastoreItem xmlns:ds="http://schemas.openxmlformats.org/officeDocument/2006/customXml" ds:itemID="{9F2AF0AF-2986-4C4F-A1AD-5941E03CAB79}"/>
</file>

<file path=customXml/itemProps4.xml><?xml version="1.0" encoding="utf-8"?>
<ds:datastoreItem xmlns:ds="http://schemas.openxmlformats.org/officeDocument/2006/customXml" ds:itemID="{432D736B-47DA-455A-899F-CF94DA385055}"/>
</file>

<file path=docProps/app.xml><?xml version="1.0" encoding="utf-8"?>
<Properties xmlns="http://schemas.openxmlformats.org/officeDocument/2006/extended-properties" xmlns:vt="http://schemas.openxmlformats.org/officeDocument/2006/docPropsVTypes">
  <Template>STATE OF MARYLAND.dot</Template>
  <TotalTime>0</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STATE OF MARYLAND</vt:lpstr>
    </vt:vector>
  </TitlesOfParts>
  <Company>State of Maryland</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MARYLAND</dc:title>
  <dc:creator>Lisa Ellis</dc:creator>
  <cp:lastModifiedBy>Steven A Montgomery -DHMH-</cp:lastModifiedBy>
  <cp:revision>2</cp:revision>
  <cp:lastPrinted>2016-12-16T14:51:00Z</cp:lastPrinted>
  <dcterms:created xsi:type="dcterms:W3CDTF">2017-05-26T10:41:00Z</dcterms:created>
  <dcterms:modified xsi:type="dcterms:W3CDTF">2017-05-26T10:41:00Z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0x010100B0863C267A7687459DA59CDA283A1F2C</vt:lpwstr>
  </property>
  <property fmtid="{D5CDD505-2E9C-101B-9397-08002B2CF9AE}" pid="3" name="Order">
    <vt:r8>45600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