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D48" w:rsidRPr="002E77AF" w:rsidRDefault="00BD0A41" w:rsidP="002E77AF">
      <w:pPr>
        <w:spacing w:after="0"/>
        <w:jc w:val="center"/>
        <w:rPr>
          <w:rFonts w:ascii="Times New Roman" w:hAnsi="Times New Roman" w:cs="Times New Roman"/>
          <w:b/>
          <w:sz w:val="28"/>
          <w:szCs w:val="28"/>
        </w:rPr>
      </w:pPr>
      <w:r w:rsidRPr="002E77AF">
        <w:rPr>
          <w:rFonts w:ascii="Times New Roman" w:hAnsi="Times New Roman" w:cs="Times New Roman"/>
          <w:b/>
          <w:sz w:val="28"/>
          <w:szCs w:val="28"/>
        </w:rPr>
        <w:t>QUEEN ANNE’S COUNTY</w:t>
      </w:r>
    </w:p>
    <w:p w:rsidR="00BD0A41" w:rsidRPr="002E77AF" w:rsidRDefault="00BD0A41" w:rsidP="002E77AF">
      <w:pPr>
        <w:spacing w:after="0"/>
        <w:jc w:val="center"/>
        <w:rPr>
          <w:rFonts w:ascii="Times New Roman" w:hAnsi="Times New Roman" w:cs="Times New Roman"/>
          <w:b/>
          <w:sz w:val="28"/>
          <w:szCs w:val="28"/>
        </w:rPr>
      </w:pPr>
      <w:r w:rsidRPr="002E77AF">
        <w:rPr>
          <w:rFonts w:ascii="Times New Roman" w:hAnsi="Times New Roman" w:cs="Times New Roman"/>
          <w:b/>
          <w:sz w:val="28"/>
          <w:szCs w:val="28"/>
        </w:rPr>
        <w:t>STRATEGIC PLAN</w:t>
      </w:r>
    </w:p>
    <w:p w:rsidR="00BD0A41" w:rsidRPr="002E77AF" w:rsidRDefault="00BD0A41" w:rsidP="002E77AF">
      <w:pPr>
        <w:spacing w:after="0"/>
        <w:jc w:val="center"/>
        <w:rPr>
          <w:rFonts w:ascii="Times New Roman" w:hAnsi="Times New Roman" w:cs="Times New Roman"/>
          <w:b/>
          <w:sz w:val="28"/>
          <w:szCs w:val="28"/>
        </w:rPr>
      </w:pPr>
      <w:r w:rsidRPr="002E77AF">
        <w:rPr>
          <w:rFonts w:ascii="Times New Roman" w:hAnsi="Times New Roman" w:cs="Times New Roman"/>
          <w:b/>
          <w:sz w:val="28"/>
          <w:szCs w:val="28"/>
        </w:rPr>
        <w:t>ALCOHOL AND DRUG ABUSE SERVICES</w:t>
      </w:r>
    </w:p>
    <w:p w:rsidR="00525DAB" w:rsidRPr="00452767" w:rsidRDefault="00525DAB" w:rsidP="00BD0A41">
      <w:pPr>
        <w:spacing w:after="0" w:line="240" w:lineRule="auto"/>
        <w:jc w:val="center"/>
        <w:rPr>
          <w:b/>
          <w:sz w:val="32"/>
          <w:szCs w:val="32"/>
        </w:rPr>
      </w:pPr>
    </w:p>
    <w:p w:rsidR="00525DAB" w:rsidRDefault="00525DAB" w:rsidP="00BD0A41">
      <w:pPr>
        <w:spacing w:after="0" w:line="240" w:lineRule="auto"/>
        <w:jc w:val="center"/>
        <w:rPr>
          <w:rFonts w:ascii="Times New Roman" w:hAnsi="Times New Roman" w:cs="Times New Roman"/>
          <w:sz w:val="24"/>
          <w:szCs w:val="24"/>
        </w:rPr>
      </w:pPr>
      <w:r w:rsidRPr="009F79C3">
        <w:rPr>
          <w:rFonts w:ascii="Times New Roman" w:hAnsi="Times New Roman" w:cs="Times New Roman"/>
          <w:sz w:val="24"/>
          <w:szCs w:val="24"/>
        </w:rPr>
        <w:t>2016 – 2018</w:t>
      </w:r>
    </w:p>
    <w:p w:rsidR="00124078" w:rsidRDefault="00124078" w:rsidP="00BD0A41">
      <w:pPr>
        <w:spacing w:after="0" w:line="240" w:lineRule="auto"/>
        <w:jc w:val="center"/>
        <w:rPr>
          <w:rFonts w:ascii="Times New Roman" w:hAnsi="Times New Roman" w:cs="Times New Roman"/>
          <w:sz w:val="24"/>
          <w:szCs w:val="24"/>
        </w:rPr>
      </w:pPr>
    </w:p>
    <w:p w:rsidR="00124078" w:rsidRPr="00124078" w:rsidRDefault="00124078" w:rsidP="00BD0A41">
      <w:pPr>
        <w:spacing w:after="0" w:line="240" w:lineRule="auto"/>
        <w:jc w:val="center"/>
        <w:rPr>
          <w:rFonts w:ascii="Times New Roman" w:hAnsi="Times New Roman" w:cs="Times New Roman"/>
          <w:color w:val="FF0000"/>
          <w:sz w:val="24"/>
          <w:szCs w:val="24"/>
        </w:rPr>
      </w:pPr>
      <w:r w:rsidRPr="00124078">
        <w:rPr>
          <w:rFonts w:ascii="Times New Roman" w:hAnsi="Times New Roman" w:cs="Times New Roman"/>
          <w:color w:val="FF0000"/>
          <w:sz w:val="24"/>
          <w:szCs w:val="24"/>
        </w:rPr>
        <w:t>UPDATE J</w:t>
      </w:r>
      <w:r w:rsidR="00D0150B">
        <w:rPr>
          <w:rFonts w:ascii="Times New Roman" w:hAnsi="Times New Roman" w:cs="Times New Roman"/>
          <w:color w:val="FF0000"/>
          <w:sz w:val="24"/>
          <w:szCs w:val="24"/>
        </w:rPr>
        <w:t>ANUARY</w:t>
      </w:r>
      <w:r w:rsidRPr="00124078">
        <w:rPr>
          <w:rFonts w:ascii="Times New Roman" w:hAnsi="Times New Roman" w:cs="Times New Roman"/>
          <w:color w:val="FF0000"/>
          <w:sz w:val="24"/>
          <w:szCs w:val="24"/>
        </w:rPr>
        <w:t>, 201</w:t>
      </w:r>
      <w:r w:rsidR="00D0150B">
        <w:rPr>
          <w:rFonts w:ascii="Times New Roman" w:hAnsi="Times New Roman" w:cs="Times New Roman"/>
          <w:color w:val="FF0000"/>
          <w:sz w:val="24"/>
          <w:szCs w:val="24"/>
        </w:rPr>
        <w:t>7</w:t>
      </w:r>
    </w:p>
    <w:p w:rsidR="00525DAB" w:rsidRPr="009F79C3" w:rsidRDefault="00525DAB" w:rsidP="00BD0A41">
      <w:pPr>
        <w:spacing w:after="0" w:line="240" w:lineRule="auto"/>
        <w:jc w:val="center"/>
        <w:rPr>
          <w:rFonts w:ascii="Times New Roman" w:hAnsi="Times New Roman" w:cs="Times New Roman"/>
          <w:sz w:val="24"/>
          <w:szCs w:val="24"/>
        </w:rPr>
      </w:pPr>
    </w:p>
    <w:p w:rsidR="00525DAB" w:rsidRPr="002E77AF" w:rsidRDefault="00525DAB" w:rsidP="00BD0A41">
      <w:pPr>
        <w:spacing w:after="0" w:line="240" w:lineRule="auto"/>
        <w:jc w:val="center"/>
        <w:rPr>
          <w:rFonts w:ascii="Times New Roman" w:hAnsi="Times New Roman" w:cs="Times New Roman"/>
          <w:sz w:val="24"/>
          <w:szCs w:val="24"/>
          <w:u w:val="single"/>
        </w:rPr>
      </w:pPr>
      <w:r w:rsidRPr="002E77AF">
        <w:rPr>
          <w:rFonts w:ascii="Times New Roman" w:hAnsi="Times New Roman" w:cs="Times New Roman"/>
          <w:sz w:val="24"/>
          <w:szCs w:val="24"/>
          <w:u w:val="single"/>
        </w:rPr>
        <w:t>INTRODUCTION</w:t>
      </w:r>
    </w:p>
    <w:p w:rsidR="00525DAB" w:rsidRPr="009F79C3" w:rsidRDefault="00525DAB" w:rsidP="00BD0A41">
      <w:pPr>
        <w:spacing w:after="0" w:line="240" w:lineRule="auto"/>
        <w:jc w:val="center"/>
        <w:rPr>
          <w:rFonts w:ascii="Times New Roman" w:hAnsi="Times New Roman" w:cs="Times New Roman"/>
          <w:sz w:val="24"/>
          <w:szCs w:val="24"/>
        </w:rPr>
      </w:pPr>
    </w:p>
    <w:p w:rsidR="00525DAB" w:rsidRPr="009F79C3" w:rsidRDefault="00525DAB" w:rsidP="00525DAB">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Local councils are established under Chapters 237 and 238 of the Acts of the General A</w:t>
      </w:r>
      <w:r w:rsidR="00F37B96" w:rsidRPr="009F79C3">
        <w:rPr>
          <w:rFonts w:ascii="Times New Roman" w:hAnsi="Times New Roman" w:cs="Times New Roman"/>
          <w:sz w:val="24"/>
          <w:szCs w:val="24"/>
        </w:rPr>
        <w:t>ssembly of Maryland of 2004, which provided for each county to have a local Drug and Alcohol Abuse Council.  Their purpose is to develop the plans, strategies, and priorities of each county for meeting the identified needs of the general public and the criminal justice system for alcohol and drug abuse evaluation, prevention, intervention and treatment.</w:t>
      </w:r>
    </w:p>
    <w:p w:rsidR="00F37B96" w:rsidRPr="009F79C3" w:rsidRDefault="00F37B96" w:rsidP="00525DAB">
      <w:pPr>
        <w:spacing w:after="0" w:line="240" w:lineRule="auto"/>
        <w:rPr>
          <w:rFonts w:ascii="Times New Roman" w:hAnsi="Times New Roman" w:cs="Times New Roman"/>
          <w:sz w:val="24"/>
          <w:szCs w:val="24"/>
        </w:rPr>
      </w:pPr>
    </w:p>
    <w:p w:rsidR="00F37B96" w:rsidRPr="009F79C3" w:rsidRDefault="00F37B96" w:rsidP="00525DAB">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Critical to a successful strategic plan is the on-going implementation of evidence-based practices, data driven decision-making, accountability measures, and the coordination of core social services that deliver addiction services.  The plan will need to address issues that transcend any one agency or organization.  While the tasks of the council sound ambitious and challenging, it represents a great opportunity to ensure that Queen Anne’s County is providing the most effective, and cost efficient prevention, intervention, and treatment services to its citizens.</w:t>
      </w:r>
    </w:p>
    <w:p w:rsidR="00213579" w:rsidRPr="009F79C3" w:rsidRDefault="00213579" w:rsidP="00525DAB">
      <w:pPr>
        <w:spacing w:after="0" w:line="240" w:lineRule="auto"/>
        <w:rPr>
          <w:rFonts w:ascii="Times New Roman" w:hAnsi="Times New Roman" w:cs="Times New Roman"/>
          <w:sz w:val="24"/>
          <w:szCs w:val="24"/>
        </w:rPr>
      </w:pPr>
    </w:p>
    <w:p w:rsidR="00213579" w:rsidRPr="002E77AF" w:rsidRDefault="00213579" w:rsidP="00213579">
      <w:pPr>
        <w:spacing w:after="0" w:line="240" w:lineRule="auto"/>
        <w:jc w:val="center"/>
        <w:rPr>
          <w:rFonts w:ascii="Times New Roman" w:hAnsi="Times New Roman" w:cs="Times New Roman"/>
          <w:sz w:val="24"/>
          <w:szCs w:val="24"/>
          <w:u w:val="single"/>
        </w:rPr>
      </w:pPr>
      <w:r w:rsidRPr="002E77AF">
        <w:rPr>
          <w:rFonts w:ascii="Times New Roman" w:hAnsi="Times New Roman" w:cs="Times New Roman"/>
          <w:sz w:val="24"/>
          <w:szCs w:val="24"/>
          <w:u w:val="single"/>
        </w:rPr>
        <w:t>VISION</w:t>
      </w:r>
    </w:p>
    <w:p w:rsidR="00213579" w:rsidRPr="009F79C3" w:rsidRDefault="00213579" w:rsidP="00213579">
      <w:pPr>
        <w:spacing w:after="0" w:line="240" w:lineRule="auto"/>
        <w:jc w:val="center"/>
        <w:rPr>
          <w:rFonts w:ascii="Times New Roman" w:hAnsi="Times New Roman" w:cs="Times New Roman"/>
          <w:sz w:val="24"/>
          <w:szCs w:val="24"/>
        </w:rPr>
      </w:pPr>
    </w:p>
    <w:p w:rsidR="00213579" w:rsidRPr="009F79C3" w:rsidRDefault="00213579" w:rsidP="00213579">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Our community will enjoy a healthy, safe, substance-free Queen Anne’s County.</w:t>
      </w:r>
    </w:p>
    <w:p w:rsidR="0083548D" w:rsidRPr="009F79C3" w:rsidRDefault="0083548D" w:rsidP="00213579">
      <w:pPr>
        <w:spacing w:after="0" w:line="240" w:lineRule="auto"/>
        <w:rPr>
          <w:rFonts w:ascii="Times New Roman" w:hAnsi="Times New Roman" w:cs="Times New Roman"/>
          <w:sz w:val="24"/>
          <w:szCs w:val="24"/>
        </w:rPr>
      </w:pPr>
    </w:p>
    <w:p w:rsidR="0083548D" w:rsidRPr="002E77AF" w:rsidRDefault="0083548D" w:rsidP="0083548D">
      <w:pPr>
        <w:spacing w:after="0" w:line="240" w:lineRule="auto"/>
        <w:jc w:val="center"/>
        <w:rPr>
          <w:rFonts w:ascii="Times New Roman" w:hAnsi="Times New Roman" w:cs="Times New Roman"/>
          <w:sz w:val="24"/>
          <w:szCs w:val="24"/>
          <w:u w:val="single"/>
        </w:rPr>
      </w:pPr>
      <w:r w:rsidRPr="002E77AF">
        <w:rPr>
          <w:rFonts w:ascii="Times New Roman" w:hAnsi="Times New Roman" w:cs="Times New Roman"/>
          <w:sz w:val="24"/>
          <w:szCs w:val="24"/>
          <w:u w:val="single"/>
        </w:rPr>
        <w:t>MISSION</w:t>
      </w:r>
    </w:p>
    <w:p w:rsidR="0083548D" w:rsidRPr="009F79C3" w:rsidRDefault="0083548D" w:rsidP="0083548D">
      <w:pPr>
        <w:spacing w:after="0" w:line="240" w:lineRule="auto"/>
        <w:jc w:val="center"/>
        <w:rPr>
          <w:rFonts w:ascii="Times New Roman" w:hAnsi="Times New Roman" w:cs="Times New Roman"/>
          <w:sz w:val="24"/>
          <w:szCs w:val="24"/>
        </w:rPr>
      </w:pPr>
    </w:p>
    <w:p w:rsidR="0083548D" w:rsidRPr="009F79C3" w:rsidRDefault="0083548D" w:rsidP="0083548D">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To ensure the availability of high quality behavioral health services across the continuum of prevention, intervention, and treatment resources for all citizens of Queen Anne’s County.</w:t>
      </w:r>
    </w:p>
    <w:p w:rsidR="0083548D" w:rsidRPr="009F79C3" w:rsidRDefault="0083548D" w:rsidP="0083548D">
      <w:pPr>
        <w:spacing w:after="0" w:line="240" w:lineRule="auto"/>
        <w:rPr>
          <w:rFonts w:ascii="Times New Roman" w:hAnsi="Times New Roman" w:cs="Times New Roman"/>
          <w:sz w:val="24"/>
          <w:szCs w:val="24"/>
        </w:rPr>
      </w:pPr>
    </w:p>
    <w:p w:rsidR="00D55B16" w:rsidRPr="002E77AF" w:rsidRDefault="00D55B16" w:rsidP="00D55B16">
      <w:pPr>
        <w:spacing w:after="0" w:line="240" w:lineRule="auto"/>
        <w:jc w:val="center"/>
        <w:rPr>
          <w:rFonts w:ascii="Times New Roman" w:hAnsi="Times New Roman" w:cs="Times New Roman"/>
          <w:sz w:val="24"/>
          <w:szCs w:val="24"/>
          <w:u w:val="single"/>
        </w:rPr>
      </w:pPr>
      <w:r w:rsidRPr="002E77AF">
        <w:rPr>
          <w:rFonts w:ascii="Times New Roman" w:hAnsi="Times New Roman" w:cs="Times New Roman"/>
          <w:sz w:val="24"/>
          <w:szCs w:val="24"/>
          <w:u w:val="single"/>
        </w:rPr>
        <w:t>PRIORITIES</w:t>
      </w:r>
    </w:p>
    <w:p w:rsidR="00AF2F98" w:rsidRPr="009F79C3" w:rsidRDefault="00AF2F98" w:rsidP="00D55B16">
      <w:pPr>
        <w:spacing w:after="0" w:line="240" w:lineRule="auto"/>
        <w:jc w:val="center"/>
        <w:rPr>
          <w:rFonts w:ascii="Times New Roman" w:hAnsi="Times New Roman" w:cs="Times New Roman"/>
          <w:sz w:val="24"/>
          <w:szCs w:val="24"/>
        </w:rPr>
      </w:pPr>
    </w:p>
    <w:p w:rsidR="00B14BD7" w:rsidRPr="009F79C3" w:rsidRDefault="00B14BD7" w:rsidP="00D55B16">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1.</w:t>
      </w:r>
      <w:r w:rsidRPr="009F79C3">
        <w:rPr>
          <w:rFonts w:ascii="Times New Roman" w:hAnsi="Times New Roman" w:cs="Times New Roman"/>
          <w:sz w:val="24"/>
          <w:szCs w:val="24"/>
        </w:rPr>
        <w:tab/>
        <w:t xml:space="preserve">To provide prevention strategies/services to effect reduction in the harmful effects of </w:t>
      </w:r>
    </w:p>
    <w:p w:rsidR="00B14BD7" w:rsidRPr="009F79C3" w:rsidRDefault="00B14BD7" w:rsidP="00D55B16">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ab/>
      </w:r>
      <w:r w:rsidR="009A7D40" w:rsidRPr="009F79C3">
        <w:rPr>
          <w:rFonts w:ascii="Times New Roman" w:hAnsi="Times New Roman" w:cs="Times New Roman"/>
          <w:sz w:val="24"/>
          <w:szCs w:val="24"/>
        </w:rPr>
        <w:t>the abuse of drugs and alcohol.</w:t>
      </w:r>
    </w:p>
    <w:p w:rsidR="009A7D40" w:rsidRPr="009F79C3" w:rsidRDefault="009A7D40" w:rsidP="00D55B16">
      <w:pPr>
        <w:spacing w:after="0" w:line="240" w:lineRule="auto"/>
        <w:rPr>
          <w:rFonts w:ascii="Times New Roman" w:hAnsi="Times New Roman" w:cs="Times New Roman"/>
          <w:sz w:val="24"/>
          <w:szCs w:val="24"/>
        </w:rPr>
      </w:pPr>
    </w:p>
    <w:p w:rsidR="009A7D40" w:rsidRPr="009F79C3" w:rsidRDefault="009A7D40" w:rsidP="00D55B16">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2.</w:t>
      </w:r>
      <w:r w:rsidRPr="009F79C3">
        <w:rPr>
          <w:rFonts w:ascii="Times New Roman" w:hAnsi="Times New Roman" w:cs="Times New Roman"/>
          <w:sz w:val="24"/>
          <w:szCs w:val="24"/>
        </w:rPr>
        <w:tab/>
        <w:t xml:space="preserve">To facilitate community involvement to remove barriers to successful recovery and </w:t>
      </w:r>
      <w:r w:rsidRPr="009F79C3">
        <w:rPr>
          <w:rFonts w:ascii="Times New Roman" w:hAnsi="Times New Roman" w:cs="Times New Roman"/>
          <w:sz w:val="24"/>
          <w:szCs w:val="24"/>
        </w:rPr>
        <w:tab/>
        <w:t>develop a county-wide supportive environment to ensure positive outcomes.</w:t>
      </w:r>
    </w:p>
    <w:p w:rsidR="009A7D40" w:rsidRPr="009F79C3" w:rsidRDefault="009A7D40" w:rsidP="00D55B16">
      <w:pPr>
        <w:spacing w:after="0" w:line="240" w:lineRule="auto"/>
        <w:rPr>
          <w:rFonts w:ascii="Times New Roman" w:hAnsi="Times New Roman" w:cs="Times New Roman"/>
          <w:sz w:val="24"/>
          <w:szCs w:val="24"/>
        </w:rPr>
      </w:pPr>
    </w:p>
    <w:p w:rsidR="009A7D40" w:rsidRPr="009F79C3" w:rsidRDefault="009A7D40" w:rsidP="00D55B16">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3.</w:t>
      </w:r>
      <w:r w:rsidRPr="009F79C3">
        <w:rPr>
          <w:rFonts w:ascii="Times New Roman" w:hAnsi="Times New Roman" w:cs="Times New Roman"/>
          <w:sz w:val="24"/>
          <w:szCs w:val="24"/>
        </w:rPr>
        <w:tab/>
        <w:t xml:space="preserve">To provide a working environment that is open/effective communication between </w:t>
      </w:r>
      <w:r w:rsidRPr="009F79C3">
        <w:rPr>
          <w:rFonts w:ascii="Times New Roman" w:hAnsi="Times New Roman" w:cs="Times New Roman"/>
          <w:sz w:val="24"/>
          <w:szCs w:val="24"/>
        </w:rPr>
        <w:tab/>
        <w:t xml:space="preserve">stakeholders – a council which is dedicated to coordinating and identifying gaps within </w:t>
      </w:r>
      <w:r w:rsidRPr="009F79C3">
        <w:rPr>
          <w:rFonts w:ascii="Times New Roman" w:hAnsi="Times New Roman" w:cs="Times New Roman"/>
          <w:sz w:val="24"/>
          <w:szCs w:val="24"/>
        </w:rPr>
        <w:tab/>
        <w:t>existing resources.  Working then to assist each other in filling these gaps.</w:t>
      </w:r>
    </w:p>
    <w:p w:rsidR="00B14BD7" w:rsidRPr="009F79C3" w:rsidRDefault="00B14BD7" w:rsidP="00D55B16">
      <w:pPr>
        <w:spacing w:after="0" w:line="240" w:lineRule="auto"/>
        <w:rPr>
          <w:rFonts w:ascii="Times New Roman" w:hAnsi="Times New Roman" w:cs="Times New Roman"/>
          <w:sz w:val="24"/>
          <w:szCs w:val="24"/>
        </w:rPr>
      </w:pPr>
    </w:p>
    <w:p w:rsidR="00DF33EF" w:rsidRPr="009F79C3" w:rsidRDefault="00DF33EF" w:rsidP="00D55B16">
      <w:pPr>
        <w:spacing w:after="0" w:line="240" w:lineRule="auto"/>
        <w:rPr>
          <w:rFonts w:ascii="Times New Roman" w:hAnsi="Times New Roman" w:cs="Times New Roman"/>
          <w:sz w:val="24"/>
          <w:szCs w:val="24"/>
        </w:rPr>
      </w:pPr>
    </w:p>
    <w:p w:rsidR="00DF33EF" w:rsidRPr="009F79C3" w:rsidRDefault="00DF33EF" w:rsidP="00DF33EF">
      <w:pPr>
        <w:spacing w:after="0" w:line="240" w:lineRule="auto"/>
        <w:jc w:val="center"/>
        <w:rPr>
          <w:rFonts w:ascii="Times New Roman" w:hAnsi="Times New Roman" w:cs="Times New Roman"/>
          <w:b/>
          <w:sz w:val="24"/>
          <w:szCs w:val="24"/>
        </w:rPr>
      </w:pPr>
      <w:r w:rsidRPr="009F79C3">
        <w:rPr>
          <w:rFonts w:ascii="Times New Roman" w:hAnsi="Times New Roman" w:cs="Times New Roman"/>
          <w:b/>
          <w:sz w:val="24"/>
          <w:szCs w:val="24"/>
        </w:rPr>
        <w:lastRenderedPageBreak/>
        <w:t>GOAL #1</w:t>
      </w:r>
    </w:p>
    <w:p w:rsidR="00DF33EF" w:rsidRPr="009F79C3" w:rsidRDefault="00DF33EF" w:rsidP="00DF33EF">
      <w:pPr>
        <w:spacing w:after="0" w:line="240" w:lineRule="auto"/>
        <w:jc w:val="center"/>
        <w:rPr>
          <w:rFonts w:ascii="Times New Roman" w:hAnsi="Times New Roman" w:cs="Times New Roman"/>
          <w:b/>
          <w:sz w:val="24"/>
          <w:szCs w:val="24"/>
        </w:rPr>
      </w:pPr>
    </w:p>
    <w:p w:rsidR="00DF33EF" w:rsidRPr="009F79C3" w:rsidRDefault="00DF33EF" w:rsidP="00DF33EF">
      <w:pPr>
        <w:spacing w:after="0" w:line="240" w:lineRule="auto"/>
        <w:jc w:val="center"/>
        <w:rPr>
          <w:rFonts w:ascii="Times New Roman" w:hAnsi="Times New Roman" w:cs="Times New Roman"/>
          <w:b/>
          <w:sz w:val="24"/>
          <w:szCs w:val="24"/>
        </w:rPr>
      </w:pPr>
      <w:r w:rsidRPr="009F79C3">
        <w:rPr>
          <w:rFonts w:ascii="Times New Roman" w:hAnsi="Times New Roman" w:cs="Times New Roman"/>
          <w:b/>
          <w:sz w:val="24"/>
          <w:szCs w:val="24"/>
        </w:rPr>
        <w:t>(Prevention)</w:t>
      </w:r>
    </w:p>
    <w:p w:rsidR="00DF33EF" w:rsidRPr="009F79C3" w:rsidRDefault="00DF33EF" w:rsidP="00DF33EF">
      <w:pPr>
        <w:spacing w:after="0" w:line="240" w:lineRule="auto"/>
        <w:jc w:val="center"/>
        <w:rPr>
          <w:rFonts w:ascii="Times New Roman" w:hAnsi="Times New Roman" w:cs="Times New Roman"/>
          <w:b/>
          <w:sz w:val="24"/>
          <w:szCs w:val="24"/>
        </w:rPr>
      </w:pPr>
    </w:p>
    <w:p w:rsidR="00DF33EF" w:rsidRPr="009F79C3" w:rsidRDefault="00DF33EF" w:rsidP="00DF33EF">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Reduce/eliminate prescription opiate and heroin misuse by preventing the onset of addiction of prescribed opiates and heroin by youth and adults.</w:t>
      </w:r>
    </w:p>
    <w:p w:rsidR="00DF33EF" w:rsidRPr="009F79C3" w:rsidRDefault="00DF33EF" w:rsidP="00DF33EF">
      <w:pPr>
        <w:spacing w:after="0" w:line="240" w:lineRule="auto"/>
        <w:rPr>
          <w:rFonts w:ascii="Times New Roman" w:hAnsi="Times New Roman" w:cs="Times New Roman"/>
          <w:sz w:val="24"/>
          <w:szCs w:val="24"/>
        </w:rPr>
      </w:pPr>
    </w:p>
    <w:p w:rsidR="009F79C3" w:rsidRDefault="009F79C3" w:rsidP="00DF33EF">
      <w:pPr>
        <w:spacing w:after="0" w:line="240" w:lineRule="auto"/>
        <w:rPr>
          <w:rFonts w:ascii="Times New Roman" w:hAnsi="Times New Roman" w:cs="Times New Roman"/>
          <w:b/>
          <w:sz w:val="24"/>
          <w:szCs w:val="24"/>
        </w:rPr>
      </w:pPr>
    </w:p>
    <w:p w:rsidR="00DF33EF" w:rsidRPr="009F79C3" w:rsidRDefault="00DF33EF" w:rsidP="00DF33EF">
      <w:pPr>
        <w:spacing w:after="0" w:line="240" w:lineRule="auto"/>
        <w:rPr>
          <w:rFonts w:ascii="Times New Roman" w:hAnsi="Times New Roman" w:cs="Times New Roman"/>
          <w:sz w:val="24"/>
          <w:szCs w:val="24"/>
        </w:rPr>
      </w:pPr>
      <w:r w:rsidRPr="009F79C3">
        <w:rPr>
          <w:rFonts w:ascii="Times New Roman" w:hAnsi="Times New Roman" w:cs="Times New Roman"/>
          <w:b/>
          <w:sz w:val="24"/>
          <w:szCs w:val="24"/>
        </w:rPr>
        <w:t>Objective #1</w:t>
      </w:r>
      <w:r w:rsidRPr="009F79C3">
        <w:rPr>
          <w:rFonts w:ascii="Times New Roman" w:hAnsi="Times New Roman" w:cs="Times New Roman"/>
          <w:sz w:val="24"/>
          <w:szCs w:val="24"/>
        </w:rPr>
        <w:tab/>
        <w:t>Educate primary care and emergency room physicians/nurses about the importance of discussing the potential addiction to prescribed opiates and the withdrawal symptoms.</w:t>
      </w:r>
    </w:p>
    <w:p w:rsidR="00DF33EF" w:rsidRPr="009F79C3" w:rsidRDefault="00DF33EF" w:rsidP="00DF33EF">
      <w:pPr>
        <w:spacing w:after="0" w:line="240" w:lineRule="auto"/>
        <w:rPr>
          <w:rFonts w:ascii="Times New Roman" w:hAnsi="Times New Roman" w:cs="Times New Roman"/>
          <w:sz w:val="24"/>
          <w:szCs w:val="24"/>
        </w:rPr>
      </w:pPr>
    </w:p>
    <w:p w:rsidR="00DF33EF" w:rsidRPr="009F79C3" w:rsidRDefault="00DF33EF" w:rsidP="00DF33EF">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TARGET:  Increase the number of primary care and emergency room physicians/nurses who discuss and hand patients/families educational literature about addiction and withdrawal symptoms related to prescribed opiates (best practices).</w:t>
      </w:r>
    </w:p>
    <w:p w:rsidR="00DF33EF" w:rsidRPr="009F79C3" w:rsidRDefault="00DF33EF" w:rsidP="00DF33EF">
      <w:pPr>
        <w:spacing w:after="0" w:line="240" w:lineRule="auto"/>
        <w:rPr>
          <w:rFonts w:ascii="Times New Roman" w:hAnsi="Times New Roman" w:cs="Times New Roman"/>
          <w:sz w:val="24"/>
          <w:szCs w:val="24"/>
        </w:rPr>
      </w:pPr>
    </w:p>
    <w:p w:rsidR="00DF33EF" w:rsidRPr="009F79C3" w:rsidRDefault="00DF33EF" w:rsidP="00DF33EF">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TARGET:  Identify funding to purchase and distribute/display educational information about prescribed opiate addiction and withdrawal symptoms for doctors and dental offices, emergency room, emergency responders and law enforcement.</w:t>
      </w:r>
    </w:p>
    <w:p w:rsidR="00DF33EF" w:rsidRPr="009F79C3" w:rsidRDefault="00DF33EF" w:rsidP="00DF33EF">
      <w:pPr>
        <w:spacing w:after="0" w:line="240" w:lineRule="auto"/>
        <w:rPr>
          <w:rFonts w:ascii="Times New Roman" w:hAnsi="Times New Roman" w:cs="Times New Roman"/>
          <w:sz w:val="24"/>
          <w:szCs w:val="24"/>
        </w:rPr>
      </w:pPr>
    </w:p>
    <w:p w:rsidR="009F79C3" w:rsidRDefault="009F79C3" w:rsidP="00DF33EF">
      <w:pPr>
        <w:spacing w:after="0" w:line="240" w:lineRule="auto"/>
        <w:rPr>
          <w:rFonts w:ascii="Times New Roman" w:hAnsi="Times New Roman" w:cs="Times New Roman"/>
          <w:b/>
          <w:sz w:val="24"/>
          <w:szCs w:val="24"/>
        </w:rPr>
      </w:pPr>
    </w:p>
    <w:p w:rsidR="00F565F6" w:rsidRPr="009F79C3" w:rsidRDefault="00DF33EF" w:rsidP="00DF33EF">
      <w:pPr>
        <w:spacing w:after="0" w:line="240" w:lineRule="auto"/>
        <w:rPr>
          <w:rFonts w:ascii="Times New Roman" w:hAnsi="Times New Roman" w:cs="Times New Roman"/>
          <w:sz w:val="24"/>
          <w:szCs w:val="24"/>
        </w:rPr>
      </w:pPr>
      <w:r w:rsidRPr="009F79C3">
        <w:rPr>
          <w:rFonts w:ascii="Times New Roman" w:hAnsi="Times New Roman" w:cs="Times New Roman"/>
          <w:b/>
          <w:sz w:val="24"/>
          <w:szCs w:val="24"/>
        </w:rPr>
        <w:t>Objective #2</w:t>
      </w:r>
      <w:r w:rsidRPr="009F79C3">
        <w:rPr>
          <w:rFonts w:ascii="Times New Roman" w:hAnsi="Times New Roman" w:cs="Times New Roman"/>
          <w:sz w:val="24"/>
          <w:szCs w:val="24"/>
        </w:rPr>
        <w:t xml:space="preserve">   Educate pharmacists about the importance of discussing addiction and withdrawal symptoms with their customers when filling opiate prescriptions.</w:t>
      </w:r>
    </w:p>
    <w:p w:rsidR="00F565F6" w:rsidRPr="009F79C3" w:rsidRDefault="00F565F6" w:rsidP="00DF33EF">
      <w:pPr>
        <w:spacing w:after="0" w:line="240" w:lineRule="auto"/>
        <w:rPr>
          <w:rFonts w:ascii="Times New Roman" w:hAnsi="Times New Roman" w:cs="Times New Roman"/>
          <w:sz w:val="24"/>
          <w:szCs w:val="24"/>
        </w:rPr>
      </w:pPr>
    </w:p>
    <w:p w:rsidR="00F565F6" w:rsidRPr="009F79C3" w:rsidRDefault="00F565F6" w:rsidP="00DF33EF">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TARGET:  Increase the number of pharmacists who discuss and hand their customers information about prescribed opiate addiction and withdrawal symptoms.</w:t>
      </w:r>
    </w:p>
    <w:p w:rsidR="00F565F6" w:rsidRPr="009F79C3" w:rsidRDefault="00F565F6" w:rsidP="00DF33EF">
      <w:pPr>
        <w:spacing w:after="0" w:line="240" w:lineRule="auto"/>
        <w:rPr>
          <w:rFonts w:ascii="Times New Roman" w:hAnsi="Times New Roman" w:cs="Times New Roman"/>
          <w:sz w:val="24"/>
          <w:szCs w:val="24"/>
        </w:rPr>
      </w:pPr>
    </w:p>
    <w:p w:rsidR="00F565F6" w:rsidRPr="009F79C3" w:rsidRDefault="00F565F6" w:rsidP="00DF33EF">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TARGET:  Identify funding for prescribed opiate addiction and withdrawal literature for placement in pharmacies.</w:t>
      </w:r>
    </w:p>
    <w:p w:rsidR="00F565F6" w:rsidRPr="009F79C3" w:rsidRDefault="00F565F6" w:rsidP="00DF33EF">
      <w:pPr>
        <w:spacing w:after="0" w:line="240" w:lineRule="auto"/>
        <w:rPr>
          <w:rFonts w:ascii="Times New Roman" w:hAnsi="Times New Roman" w:cs="Times New Roman"/>
          <w:sz w:val="24"/>
          <w:szCs w:val="24"/>
        </w:rPr>
      </w:pPr>
    </w:p>
    <w:p w:rsidR="009F79C3" w:rsidRDefault="009F79C3" w:rsidP="00DF33EF">
      <w:pPr>
        <w:spacing w:after="0" w:line="240" w:lineRule="auto"/>
        <w:rPr>
          <w:rFonts w:ascii="Times New Roman" w:hAnsi="Times New Roman" w:cs="Times New Roman"/>
          <w:b/>
          <w:sz w:val="24"/>
          <w:szCs w:val="24"/>
        </w:rPr>
      </w:pPr>
    </w:p>
    <w:p w:rsidR="00F565F6" w:rsidRPr="009F79C3" w:rsidRDefault="00F565F6" w:rsidP="00DF33EF">
      <w:pPr>
        <w:spacing w:after="0" w:line="240" w:lineRule="auto"/>
        <w:rPr>
          <w:rFonts w:ascii="Times New Roman" w:hAnsi="Times New Roman" w:cs="Times New Roman"/>
          <w:sz w:val="24"/>
          <w:szCs w:val="24"/>
        </w:rPr>
      </w:pPr>
      <w:r w:rsidRPr="009F79C3">
        <w:rPr>
          <w:rFonts w:ascii="Times New Roman" w:hAnsi="Times New Roman" w:cs="Times New Roman"/>
          <w:b/>
          <w:sz w:val="24"/>
          <w:szCs w:val="24"/>
        </w:rPr>
        <w:t xml:space="preserve">Objective #3 </w:t>
      </w:r>
      <w:r w:rsidRPr="009F79C3">
        <w:rPr>
          <w:rFonts w:ascii="Times New Roman" w:hAnsi="Times New Roman" w:cs="Times New Roman"/>
          <w:sz w:val="24"/>
          <w:szCs w:val="24"/>
        </w:rPr>
        <w:t xml:space="preserve">  </w:t>
      </w:r>
      <w:r w:rsidR="003C3C06" w:rsidRPr="009F79C3">
        <w:rPr>
          <w:rFonts w:ascii="Times New Roman" w:hAnsi="Times New Roman" w:cs="Times New Roman"/>
          <w:sz w:val="24"/>
          <w:szCs w:val="24"/>
        </w:rPr>
        <w:t>Educate the community</w:t>
      </w:r>
      <w:r w:rsidRPr="009F79C3">
        <w:rPr>
          <w:rFonts w:ascii="Times New Roman" w:hAnsi="Times New Roman" w:cs="Times New Roman"/>
          <w:sz w:val="24"/>
          <w:szCs w:val="24"/>
        </w:rPr>
        <w:t xml:space="preserve"> about the addiction to prescribed opiates and heroin.</w:t>
      </w:r>
    </w:p>
    <w:p w:rsidR="00F565F6" w:rsidRPr="009F79C3" w:rsidRDefault="00F565F6" w:rsidP="00DF33EF">
      <w:pPr>
        <w:spacing w:after="0" w:line="240" w:lineRule="auto"/>
        <w:rPr>
          <w:rFonts w:ascii="Times New Roman" w:hAnsi="Times New Roman" w:cs="Times New Roman"/>
          <w:sz w:val="24"/>
          <w:szCs w:val="24"/>
        </w:rPr>
      </w:pPr>
    </w:p>
    <w:p w:rsidR="00F565F6" w:rsidRPr="009F79C3" w:rsidRDefault="00F565F6" w:rsidP="00DF33EF">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TARGET:  Identify funding to saturate the community via media about prescription opiate addiction, heroin addiction and withdrawal symptoms.</w:t>
      </w:r>
    </w:p>
    <w:p w:rsidR="00F565F6" w:rsidRPr="009F79C3" w:rsidRDefault="00F565F6" w:rsidP="00DF33EF">
      <w:pPr>
        <w:spacing w:after="0" w:line="240" w:lineRule="auto"/>
        <w:rPr>
          <w:rFonts w:ascii="Times New Roman" w:hAnsi="Times New Roman" w:cs="Times New Roman"/>
          <w:sz w:val="24"/>
          <w:szCs w:val="24"/>
        </w:rPr>
      </w:pPr>
    </w:p>
    <w:p w:rsidR="00452767" w:rsidRDefault="00452767" w:rsidP="00DF33EF">
      <w:pPr>
        <w:spacing w:after="0" w:line="240" w:lineRule="auto"/>
        <w:rPr>
          <w:rFonts w:ascii="Times New Roman" w:hAnsi="Times New Roman" w:cs="Times New Roman"/>
          <w:b/>
          <w:sz w:val="24"/>
          <w:szCs w:val="24"/>
        </w:rPr>
      </w:pPr>
    </w:p>
    <w:p w:rsidR="00F565F6" w:rsidRPr="009F79C3" w:rsidRDefault="00C96B7E" w:rsidP="00DF33EF">
      <w:pPr>
        <w:spacing w:after="0" w:line="240" w:lineRule="auto"/>
        <w:rPr>
          <w:rFonts w:ascii="Times New Roman" w:hAnsi="Times New Roman" w:cs="Times New Roman"/>
          <w:sz w:val="24"/>
          <w:szCs w:val="24"/>
        </w:rPr>
      </w:pPr>
      <w:r w:rsidRPr="009F79C3">
        <w:rPr>
          <w:rFonts w:ascii="Times New Roman" w:hAnsi="Times New Roman" w:cs="Times New Roman"/>
          <w:b/>
          <w:sz w:val="24"/>
          <w:szCs w:val="24"/>
        </w:rPr>
        <w:t>Objective #4</w:t>
      </w:r>
      <w:r w:rsidRPr="009F79C3">
        <w:rPr>
          <w:rFonts w:ascii="Times New Roman" w:hAnsi="Times New Roman" w:cs="Times New Roman"/>
          <w:sz w:val="24"/>
          <w:szCs w:val="24"/>
        </w:rPr>
        <w:t xml:space="preserve">   Increase community </w:t>
      </w:r>
      <w:r w:rsidR="003C3C06" w:rsidRPr="009F79C3">
        <w:rPr>
          <w:rFonts w:ascii="Times New Roman" w:hAnsi="Times New Roman" w:cs="Times New Roman"/>
          <w:sz w:val="24"/>
          <w:szCs w:val="24"/>
        </w:rPr>
        <w:t>awareness of the</w:t>
      </w:r>
      <w:r w:rsidR="00B04E57" w:rsidRPr="009F79C3">
        <w:rPr>
          <w:rFonts w:ascii="Times New Roman" w:hAnsi="Times New Roman" w:cs="Times New Roman"/>
          <w:sz w:val="24"/>
          <w:szCs w:val="24"/>
        </w:rPr>
        <w:t xml:space="preserve"> </w:t>
      </w:r>
      <w:r w:rsidRPr="009F79C3">
        <w:rPr>
          <w:rFonts w:ascii="Times New Roman" w:hAnsi="Times New Roman" w:cs="Times New Roman"/>
          <w:sz w:val="24"/>
          <w:szCs w:val="24"/>
        </w:rPr>
        <w:t>consequences/harm of prescribed opiate addiction versus heroin addiction.</w:t>
      </w:r>
    </w:p>
    <w:p w:rsidR="00C96B7E" w:rsidRPr="009F79C3" w:rsidRDefault="00C96B7E" w:rsidP="00DF33EF">
      <w:pPr>
        <w:spacing w:after="0" w:line="240" w:lineRule="auto"/>
        <w:rPr>
          <w:rFonts w:ascii="Times New Roman" w:hAnsi="Times New Roman" w:cs="Times New Roman"/>
          <w:sz w:val="24"/>
          <w:szCs w:val="24"/>
        </w:rPr>
      </w:pPr>
    </w:p>
    <w:p w:rsidR="00C96B7E" w:rsidRPr="009F79C3" w:rsidRDefault="003C3C06" w:rsidP="00DF33EF">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TARGET:  Identify funding for the “I Wish I Knew” media campaign and related educational materials to reach 25% of QAC households.</w:t>
      </w:r>
    </w:p>
    <w:p w:rsidR="00B04E57" w:rsidRPr="009F79C3" w:rsidRDefault="00B04E57" w:rsidP="00DF33EF">
      <w:pPr>
        <w:spacing w:after="0" w:line="240" w:lineRule="auto"/>
        <w:rPr>
          <w:rFonts w:ascii="Times New Roman" w:hAnsi="Times New Roman" w:cs="Times New Roman"/>
          <w:sz w:val="24"/>
          <w:szCs w:val="24"/>
        </w:rPr>
      </w:pPr>
    </w:p>
    <w:p w:rsidR="009F79C3" w:rsidRDefault="009F79C3" w:rsidP="00DF33EF">
      <w:pPr>
        <w:spacing w:after="0" w:line="240" w:lineRule="auto"/>
        <w:rPr>
          <w:rFonts w:ascii="Times New Roman" w:hAnsi="Times New Roman" w:cs="Times New Roman"/>
          <w:b/>
          <w:sz w:val="24"/>
          <w:szCs w:val="24"/>
        </w:rPr>
      </w:pPr>
    </w:p>
    <w:p w:rsidR="00452767" w:rsidRDefault="00452767" w:rsidP="00DF33EF">
      <w:pPr>
        <w:spacing w:after="0" w:line="240" w:lineRule="auto"/>
        <w:rPr>
          <w:rFonts w:ascii="Times New Roman" w:hAnsi="Times New Roman" w:cs="Times New Roman"/>
          <w:b/>
          <w:sz w:val="24"/>
          <w:szCs w:val="24"/>
        </w:rPr>
      </w:pPr>
    </w:p>
    <w:p w:rsidR="00452767" w:rsidRDefault="00452767" w:rsidP="00DF33EF">
      <w:pPr>
        <w:spacing w:after="0" w:line="240" w:lineRule="auto"/>
        <w:rPr>
          <w:rFonts w:ascii="Times New Roman" w:hAnsi="Times New Roman" w:cs="Times New Roman"/>
          <w:b/>
          <w:sz w:val="24"/>
          <w:szCs w:val="24"/>
        </w:rPr>
      </w:pPr>
    </w:p>
    <w:p w:rsidR="00B04E57" w:rsidRPr="009F79C3" w:rsidRDefault="00B04E57" w:rsidP="00DF33EF">
      <w:pPr>
        <w:spacing w:after="0" w:line="240" w:lineRule="auto"/>
        <w:rPr>
          <w:rFonts w:ascii="Times New Roman" w:hAnsi="Times New Roman" w:cs="Times New Roman"/>
          <w:sz w:val="24"/>
          <w:szCs w:val="24"/>
        </w:rPr>
      </w:pPr>
      <w:r w:rsidRPr="009F79C3">
        <w:rPr>
          <w:rFonts w:ascii="Times New Roman" w:hAnsi="Times New Roman" w:cs="Times New Roman"/>
          <w:b/>
          <w:sz w:val="24"/>
          <w:szCs w:val="24"/>
        </w:rPr>
        <w:lastRenderedPageBreak/>
        <w:t>Objective #5</w:t>
      </w:r>
      <w:r w:rsidR="006D6DE6" w:rsidRPr="009F79C3">
        <w:rPr>
          <w:rFonts w:ascii="Times New Roman" w:hAnsi="Times New Roman" w:cs="Times New Roman"/>
          <w:b/>
          <w:sz w:val="24"/>
          <w:szCs w:val="24"/>
        </w:rPr>
        <w:t xml:space="preserve"> </w:t>
      </w:r>
      <w:r w:rsidRPr="009F79C3">
        <w:rPr>
          <w:rFonts w:ascii="Times New Roman" w:hAnsi="Times New Roman" w:cs="Times New Roman"/>
          <w:b/>
          <w:sz w:val="24"/>
          <w:szCs w:val="24"/>
        </w:rPr>
        <w:t xml:space="preserve">  </w:t>
      </w:r>
      <w:r w:rsidRPr="009F79C3">
        <w:rPr>
          <w:rFonts w:ascii="Times New Roman" w:hAnsi="Times New Roman" w:cs="Times New Roman"/>
          <w:sz w:val="24"/>
          <w:szCs w:val="24"/>
        </w:rPr>
        <w:t>Increase the community’s awareness about treatment options/locations for addiction to heroin/opiates.</w:t>
      </w:r>
    </w:p>
    <w:p w:rsidR="00B04E57" w:rsidRPr="009F79C3" w:rsidRDefault="00B04E57" w:rsidP="00DF33EF">
      <w:pPr>
        <w:spacing w:after="0" w:line="240" w:lineRule="auto"/>
        <w:rPr>
          <w:rFonts w:ascii="Times New Roman" w:hAnsi="Times New Roman" w:cs="Times New Roman"/>
          <w:sz w:val="24"/>
          <w:szCs w:val="24"/>
        </w:rPr>
      </w:pPr>
    </w:p>
    <w:p w:rsidR="00B04E57" w:rsidRPr="009F79C3" w:rsidRDefault="00B04E57" w:rsidP="00DF33EF">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 xml:space="preserve">TARGET:  </w:t>
      </w:r>
      <w:r w:rsidR="00024554" w:rsidRPr="009F79C3">
        <w:rPr>
          <w:rFonts w:ascii="Times New Roman" w:hAnsi="Times New Roman" w:cs="Times New Roman"/>
          <w:sz w:val="24"/>
          <w:szCs w:val="24"/>
        </w:rPr>
        <w:t>Identify funding to create and distribute literature about heroin/opiate treatment resources.</w:t>
      </w:r>
    </w:p>
    <w:p w:rsidR="006D6DE6" w:rsidRPr="009F79C3" w:rsidRDefault="006D6DE6" w:rsidP="00DF33EF">
      <w:pPr>
        <w:spacing w:after="0" w:line="240" w:lineRule="auto"/>
        <w:rPr>
          <w:rFonts w:ascii="Times New Roman" w:hAnsi="Times New Roman" w:cs="Times New Roman"/>
          <w:sz w:val="24"/>
          <w:szCs w:val="24"/>
        </w:rPr>
      </w:pPr>
    </w:p>
    <w:p w:rsidR="009F79C3" w:rsidRDefault="009F79C3" w:rsidP="00DF33EF">
      <w:pPr>
        <w:spacing w:after="0" w:line="240" w:lineRule="auto"/>
        <w:rPr>
          <w:rFonts w:ascii="Times New Roman" w:hAnsi="Times New Roman" w:cs="Times New Roman"/>
          <w:b/>
          <w:sz w:val="24"/>
          <w:szCs w:val="24"/>
        </w:rPr>
      </w:pPr>
    </w:p>
    <w:p w:rsidR="006D6DE6" w:rsidRPr="009F79C3" w:rsidRDefault="006D6DE6" w:rsidP="00DF33EF">
      <w:pPr>
        <w:spacing w:after="0" w:line="240" w:lineRule="auto"/>
        <w:rPr>
          <w:rFonts w:ascii="Times New Roman" w:hAnsi="Times New Roman" w:cs="Times New Roman"/>
          <w:sz w:val="24"/>
          <w:szCs w:val="24"/>
        </w:rPr>
      </w:pPr>
      <w:r w:rsidRPr="009F79C3">
        <w:rPr>
          <w:rFonts w:ascii="Times New Roman" w:hAnsi="Times New Roman" w:cs="Times New Roman"/>
          <w:b/>
          <w:sz w:val="24"/>
          <w:szCs w:val="24"/>
        </w:rPr>
        <w:t>Objective #6</w:t>
      </w:r>
      <w:r w:rsidRPr="009F79C3">
        <w:rPr>
          <w:rFonts w:ascii="Times New Roman" w:hAnsi="Times New Roman" w:cs="Times New Roman"/>
          <w:sz w:val="24"/>
          <w:szCs w:val="24"/>
        </w:rPr>
        <w:t xml:space="preserve">   Increase the community awareness of the proper disposal of unwanted and/or unused prescribed opiates and other addictive drugs.</w:t>
      </w:r>
    </w:p>
    <w:p w:rsidR="006D6DE6" w:rsidRPr="009F79C3" w:rsidRDefault="006D6DE6" w:rsidP="00DF33EF">
      <w:pPr>
        <w:spacing w:after="0" w:line="240" w:lineRule="auto"/>
        <w:rPr>
          <w:rFonts w:ascii="Times New Roman" w:hAnsi="Times New Roman" w:cs="Times New Roman"/>
          <w:sz w:val="24"/>
          <w:szCs w:val="24"/>
        </w:rPr>
      </w:pPr>
    </w:p>
    <w:p w:rsidR="006D6DE6" w:rsidRPr="009F79C3" w:rsidRDefault="006D6DE6" w:rsidP="00DF33EF">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TARGET:  Identify funding/location for an additional permanent prescription drop-off box.</w:t>
      </w:r>
    </w:p>
    <w:p w:rsidR="006D6DE6" w:rsidRPr="009F79C3" w:rsidRDefault="006D6DE6" w:rsidP="00DF33EF">
      <w:pPr>
        <w:spacing w:after="0" w:line="240" w:lineRule="auto"/>
        <w:rPr>
          <w:rFonts w:ascii="Times New Roman" w:hAnsi="Times New Roman" w:cs="Times New Roman"/>
          <w:sz w:val="24"/>
          <w:szCs w:val="24"/>
        </w:rPr>
      </w:pPr>
    </w:p>
    <w:p w:rsidR="009F79C3" w:rsidRDefault="009F79C3" w:rsidP="00DF33EF">
      <w:pPr>
        <w:spacing w:after="0" w:line="240" w:lineRule="auto"/>
        <w:rPr>
          <w:rFonts w:ascii="Times New Roman" w:hAnsi="Times New Roman" w:cs="Times New Roman"/>
          <w:sz w:val="24"/>
          <w:szCs w:val="24"/>
        </w:rPr>
      </w:pPr>
    </w:p>
    <w:p w:rsidR="006D6DE6" w:rsidRPr="009F79C3" w:rsidRDefault="006D6DE6" w:rsidP="00DF33EF">
      <w:pPr>
        <w:spacing w:after="0" w:line="240" w:lineRule="auto"/>
        <w:rPr>
          <w:rFonts w:ascii="Times New Roman" w:hAnsi="Times New Roman" w:cs="Times New Roman"/>
          <w:sz w:val="24"/>
          <w:szCs w:val="24"/>
        </w:rPr>
      </w:pPr>
      <w:r w:rsidRPr="009F79C3">
        <w:rPr>
          <w:rFonts w:ascii="Times New Roman" w:hAnsi="Times New Roman" w:cs="Times New Roman"/>
          <w:b/>
          <w:sz w:val="24"/>
          <w:szCs w:val="24"/>
        </w:rPr>
        <w:t xml:space="preserve">Objective #7 </w:t>
      </w:r>
      <w:r w:rsidRPr="009F79C3">
        <w:rPr>
          <w:rFonts w:ascii="Times New Roman" w:hAnsi="Times New Roman" w:cs="Times New Roman"/>
          <w:sz w:val="24"/>
          <w:szCs w:val="24"/>
        </w:rPr>
        <w:t xml:space="preserve">  Support and encourage “Drug-Free Queen Anne’s Coalition” activities.</w:t>
      </w:r>
    </w:p>
    <w:p w:rsidR="006D6DE6" w:rsidRPr="009F79C3" w:rsidRDefault="006D6DE6" w:rsidP="00DF33EF">
      <w:pPr>
        <w:spacing w:after="0" w:line="240" w:lineRule="auto"/>
        <w:rPr>
          <w:rFonts w:ascii="Times New Roman" w:hAnsi="Times New Roman" w:cs="Times New Roman"/>
          <w:sz w:val="24"/>
          <w:szCs w:val="24"/>
        </w:rPr>
      </w:pPr>
    </w:p>
    <w:p w:rsidR="006D6DE6" w:rsidRPr="009F79C3" w:rsidRDefault="006D6DE6" w:rsidP="00DF33EF">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TARGET:  Engage in the identification of funding to implement and support its opiate/heroin activities.</w:t>
      </w:r>
    </w:p>
    <w:p w:rsidR="00663789" w:rsidRPr="009F79C3" w:rsidRDefault="00663789" w:rsidP="00DF33EF">
      <w:pPr>
        <w:spacing w:after="0" w:line="240" w:lineRule="auto"/>
        <w:rPr>
          <w:rFonts w:ascii="Times New Roman" w:hAnsi="Times New Roman" w:cs="Times New Roman"/>
          <w:sz w:val="24"/>
          <w:szCs w:val="24"/>
        </w:rPr>
      </w:pPr>
    </w:p>
    <w:p w:rsidR="002E77AF" w:rsidRDefault="00124078" w:rsidP="00124078">
      <w:pPr>
        <w:spacing w:after="0" w:line="240" w:lineRule="auto"/>
        <w:rPr>
          <w:rFonts w:ascii="Times New Roman" w:hAnsi="Times New Roman" w:cs="Times New Roman"/>
          <w:b/>
          <w:color w:val="FF0000"/>
          <w:sz w:val="24"/>
          <w:szCs w:val="24"/>
        </w:rPr>
      </w:pPr>
      <w:r w:rsidRPr="00124078">
        <w:rPr>
          <w:rFonts w:ascii="Times New Roman" w:hAnsi="Times New Roman" w:cs="Times New Roman"/>
          <w:b/>
          <w:color w:val="FF0000"/>
          <w:sz w:val="24"/>
          <w:szCs w:val="24"/>
        </w:rPr>
        <w:t>UPDATE J</w:t>
      </w:r>
      <w:r w:rsidR="001047D2">
        <w:rPr>
          <w:rFonts w:ascii="Times New Roman" w:hAnsi="Times New Roman" w:cs="Times New Roman"/>
          <w:b/>
          <w:color w:val="FF0000"/>
          <w:sz w:val="24"/>
          <w:szCs w:val="24"/>
        </w:rPr>
        <w:t>ANUARY</w:t>
      </w:r>
      <w:r w:rsidRPr="00124078">
        <w:rPr>
          <w:rFonts w:ascii="Times New Roman" w:hAnsi="Times New Roman" w:cs="Times New Roman"/>
          <w:b/>
          <w:color w:val="FF0000"/>
          <w:sz w:val="24"/>
          <w:szCs w:val="24"/>
        </w:rPr>
        <w:t xml:space="preserve">, </w:t>
      </w:r>
      <w:r w:rsidR="001047D2">
        <w:rPr>
          <w:rFonts w:ascii="Times New Roman" w:hAnsi="Times New Roman" w:cs="Times New Roman"/>
          <w:b/>
          <w:color w:val="FF0000"/>
          <w:sz w:val="24"/>
          <w:szCs w:val="24"/>
        </w:rPr>
        <w:t>2</w:t>
      </w:r>
      <w:r w:rsidRPr="00124078">
        <w:rPr>
          <w:rFonts w:ascii="Times New Roman" w:hAnsi="Times New Roman" w:cs="Times New Roman"/>
          <w:b/>
          <w:color w:val="FF0000"/>
          <w:sz w:val="24"/>
          <w:szCs w:val="24"/>
        </w:rPr>
        <w:t>01</w:t>
      </w:r>
      <w:r w:rsidR="001047D2">
        <w:rPr>
          <w:rFonts w:ascii="Times New Roman" w:hAnsi="Times New Roman" w:cs="Times New Roman"/>
          <w:b/>
          <w:color w:val="FF0000"/>
          <w:sz w:val="24"/>
          <w:szCs w:val="24"/>
        </w:rPr>
        <w:t>7</w:t>
      </w:r>
    </w:p>
    <w:p w:rsidR="00124078" w:rsidRDefault="00124078" w:rsidP="00124078">
      <w:pPr>
        <w:spacing w:after="0" w:line="240" w:lineRule="auto"/>
        <w:rPr>
          <w:rFonts w:ascii="Times New Roman" w:hAnsi="Times New Roman" w:cs="Times New Roman"/>
          <w:b/>
          <w:color w:val="FF0000"/>
          <w:sz w:val="24"/>
          <w:szCs w:val="24"/>
        </w:rPr>
      </w:pPr>
    </w:p>
    <w:p w:rsidR="00124078" w:rsidRDefault="00AB634F" w:rsidP="00124078">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&gt;</w:t>
      </w:r>
      <w:r w:rsidR="00124078">
        <w:rPr>
          <w:rFonts w:ascii="Times New Roman" w:hAnsi="Times New Roman" w:cs="Times New Roman"/>
          <w:b/>
          <w:color w:val="FF0000"/>
          <w:sz w:val="24"/>
          <w:szCs w:val="24"/>
        </w:rPr>
        <w:t xml:space="preserve">Several of the above cited objectives are to be included with the Regional Opioid Overdose Misuse Prevention Grant activities being led by Dorchester County Health Department with participation by the other 4 </w:t>
      </w:r>
      <w:r w:rsidR="004224D2">
        <w:rPr>
          <w:rFonts w:ascii="Times New Roman" w:hAnsi="Times New Roman" w:cs="Times New Roman"/>
          <w:b/>
          <w:color w:val="FF0000"/>
          <w:sz w:val="24"/>
          <w:szCs w:val="24"/>
        </w:rPr>
        <w:t xml:space="preserve">regional </w:t>
      </w:r>
      <w:r w:rsidR="00124078">
        <w:rPr>
          <w:rFonts w:ascii="Times New Roman" w:hAnsi="Times New Roman" w:cs="Times New Roman"/>
          <w:b/>
          <w:color w:val="FF0000"/>
          <w:sz w:val="24"/>
          <w:szCs w:val="24"/>
        </w:rPr>
        <w:t>counties.</w:t>
      </w:r>
    </w:p>
    <w:p w:rsidR="001047D2" w:rsidRDefault="001047D2" w:rsidP="00124078">
      <w:pPr>
        <w:spacing w:after="0" w:line="240" w:lineRule="auto"/>
        <w:rPr>
          <w:rFonts w:ascii="Times New Roman" w:hAnsi="Times New Roman" w:cs="Times New Roman"/>
          <w:b/>
          <w:color w:val="FF0000"/>
          <w:sz w:val="24"/>
          <w:szCs w:val="24"/>
        </w:rPr>
      </w:pPr>
    </w:p>
    <w:p w:rsidR="00AB634F" w:rsidRDefault="00AB634F" w:rsidP="00124078">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&gt;Efforts have been on-going to recruit and hire staff for the BHA Prevention Office to work under the direction of the Health Department’s Wellness Coordinator.</w:t>
      </w:r>
      <w:r w:rsidR="001047D2">
        <w:rPr>
          <w:rFonts w:ascii="Times New Roman" w:hAnsi="Times New Roman" w:cs="Times New Roman"/>
          <w:b/>
          <w:color w:val="FF0000"/>
          <w:sz w:val="24"/>
          <w:szCs w:val="24"/>
        </w:rPr>
        <w:t xml:space="preserve">  Given the limited funding available, this has proven to be an immense challenge – both recruiting as well as retaining qualified staff.</w:t>
      </w:r>
    </w:p>
    <w:p w:rsidR="00124078" w:rsidRDefault="00124078"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203BEF" w:rsidRDefault="00203BEF" w:rsidP="00124078">
      <w:pPr>
        <w:spacing w:after="0" w:line="240" w:lineRule="auto"/>
        <w:rPr>
          <w:rFonts w:ascii="Times New Roman" w:hAnsi="Times New Roman" w:cs="Times New Roman"/>
          <w:b/>
          <w:color w:val="FF0000"/>
          <w:sz w:val="24"/>
          <w:szCs w:val="24"/>
        </w:rPr>
      </w:pPr>
    </w:p>
    <w:p w:rsidR="00663789" w:rsidRPr="009F79C3" w:rsidRDefault="00663789" w:rsidP="00663789">
      <w:pPr>
        <w:spacing w:after="0" w:line="240" w:lineRule="auto"/>
        <w:jc w:val="center"/>
        <w:rPr>
          <w:rFonts w:ascii="Times New Roman" w:hAnsi="Times New Roman" w:cs="Times New Roman"/>
          <w:b/>
          <w:sz w:val="24"/>
          <w:szCs w:val="24"/>
        </w:rPr>
      </w:pPr>
      <w:r w:rsidRPr="009F79C3">
        <w:rPr>
          <w:rFonts w:ascii="Times New Roman" w:hAnsi="Times New Roman" w:cs="Times New Roman"/>
          <w:b/>
          <w:sz w:val="24"/>
          <w:szCs w:val="24"/>
        </w:rPr>
        <w:lastRenderedPageBreak/>
        <w:t>GOAL #2</w:t>
      </w:r>
    </w:p>
    <w:p w:rsidR="00663789" w:rsidRPr="009F79C3" w:rsidRDefault="00663789" w:rsidP="00663789">
      <w:pPr>
        <w:spacing w:after="0" w:line="240" w:lineRule="auto"/>
        <w:jc w:val="center"/>
        <w:rPr>
          <w:rFonts w:ascii="Times New Roman" w:hAnsi="Times New Roman" w:cs="Times New Roman"/>
          <w:b/>
          <w:sz w:val="24"/>
          <w:szCs w:val="24"/>
        </w:rPr>
      </w:pPr>
    </w:p>
    <w:p w:rsidR="00663789" w:rsidRPr="009F79C3" w:rsidRDefault="00663789" w:rsidP="00663789">
      <w:pPr>
        <w:spacing w:after="0" w:line="240" w:lineRule="auto"/>
        <w:jc w:val="center"/>
        <w:rPr>
          <w:rFonts w:ascii="Times New Roman" w:hAnsi="Times New Roman" w:cs="Times New Roman"/>
          <w:b/>
          <w:sz w:val="24"/>
          <w:szCs w:val="24"/>
        </w:rPr>
      </w:pPr>
      <w:r w:rsidRPr="009F79C3">
        <w:rPr>
          <w:rFonts w:ascii="Times New Roman" w:hAnsi="Times New Roman" w:cs="Times New Roman"/>
          <w:b/>
          <w:sz w:val="24"/>
          <w:szCs w:val="24"/>
        </w:rPr>
        <w:t>(Intervention)</w:t>
      </w:r>
    </w:p>
    <w:p w:rsidR="002F7651" w:rsidRPr="009F79C3" w:rsidRDefault="002F7651" w:rsidP="00663789">
      <w:pPr>
        <w:spacing w:after="0" w:line="240" w:lineRule="auto"/>
        <w:jc w:val="center"/>
        <w:rPr>
          <w:rFonts w:ascii="Times New Roman" w:hAnsi="Times New Roman" w:cs="Times New Roman"/>
          <w:b/>
          <w:sz w:val="24"/>
          <w:szCs w:val="24"/>
        </w:rPr>
      </w:pPr>
    </w:p>
    <w:p w:rsidR="002F7651" w:rsidRPr="009F79C3" w:rsidRDefault="002F7651" w:rsidP="002F7651">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Undertake a comprehensive review of issues surrounding the identification and/or treatment of adolescent substance use within the jurisdiction.</w:t>
      </w:r>
    </w:p>
    <w:p w:rsidR="002F7651" w:rsidRPr="009F79C3" w:rsidRDefault="002F7651" w:rsidP="002F7651">
      <w:pPr>
        <w:spacing w:after="0" w:line="240" w:lineRule="auto"/>
        <w:rPr>
          <w:rFonts w:ascii="Times New Roman" w:hAnsi="Times New Roman" w:cs="Times New Roman"/>
          <w:sz w:val="24"/>
          <w:szCs w:val="24"/>
        </w:rPr>
      </w:pPr>
    </w:p>
    <w:p w:rsidR="002F7651" w:rsidRPr="009F79C3" w:rsidRDefault="002F7651" w:rsidP="002F7651">
      <w:pPr>
        <w:spacing w:after="0" w:line="240" w:lineRule="auto"/>
        <w:rPr>
          <w:rFonts w:ascii="Times New Roman" w:hAnsi="Times New Roman" w:cs="Times New Roman"/>
          <w:sz w:val="24"/>
          <w:szCs w:val="24"/>
        </w:rPr>
      </w:pPr>
      <w:r w:rsidRPr="009F79C3">
        <w:rPr>
          <w:rFonts w:ascii="Times New Roman" w:hAnsi="Times New Roman" w:cs="Times New Roman"/>
          <w:b/>
          <w:sz w:val="24"/>
          <w:szCs w:val="24"/>
        </w:rPr>
        <w:t>Objective #1</w:t>
      </w:r>
      <w:r w:rsidRPr="009F79C3">
        <w:rPr>
          <w:rFonts w:ascii="Times New Roman" w:hAnsi="Times New Roman" w:cs="Times New Roman"/>
          <w:sz w:val="24"/>
          <w:szCs w:val="24"/>
        </w:rPr>
        <w:t xml:space="preserve">   Convene a workgroup of relevant partners to review current services and practices related to adolescent substance use services.</w:t>
      </w:r>
    </w:p>
    <w:p w:rsidR="002F7651" w:rsidRPr="009F79C3" w:rsidRDefault="002F7651" w:rsidP="002F7651">
      <w:pPr>
        <w:spacing w:after="0" w:line="240" w:lineRule="auto"/>
        <w:rPr>
          <w:rFonts w:ascii="Times New Roman" w:hAnsi="Times New Roman" w:cs="Times New Roman"/>
          <w:sz w:val="24"/>
          <w:szCs w:val="24"/>
        </w:rPr>
      </w:pPr>
    </w:p>
    <w:p w:rsidR="002F7651" w:rsidRPr="009F79C3" w:rsidRDefault="002F7651" w:rsidP="002F7651">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 xml:space="preserve">TARGET:   Identify appropriate partners (e.g. DJS, BOE, DSS, </w:t>
      </w:r>
      <w:r w:rsidR="002760AD">
        <w:rPr>
          <w:rFonts w:ascii="Times New Roman" w:hAnsi="Times New Roman" w:cs="Times New Roman"/>
          <w:sz w:val="24"/>
          <w:szCs w:val="24"/>
        </w:rPr>
        <w:t>State’s Attorney’s Office, District, Family, and Circuit Courts</w:t>
      </w:r>
      <w:r w:rsidRPr="009F79C3">
        <w:rPr>
          <w:rFonts w:ascii="Times New Roman" w:hAnsi="Times New Roman" w:cs="Times New Roman"/>
          <w:sz w:val="24"/>
          <w:szCs w:val="24"/>
        </w:rPr>
        <w:t>) and set action plan and timetable.</w:t>
      </w:r>
    </w:p>
    <w:p w:rsidR="002F7651" w:rsidRPr="009F79C3" w:rsidRDefault="002F7651" w:rsidP="002F7651">
      <w:pPr>
        <w:spacing w:after="0" w:line="240" w:lineRule="auto"/>
        <w:rPr>
          <w:rFonts w:ascii="Times New Roman" w:hAnsi="Times New Roman" w:cs="Times New Roman"/>
          <w:sz w:val="24"/>
          <w:szCs w:val="24"/>
        </w:rPr>
      </w:pPr>
    </w:p>
    <w:p w:rsidR="002760AD" w:rsidRDefault="002760AD" w:rsidP="002F7651">
      <w:pPr>
        <w:spacing w:after="0" w:line="240" w:lineRule="auto"/>
        <w:rPr>
          <w:rFonts w:ascii="Times New Roman" w:hAnsi="Times New Roman" w:cs="Times New Roman"/>
          <w:b/>
          <w:sz w:val="24"/>
          <w:szCs w:val="24"/>
        </w:rPr>
      </w:pPr>
    </w:p>
    <w:p w:rsidR="002F7651" w:rsidRPr="009F79C3" w:rsidRDefault="002F7651" w:rsidP="002F7651">
      <w:pPr>
        <w:spacing w:after="0" w:line="240" w:lineRule="auto"/>
        <w:rPr>
          <w:rFonts w:ascii="Times New Roman" w:hAnsi="Times New Roman" w:cs="Times New Roman"/>
          <w:sz w:val="24"/>
          <w:szCs w:val="24"/>
        </w:rPr>
      </w:pPr>
      <w:r w:rsidRPr="009F79C3">
        <w:rPr>
          <w:rFonts w:ascii="Times New Roman" w:hAnsi="Times New Roman" w:cs="Times New Roman"/>
          <w:b/>
          <w:sz w:val="24"/>
          <w:szCs w:val="24"/>
        </w:rPr>
        <w:t xml:space="preserve">Objective #2   </w:t>
      </w:r>
      <w:r w:rsidRPr="009F79C3">
        <w:rPr>
          <w:rFonts w:ascii="Times New Roman" w:hAnsi="Times New Roman" w:cs="Times New Roman"/>
          <w:sz w:val="24"/>
          <w:szCs w:val="24"/>
        </w:rPr>
        <w:t>Request that all partners who currently provide any related substance use service or which refers to such provide written protocols for their activity.</w:t>
      </w:r>
    </w:p>
    <w:p w:rsidR="002F7651" w:rsidRPr="009F79C3" w:rsidRDefault="002F7651" w:rsidP="002F7651">
      <w:pPr>
        <w:spacing w:after="0" w:line="240" w:lineRule="auto"/>
        <w:rPr>
          <w:rFonts w:ascii="Times New Roman" w:hAnsi="Times New Roman" w:cs="Times New Roman"/>
          <w:sz w:val="24"/>
          <w:szCs w:val="24"/>
        </w:rPr>
      </w:pPr>
    </w:p>
    <w:p w:rsidR="002F7651" w:rsidRDefault="002F7651" w:rsidP="002F7651">
      <w:pPr>
        <w:spacing w:after="0" w:line="240" w:lineRule="auto"/>
        <w:rPr>
          <w:rFonts w:ascii="Times New Roman" w:hAnsi="Times New Roman" w:cs="Times New Roman"/>
          <w:sz w:val="24"/>
          <w:szCs w:val="24"/>
        </w:rPr>
      </w:pPr>
      <w:r w:rsidRPr="009F79C3">
        <w:rPr>
          <w:rFonts w:ascii="Times New Roman" w:hAnsi="Times New Roman" w:cs="Times New Roman"/>
          <w:sz w:val="24"/>
          <w:szCs w:val="24"/>
        </w:rPr>
        <w:t>TARGET:  Evaluate the efficacy of each activity.</w:t>
      </w:r>
    </w:p>
    <w:p w:rsidR="002760AD" w:rsidRDefault="002760AD" w:rsidP="002F7651">
      <w:pPr>
        <w:spacing w:after="0" w:line="240" w:lineRule="auto"/>
        <w:rPr>
          <w:rFonts w:ascii="Times New Roman" w:hAnsi="Times New Roman" w:cs="Times New Roman"/>
          <w:sz w:val="24"/>
          <w:szCs w:val="24"/>
        </w:rPr>
      </w:pPr>
    </w:p>
    <w:p w:rsidR="002760AD" w:rsidRDefault="002760AD" w:rsidP="002F7651">
      <w:pPr>
        <w:spacing w:after="0" w:line="240" w:lineRule="auto"/>
        <w:rPr>
          <w:rFonts w:ascii="Times New Roman" w:hAnsi="Times New Roman" w:cs="Times New Roman"/>
          <w:sz w:val="24"/>
          <w:szCs w:val="24"/>
        </w:rPr>
      </w:pPr>
    </w:p>
    <w:p w:rsidR="002760AD" w:rsidRDefault="002760AD" w:rsidP="002F7651">
      <w:pPr>
        <w:spacing w:after="0" w:line="240" w:lineRule="auto"/>
        <w:rPr>
          <w:rFonts w:ascii="Times New Roman" w:hAnsi="Times New Roman" w:cs="Times New Roman"/>
          <w:sz w:val="24"/>
          <w:szCs w:val="24"/>
        </w:rPr>
      </w:pPr>
      <w:r w:rsidRPr="002760AD">
        <w:rPr>
          <w:rFonts w:ascii="Times New Roman" w:hAnsi="Times New Roman" w:cs="Times New Roman"/>
          <w:b/>
          <w:sz w:val="24"/>
          <w:szCs w:val="24"/>
        </w:rPr>
        <w:t>Objective #3</w:t>
      </w:r>
      <w:r>
        <w:rPr>
          <w:rFonts w:ascii="Times New Roman" w:hAnsi="Times New Roman" w:cs="Times New Roman"/>
          <w:sz w:val="24"/>
          <w:szCs w:val="24"/>
        </w:rPr>
        <w:tab/>
        <w:t>Develop a Memorandum of Understanding that incorporates the roles and activities of each partner agency.</w:t>
      </w:r>
    </w:p>
    <w:p w:rsidR="002760AD" w:rsidRDefault="002760AD" w:rsidP="002F7651">
      <w:pPr>
        <w:spacing w:after="0" w:line="240" w:lineRule="auto"/>
        <w:rPr>
          <w:rFonts w:ascii="Times New Roman" w:hAnsi="Times New Roman" w:cs="Times New Roman"/>
          <w:sz w:val="24"/>
          <w:szCs w:val="24"/>
        </w:rPr>
      </w:pPr>
    </w:p>
    <w:p w:rsidR="002760AD" w:rsidRDefault="002760AD" w:rsidP="002F7651">
      <w:pPr>
        <w:spacing w:after="0" w:line="240" w:lineRule="auto"/>
        <w:rPr>
          <w:rFonts w:ascii="Times New Roman" w:hAnsi="Times New Roman" w:cs="Times New Roman"/>
          <w:sz w:val="24"/>
          <w:szCs w:val="24"/>
        </w:rPr>
      </w:pPr>
      <w:r>
        <w:rPr>
          <w:rFonts w:ascii="Times New Roman" w:hAnsi="Times New Roman" w:cs="Times New Roman"/>
          <w:sz w:val="24"/>
          <w:szCs w:val="24"/>
        </w:rPr>
        <w:t>TARGET:</w:t>
      </w:r>
      <w:r>
        <w:rPr>
          <w:rFonts w:ascii="Times New Roman" w:hAnsi="Times New Roman" w:cs="Times New Roman"/>
          <w:sz w:val="24"/>
          <w:szCs w:val="24"/>
        </w:rPr>
        <w:tab/>
        <w:t>Have all partners sign the MOU</w:t>
      </w:r>
    </w:p>
    <w:p w:rsidR="004224D2" w:rsidRDefault="004224D2" w:rsidP="002F7651">
      <w:pPr>
        <w:spacing w:after="0" w:line="240" w:lineRule="auto"/>
        <w:rPr>
          <w:rFonts w:ascii="Times New Roman" w:hAnsi="Times New Roman" w:cs="Times New Roman"/>
          <w:sz w:val="24"/>
          <w:szCs w:val="24"/>
        </w:rPr>
      </w:pPr>
    </w:p>
    <w:p w:rsidR="004224D2" w:rsidRPr="002760AD" w:rsidRDefault="004224D2" w:rsidP="002F7651">
      <w:pPr>
        <w:spacing w:after="0" w:line="240" w:lineRule="auto"/>
        <w:rPr>
          <w:rFonts w:ascii="Times New Roman" w:hAnsi="Times New Roman" w:cs="Times New Roman"/>
          <w:sz w:val="24"/>
          <w:szCs w:val="24"/>
        </w:rPr>
      </w:pPr>
    </w:p>
    <w:p w:rsidR="004224D2" w:rsidRDefault="004224D2" w:rsidP="004224D2">
      <w:pPr>
        <w:spacing w:after="0" w:line="240" w:lineRule="auto"/>
        <w:rPr>
          <w:rFonts w:ascii="Times New Roman" w:hAnsi="Times New Roman" w:cs="Times New Roman"/>
          <w:b/>
          <w:color w:val="FF0000"/>
          <w:sz w:val="24"/>
          <w:szCs w:val="24"/>
        </w:rPr>
      </w:pPr>
      <w:r w:rsidRPr="00124078">
        <w:rPr>
          <w:rFonts w:ascii="Times New Roman" w:hAnsi="Times New Roman" w:cs="Times New Roman"/>
          <w:b/>
          <w:color w:val="FF0000"/>
          <w:sz w:val="24"/>
          <w:szCs w:val="24"/>
        </w:rPr>
        <w:t>UPDATE J</w:t>
      </w:r>
      <w:r w:rsidR="00C52C94">
        <w:rPr>
          <w:rFonts w:ascii="Times New Roman" w:hAnsi="Times New Roman" w:cs="Times New Roman"/>
          <w:b/>
          <w:color w:val="FF0000"/>
          <w:sz w:val="24"/>
          <w:szCs w:val="24"/>
        </w:rPr>
        <w:t>ANUAR</w:t>
      </w:r>
      <w:r w:rsidRPr="00124078">
        <w:rPr>
          <w:rFonts w:ascii="Times New Roman" w:hAnsi="Times New Roman" w:cs="Times New Roman"/>
          <w:b/>
          <w:color w:val="FF0000"/>
          <w:sz w:val="24"/>
          <w:szCs w:val="24"/>
        </w:rPr>
        <w:t xml:space="preserve">Y, </w:t>
      </w:r>
      <w:r w:rsidR="00C52C94">
        <w:rPr>
          <w:rFonts w:ascii="Times New Roman" w:hAnsi="Times New Roman" w:cs="Times New Roman"/>
          <w:b/>
          <w:color w:val="FF0000"/>
          <w:sz w:val="24"/>
          <w:szCs w:val="24"/>
        </w:rPr>
        <w:t>2</w:t>
      </w:r>
      <w:r w:rsidRPr="00124078">
        <w:rPr>
          <w:rFonts w:ascii="Times New Roman" w:hAnsi="Times New Roman" w:cs="Times New Roman"/>
          <w:b/>
          <w:color w:val="FF0000"/>
          <w:sz w:val="24"/>
          <w:szCs w:val="24"/>
        </w:rPr>
        <w:t>01</w:t>
      </w:r>
      <w:r w:rsidR="00C52C94">
        <w:rPr>
          <w:rFonts w:ascii="Times New Roman" w:hAnsi="Times New Roman" w:cs="Times New Roman"/>
          <w:b/>
          <w:color w:val="FF0000"/>
          <w:sz w:val="24"/>
          <w:szCs w:val="24"/>
        </w:rPr>
        <w:t>7</w:t>
      </w:r>
    </w:p>
    <w:p w:rsidR="002760AD" w:rsidRDefault="002760AD" w:rsidP="002F7651">
      <w:pPr>
        <w:spacing w:after="0" w:line="240" w:lineRule="auto"/>
        <w:rPr>
          <w:rFonts w:ascii="Times New Roman" w:hAnsi="Times New Roman" w:cs="Times New Roman"/>
          <w:sz w:val="24"/>
          <w:szCs w:val="24"/>
        </w:rPr>
      </w:pPr>
    </w:p>
    <w:p w:rsidR="00203BEF" w:rsidRDefault="00AB634F" w:rsidP="002F7651">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Queen Anne’s County Alcohol &amp; Drug Abuse Services is one of 8 Early Adopter Counties for the Fee-For-Service Transition.  As such, the majority of efforts </w:t>
      </w:r>
      <w:r w:rsidR="00C52C94">
        <w:rPr>
          <w:rFonts w:ascii="Times New Roman" w:hAnsi="Times New Roman" w:cs="Times New Roman"/>
          <w:color w:val="FF0000"/>
          <w:sz w:val="24"/>
          <w:szCs w:val="24"/>
        </w:rPr>
        <w:t>have been</w:t>
      </w:r>
      <w:r>
        <w:rPr>
          <w:rFonts w:ascii="Times New Roman" w:hAnsi="Times New Roman" w:cs="Times New Roman"/>
          <w:color w:val="FF0000"/>
          <w:sz w:val="24"/>
          <w:szCs w:val="24"/>
        </w:rPr>
        <w:t xml:space="preserve"> geared toward ensuring that</w:t>
      </w:r>
      <w:r w:rsidR="00C52C94">
        <w:rPr>
          <w:rFonts w:ascii="Times New Roman" w:hAnsi="Times New Roman" w:cs="Times New Roman"/>
          <w:color w:val="FF0000"/>
          <w:sz w:val="24"/>
          <w:szCs w:val="24"/>
        </w:rPr>
        <w:t>:</w:t>
      </w:r>
    </w:p>
    <w:p w:rsidR="00203BEF" w:rsidRDefault="00203BEF" w:rsidP="002F7651">
      <w:pPr>
        <w:spacing w:after="0" w:line="240" w:lineRule="auto"/>
        <w:rPr>
          <w:rFonts w:ascii="Times New Roman" w:hAnsi="Times New Roman" w:cs="Times New Roman"/>
          <w:color w:val="FF0000"/>
          <w:sz w:val="24"/>
          <w:szCs w:val="24"/>
        </w:rPr>
      </w:pPr>
    </w:p>
    <w:p w:rsidR="00203BEF" w:rsidRDefault="00203BEF" w:rsidP="002F7651">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ab/>
        <w:t>&gt;</w:t>
      </w:r>
      <w:r w:rsidR="00AB634F">
        <w:rPr>
          <w:rFonts w:ascii="Times New Roman" w:hAnsi="Times New Roman" w:cs="Times New Roman"/>
          <w:color w:val="FF0000"/>
          <w:sz w:val="24"/>
          <w:szCs w:val="24"/>
        </w:rPr>
        <w:t>assessment</w:t>
      </w:r>
      <w:r>
        <w:rPr>
          <w:rFonts w:ascii="Times New Roman" w:hAnsi="Times New Roman" w:cs="Times New Roman"/>
          <w:color w:val="FF0000"/>
          <w:sz w:val="24"/>
          <w:szCs w:val="24"/>
        </w:rPr>
        <w:t>, referral,</w:t>
      </w:r>
      <w:r w:rsidR="00AB634F">
        <w:rPr>
          <w:rFonts w:ascii="Times New Roman" w:hAnsi="Times New Roman" w:cs="Times New Roman"/>
          <w:color w:val="FF0000"/>
          <w:sz w:val="24"/>
          <w:szCs w:val="24"/>
        </w:rPr>
        <w:t xml:space="preserve"> and treatment services remain available to all citizens seeking </w:t>
      </w:r>
      <w:r>
        <w:rPr>
          <w:rFonts w:ascii="Times New Roman" w:hAnsi="Times New Roman" w:cs="Times New Roman"/>
          <w:color w:val="FF0000"/>
          <w:sz w:val="24"/>
          <w:szCs w:val="24"/>
        </w:rPr>
        <w:tab/>
      </w:r>
      <w:r w:rsidR="00AB634F">
        <w:rPr>
          <w:rFonts w:ascii="Times New Roman" w:hAnsi="Times New Roman" w:cs="Times New Roman"/>
          <w:color w:val="FF0000"/>
          <w:sz w:val="24"/>
          <w:szCs w:val="24"/>
        </w:rPr>
        <w:t>such</w:t>
      </w:r>
      <w:r>
        <w:rPr>
          <w:rFonts w:ascii="Times New Roman" w:hAnsi="Times New Roman" w:cs="Times New Roman"/>
          <w:color w:val="FF0000"/>
          <w:sz w:val="24"/>
          <w:szCs w:val="24"/>
        </w:rPr>
        <w:t xml:space="preserve">; </w:t>
      </w:r>
    </w:p>
    <w:p w:rsidR="00C52C94" w:rsidRDefault="00C52C94" w:rsidP="002F7651">
      <w:pPr>
        <w:spacing w:after="0" w:line="240" w:lineRule="auto"/>
        <w:rPr>
          <w:rFonts w:ascii="Times New Roman" w:hAnsi="Times New Roman" w:cs="Times New Roman"/>
          <w:color w:val="FF0000"/>
          <w:sz w:val="24"/>
          <w:szCs w:val="24"/>
        </w:rPr>
      </w:pPr>
    </w:p>
    <w:p w:rsidR="00203BEF" w:rsidRDefault="00203BEF" w:rsidP="002F7651">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ab/>
        <w:t xml:space="preserve">&gt;that providers are able to respond to service requests and are able to access </w:t>
      </w:r>
      <w:r>
        <w:rPr>
          <w:rFonts w:ascii="Times New Roman" w:hAnsi="Times New Roman" w:cs="Times New Roman"/>
          <w:color w:val="FF0000"/>
          <w:sz w:val="24"/>
          <w:szCs w:val="24"/>
        </w:rPr>
        <w:tab/>
        <w:t>reimbursement through the Beacon Health system; and</w:t>
      </w:r>
    </w:p>
    <w:p w:rsidR="00C52C94" w:rsidRDefault="00C52C94" w:rsidP="002F7651">
      <w:pPr>
        <w:spacing w:after="0" w:line="240" w:lineRule="auto"/>
        <w:rPr>
          <w:rFonts w:ascii="Times New Roman" w:hAnsi="Times New Roman" w:cs="Times New Roman"/>
          <w:color w:val="FF0000"/>
          <w:sz w:val="24"/>
          <w:szCs w:val="24"/>
        </w:rPr>
      </w:pPr>
    </w:p>
    <w:p w:rsidR="004224D2" w:rsidRDefault="00203BEF" w:rsidP="002F7651">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ab/>
        <w:t xml:space="preserve">&gt;that the referral community (criminal justice, juvenile services, Board of Ed) is </w:t>
      </w:r>
      <w:r>
        <w:rPr>
          <w:rFonts w:ascii="Times New Roman" w:hAnsi="Times New Roman" w:cs="Times New Roman"/>
          <w:color w:val="FF0000"/>
          <w:sz w:val="24"/>
          <w:szCs w:val="24"/>
        </w:rPr>
        <w:tab/>
        <w:t xml:space="preserve">knowledgeable and comfortable with the transition  </w:t>
      </w:r>
    </w:p>
    <w:p w:rsidR="00AB634F" w:rsidRPr="004224D2" w:rsidRDefault="00AB634F" w:rsidP="002F7651">
      <w:pPr>
        <w:spacing w:after="0" w:line="240" w:lineRule="auto"/>
        <w:rPr>
          <w:rFonts w:ascii="Times New Roman" w:hAnsi="Times New Roman" w:cs="Times New Roman"/>
          <w:color w:val="FF0000"/>
          <w:sz w:val="24"/>
          <w:szCs w:val="24"/>
        </w:rPr>
      </w:pPr>
    </w:p>
    <w:p w:rsidR="009F79C3" w:rsidRDefault="009F79C3" w:rsidP="002F7651">
      <w:pPr>
        <w:spacing w:after="0" w:line="240" w:lineRule="auto"/>
        <w:rPr>
          <w:rFonts w:ascii="Times New Roman" w:hAnsi="Times New Roman" w:cs="Times New Roman"/>
          <w:sz w:val="24"/>
          <w:szCs w:val="24"/>
        </w:rPr>
      </w:pPr>
    </w:p>
    <w:p w:rsidR="00203BEF" w:rsidRPr="00C52C94" w:rsidRDefault="00C52C94" w:rsidP="002F7651">
      <w:pPr>
        <w:spacing w:after="0" w:line="240" w:lineRule="auto"/>
        <w:rPr>
          <w:rFonts w:ascii="Times New Roman" w:hAnsi="Times New Roman" w:cs="Times New Roman"/>
          <w:color w:val="FF0000"/>
          <w:sz w:val="24"/>
          <w:szCs w:val="24"/>
        </w:rPr>
      </w:pPr>
      <w:r w:rsidRPr="00C52C94">
        <w:rPr>
          <w:rFonts w:ascii="Times New Roman" w:hAnsi="Times New Roman" w:cs="Times New Roman"/>
          <w:color w:val="FF0000"/>
          <w:sz w:val="24"/>
          <w:szCs w:val="24"/>
        </w:rPr>
        <w:t>All of these efforts appear to be working effectively.  Regular meetings have been held with the providers to ensure a smooth transition.</w:t>
      </w:r>
    </w:p>
    <w:p w:rsidR="00203BEF" w:rsidRDefault="00203BEF" w:rsidP="002F7651">
      <w:pPr>
        <w:spacing w:after="0" w:line="240" w:lineRule="auto"/>
        <w:rPr>
          <w:rFonts w:ascii="Times New Roman" w:hAnsi="Times New Roman" w:cs="Times New Roman"/>
          <w:sz w:val="24"/>
          <w:szCs w:val="24"/>
        </w:rPr>
      </w:pPr>
    </w:p>
    <w:p w:rsidR="00203BEF" w:rsidRDefault="00203BEF" w:rsidP="002F7651">
      <w:pPr>
        <w:spacing w:after="0" w:line="240" w:lineRule="auto"/>
        <w:rPr>
          <w:rFonts w:ascii="Times New Roman" w:hAnsi="Times New Roman" w:cs="Times New Roman"/>
          <w:sz w:val="24"/>
          <w:szCs w:val="24"/>
        </w:rPr>
      </w:pPr>
    </w:p>
    <w:p w:rsidR="00E24ABD" w:rsidRPr="00D67629" w:rsidRDefault="00E24ABD" w:rsidP="00E24ABD">
      <w:pPr>
        <w:pStyle w:val="BodyText"/>
        <w:ind w:right="45"/>
        <w:jc w:val="center"/>
        <w:rPr>
          <w:rFonts w:cs="Times New Roman"/>
          <w:b/>
        </w:rPr>
      </w:pPr>
      <w:r w:rsidRPr="00D67629">
        <w:rPr>
          <w:rFonts w:cs="Times New Roman"/>
          <w:b/>
          <w:w w:val="105"/>
        </w:rPr>
        <w:lastRenderedPageBreak/>
        <w:t>GOAL#3</w:t>
      </w:r>
    </w:p>
    <w:p w:rsidR="00E24ABD" w:rsidRPr="009F79C3" w:rsidRDefault="00E24ABD" w:rsidP="00E24ABD">
      <w:pPr>
        <w:spacing w:before="13" w:line="280" w:lineRule="exact"/>
        <w:jc w:val="center"/>
        <w:rPr>
          <w:rFonts w:ascii="Times New Roman" w:hAnsi="Times New Roman" w:cs="Times New Roman"/>
          <w:sz w:val="24"/>
          <w:szCs w:val="24"/>
        </w:rPr>
      </w:pPr>
    </w:p>
    <w:p w:rsidR="00E24ABD" w:rsidRPr="00D67629" w:rsidRDefault="00E24ABD" w:rsidP="00E24ABD">
      <w:pPr>
        <w:pStyle w:val="BodyText"/>
        <w:ind w:right="51"/>
        <w:jc w:val="center"/>
        <w:rPr>
          <w:rFonts w:cs="Times New Roman"/>
          <w:b/>
        </w:rPr>
      </w:pPr>
      <w:r w:rsidRPr="00D67629">
        <w:rPr>
          <w:rFonts w:cs="Times New Roman"/>
          <w:b/>
        </w:rPr>
        <w:t>(Treatment)</w:t>
      </w:r>
    </w:p>
    <w:p w:rsidR="00E24ABD" w:rsidRPr="009F79C3" w:rsidRDefault="00E24ABD" w:rsidP="00AB2C54">
      <w:pPr>
        <w:spacing w:before="2" w:line="100" w:lineRule="exact"/>
        <w:rPr>
          <w:rFonts w:ascii="Times New Roman" w:hAnsi="Times New Roman" w:cs="Times New Roman"/>
          <w:sz w:val="24"/>
          <w:szCs w:val="24"/>
        </w:rPr>
      </w:pPr>
    </w:p>
    <w:p w:rsidR="00E24ABD" w:rsidRPr="009F79C3" w:rsidRDefault="00E24ABD" w:rsidP="00CA0C6E">
      <w:pPr>
        <w:spacing w:before="1" w:line="180" w:lineRule="exact"/>
        <w:ind w:left="90"/>
        <w:rPr>
          <w:rFonts w:ascii="Times New Roman" w:hAnsi="Times New Roman" w:cs="Times New Roman"/>
          <w:sz w:val="24"/>
          <w:szCs w:val="24"/>
        </w:rPr>
      </w:pPr>
      <w:r w:rsidRPr="009F79C3">
        <w:rPr>
          <w:rFonts w:ascii="Times New Roman" w:hAnsi="Times New Roman" w:cs="Times New Roman"/>
          <w:sz w:val="24"/>
          <w:szCs w:val="24"/>
        </w:rPr>
        <w:t>Respond to the needs of those suffering with and affected by substance use disorders to include appropriate screening, assessment, referral, and care management</w:t>
      </w:r>
    </w:p>
    <w:p w:rsidR="00E24ABD" w:rsidRPr="009F79C3" w:rsidRDefault="00E24ABD" w:rsidP="00AB2C54">
      <w:pPr>
        <w:spacing w:line="200" w:lineRule="exact"/>
        <w:rPr>
          <w:rFonts w:ascii="Times New Roman" w:hAnsi="Times New Roman" w:cs="Times New Roman"/>
          <w:sz w:val="24"/>
          <w:szCs w:val="24"/>
        </w:rPr>
      </w:pPr>
    </w:p>
    <w:p w:rsidR="00E24ABD" w:rsidRPr="009F79C3" w:rsidRDefault="00E24ABD" w:rsidP="00CA0C6E">
      <w:pPr>
        <w:pStyle w:val="BodyText"/>
        <w:ind w:left="90"/>
        <w:rPr>
          <w:rFonts w:cs="Times New Roman"/>
          <w:b/>
        </w:rPr>
      </w:pPr>
      <w:r w:rsidRPr="009F79C3">
        <w:rPr>
          <w:rFonts w:cs="Times New Roman"/>
          <w:b/>
          <w:w w:val="105"/>
        </w:rPr>
        <w:t>Objective</w:t>
      </w:r>
      <w:r w:rsidRPr="009F79C3">
        <w:rPr>
          <w:rFonts w:cs="Times New Roman"/>
          <w:b/>
          <w:spacing w:val="-13"/>
          <w:w w:val="105"/>
        </w:rPr>
        <w:t xml:space="preserve"> </w:t>
      </w:r>
      <w:r w:rsidRPr="009F79C3">
        <w:rPr>
          <w:rFonts w:cs="Times New Roman"/>
          <w:b/>
          <w:w w:val="105"/>
        </w:rPr>
        <w:t>#1:</w:t>
      </w:r>
    </w:p>
    <w:p w:rsidR="009F79C3" w:rsidRDefault="009F79C3" w:rsidP="00AB2C54">
      <w:pPr>
        <w:pStyle w:val="BodyText"/>
        <w:spacing w:line="253" w:lineRule="auto"/>
        <w:ind w:left="150" w:right="2037" w:firstLine="28"/>
        <w:rPr>
          <w:rFonts w:eastAsiaTheme="minorHAnsi" w:cs="Times New Roman"/>
        </w:rPr>
      </w:pPr>
    </w:p>
    <w:p w:rsidR="00E24ABD" w:rsidRPr="009F79C3" w:rsidRDefault="00E24ABD" w:rsidP="00CA0C6E">
      <w:pPr>
        <w:pStyle w:val="BodyText"/>
        <w:spacing w:line="253" w:lineRule="auto"/>
        <w:ind w:left="150" w:right="180" w:hanging="60"/>
        <w:rPr>
          <w:rFonts w:cs="Times New Roman"/>
        </w:rPr>
      </w:pPr>
      <w:r w:rsidRPr="009F79C3">
        <w:rPr>
          <w:rFonts w:cs="Times New Roman"/>
        </w:rPr>
        <w:t>Sustain</w:t>
      </w:r>
      <w:r w:rsidRPr="009F79C3">
        <w:rPr>
          <w:rFonts w:cs="Times New Roman"/>
          <w:spacing w:val="1"/>
        </w:rPr>
        <w:t xml:space="preserve"> </w:t>
      </w:r>
      <w:r w:rsidRPr="009F79C3">
        <w:rPr>
          <w:rFonts w:cs="Times New Roman"/>
        </w:rPr>
        <w:t>the</w:t>
      </w:r>
      <w:r w:rsidRPr="009F79C3">
        <w:rPr>
          <w:rFonts w:cs="Times New Roman"/>
          <w:spacing w:val="15"/>
        </w:rPr>
        <w:t xml:space="preserve"> </w:t>
      </w:r>
      <w:r w:rsidRPr="009F79C3">
        <w:rPr>
          <w:rFonts w:cs="Times New Roman"/>
        </w:rPr>
        <w:t>current</w:t>
      </w:r>
      <w:r w:rsidRPr="009F79C3">
        <w:rPr>
          <w:rFonts w:cs="Times New Roman"/>
          <w:spacing w:val="18"/>
        </w:rPr>
        <w:t xml:space="preserve"> </w:t>
      </w:r>
      <w:r w:rsidRPr="009F79C3">
        <w:rPr>
          <w:rFonts w:cs="Times New Roman"/>
        </w:rPr>
        <w:t>American</w:t>
      </w:r>
      <w:r w:rsidRPr="009F79C3">
        <w:rPr>
          <w:rFonts w:cs="Times New Roman"/>
          <w:spacing w:val="28"/>
        </w:rPr>
        <w:t xml:space="preserve"> </w:t>
      </w:r>
      <w:r w:rsidRPr="009F79C3">
        <w:rPr>
          <w:rFonts w:cs="Times New Roman"/>
        </w:rPr>
        <w:t>Society</w:t>
      </w:r>
      <w:r w:rsidRPr="009F79C3">
        <w:rPr>
          <w:rFonts w:cs="Times New Roman"/>
          <w:spacing w:val="20"/>
        </w:rPr>
        <w:t xml:space="preserve"> </w:t>
      </w:r>
      <w:r w:rsidRPr="009F79C3">
        <w:rPr>
          <w:rFonts w:cs="Times New Roman"/>
        </w:rPr>
        <w:t>of</w:t>
      </w:r>
      <w:r w:rsidRPr="009F79C3">
        <w:rPr>
          <w:rFonts w:cs="Times New Roman"/>
          <w:spacing w:val="17"/>
        </w:rPr>
        <w:t xml:space="preserve"> </w:t>
      </w:r>
      <w:r w:rsidRPr="009F79C3">
        <w:rPr>
          <w:rFonts w:cs="Times New Roman"/>
        </w:rPr>
        <w:t>Addiction</w:t>
      </w:r>
      <w:r w:rsidRPr="009F79C3">
        <w:rPr>
          <w:rFonts w:cs="Times New Roman"/>
          <w:spacing w:val="23"/>
        </w:rPr>
        <w:t xml:space="preserve"> </w:t>
      </w:r>
      <w:r w:rsidRPr="009F79C3">
        <w:rPr>
          <w:rFonts w:cs="Times New Roman"/>
        </w:rPr>
        <w:t>Medicine</w:t>
      </w:r>
      <w:r w:rsidRPr="009F79C3">
        <w:rPr>
          <w:rFonts w:cs="Times New Roman"/>
          <w:spacing w:val="26"/>
        </w:rPr>
        <w:t xml:space="preserve"> </w:t>
      </w:r>
      <w:r w:rsidRPr="009F79C3">
        <w:rPr>
          <w:rFonts w:cs="Times New Roman"/>
        </w:rPr>
        <w:t>levels</w:t>
      </w:r>
      <w:r w:rsidRPr="009F79C3">
        <w:rPr>
          <w:rFonts w:cs="Times New Roman"/>
          <w:spacing w:val="13"/>
        </w:rPr>
        <w:t xml:space="preserve"> </w:t>
      </w:r>
      <w:r w:rsidRPr="009F79C3">
        <w:rPr>
          <w:rFonts w:cs="Times New Roman"/>
        </w:rPr>
        <w:t>of</w:t>
      </w:r>
      <w:r w:rsidRPr="009F79C3">
        <w:rPr>
          <w:rFonts w:cs="Times New Roman"/>
          <w:spacing w:val="22"/>
        </w:rPr>
        <w:t xml:space="preserve"> s</w:t>
      </w:r>
      <w:r w:rsidRPr="009F79C3">
        <w:rPr>
          <w:rFonts w:cs="Times New Roman"/>
        </w:rPr>
        <w:t>ervice</w:t>
      </w:r>
      <w:r w:rsidRPr="009F79C3">
        <w:rPr>
          <w:rFonts w:cs="Times New Roman"/>
          <w:spacing w:val="16"/>
        </w:rPr>
        <w:t xml:space="preserve"> </w:t>
      </w:r>
      <w:r w:rsidRPr="009F79C3">
        <w:rPr>
          <w:rFonts w:cs="Times New Roman"/>
        </w:rPr>
        <w:t>within</w:t>
      </w:r>
      <w:r w:rsidRPr="009F79C3">
        <w:rPr>
          <w:rFonts w:cs="Times New Roman"/>
          <w:spacing w:val="11"/>
        </w:rPr>
        <w:t xml:space="preserve"> </w:t>
      </w:r>
      <w:r w:rsidRPr="009F79C3">
        <w:rPr>
          <w:rFonts w:cs="Times New Roman"/>
        </w:rPr>
        <w:t>the</w:t>
      </w:r>
      <w:r w:rsidRPr="009F79C3">
        <w:rPr>
          <w:rFonts w:cs="Times New Roman"/>
          <w:w w:val="99"/>
        </w:rPr>
        <w:t xml:space="preserve"> </w:t>
      </w:r>
      <w:r w:rsidRPr="009F79C3">
        <w:rPr>
          <w:rFonts w:cs="Times New Roman"/>
        </w:rPr>
        <w:t>jurisdiction</w:t>
      </w:r>
      <w:r w:rsidRPr="009F79C3">
        <w:rPr>
          <w:rFonts w:cs="Times New Roman"/>
          <w:spacing w:val="29"/>
        </w:rPr>
        <w:t xml:space="preserve"> </w:t>
      </w:r>
      <w:r w:rsidRPr="009F79C3">
        <w:rPr>
          <w:rFonts w:cs="Times New Roman"/>
        </w:rPr>
        <w:t>given</w:t>
      </w:r>
      <w:r w:rsidRPr="009F79C3">
        <w:rPr>
          <w:rFonts w:cs="Times New Roman"/>
          <w:spacing w:val="-3"/>
        </w:rPr>
        <w:t xml:space="preserve"> </w:t>
      </w:r>
      <w:r w:rsidRPr="009F79C3">
        <w:rPr>
          <w:rFonts w:cs="Times New Roman"/>
        </w:rPr>
        <w:t>limited</w:t>
      </w:r>
      <w:r w:rsidRPr="009F79C3">
        <w:rPr>
          <w:rFonts w:cs="Times New Roman"/>
          <w:spacing w:val="-4"/>
        </w:rPr>
        <w:t xml:space="preserve"> </w:t>
      </w:r>
      <w:r w:rsidRPr="009F79C3">
        <w:rPr>
          <w:rFonts w:cs="Times New Roman"/>
        </w:rPr>
        <w:t>private</w:t>
      </w:r>
      <w:r w:rsidRPr="009F79C3">
        <w:rPr>
          <w:rFonts w:cs="Times New Roman"/>
          <w:spacing w:val="5"/>
        </w:rPr>
        <w:t xml:space="preserve"> </w:t>
      </w:r>
      <w:r w:rsidRPr="009F79C3">
        <w:rPr>
          <w:rFonts w:cs="Times New Roman"/>
        </w:rPr>
        <w:t>providers.</w:t>
      </w:r>
    </w:p>
    <w:p w:rsidR="00E24ABD" w:rsidRPr="009F79C3" w:rsidRDefault="00E24ABD" w:rsidP="00AB2C54">
      <w:pPr>
        <w:spacing w:before="19" w:line="280" w:lineRule="exact"/>
        <w:rPr>
          <w:rFonts w:ascii="Times New Roman" w:hAnsi="Times New Roman" w:cs="Times New Roman"/>
          <w:sz w:val="24"/>
          <w:szCs w:val="24"/>
        </w:rPr>
      </w:pPr>
    </w:p>
    <w:p w:rsidR="00E24ABD" w:rsidRPr="009F79C3" w:rsidRDefault="00E24ABD" w:rsidP="00CA0C6E">
      <w:pPr>
        <w:pStyle w:val="BodyText"/>
        <w:tabs>
          <w:tab w:val="left" w:pos="2872"/>
        </w:tabs>
        <w:spacing w:line="272" w:lineRule="exact"/>
        <w:ind w:left="1440" w:hanging="1350"/>
        <w:rPr>
          <w:rFonts w:cs="Times New Roman"/>
        </w:rPr>
      </w:pPr>
      <w:r w:rsidRPr="009F79C3">
        <w:rPr>
          <w:rFonts w:cs="Times New Roman"/>
        </w:rPr>
        <w:t>TARGET:</w:t>
      </w:r>
      <w:r w:rsidRPr="009F79C3">
        <w:rPr>
          <w:rFonts w:cs="Times New Roman"/>
        </w:rPr>
        <w:tab/>
      </w:r>
      <w:r w:rsidRPr="009F79C3">
        <w:rPr>
          <w:rFonts w:cs="Times New Roman"/>
          <w:position w:val="1"/>
        </w:rPr>
        <w:t>Queen</w:t>
      </w:r>
      <w:r w:rsidRPr="009F79C3">
        <w:rPr>
          <w:rFonts w:cs="Times New Roman"/>
          <w:spacing w:val="5"/>
          <w:position w:val="1"/>
        </w:rPr>
        <w:t xml:space="preserve"> </w:t>
      </w:r>
      <w:r w:rsidRPr="009F79C3">
        <w:rPr>
          <w:rFonts w:cs="Times New Roman"/>
          <w:position w:val="1"/>
        </w:rPr>
        <w:t>Anne's</w:t>
      </w:r>
      <w:r w:rsidRPr="009F79C3">
        <w:rPr>
          <w:rFonts w:cs="Times New Roman"/>
          <w:spacing w:val="19"/>
          <w:position w:val="1"/>
        </w:rPr>
        <w:t xml:space="preserve"> </w:t>
      </w:r>
      <w:r w:rsidRPr="009F79C3">
        <w:rPr>
          <w:rFonts w:cs="Times New Roman"/>
          <w:position w:val="1"/>
        </w:rPr>
        <w:t>County</w:t>
      </w:r>
      <w:r w:rsidRPr="009F79C3">
        <w:rPr>
          <w:rFonts w:cs="Times New Roman"/>
          <w:spacing w:val="10"/>
          <w:position w:val="1"/>
        </w:rPr>
        <w:t xml:space="preserve"> </w:t>
      </w:r>
      <w:r w:rsidRPr="009F79C3">
        <w:rPr>
          <w:rFonts w:cs="Times New Roman"/>
          <w:position w:val="1"/>
        </w:rPr>
        <w:t>will</w:t>
      </w:r>
      <w:r w:rsidRPr="009F79C3">
        <w:rPr>
          <w:rFonts w:cs="Times New Roman"/>
          <w:spacing w:val="7"/>
          <w:position w:val="1"/>
        </w:rPr>
        <w:t xml:space="preserve"> </w:t>
      </w:r>
      <w:r w:rsidRPr="009F79C3">
        <w:rPr>
          <w:rFonts w:cs="Times New Roman"/>
          <w:position w:val="1"/>
        </w:rPr>
        <w:t>have</w:t>
      </w:r>
      <w:r w:rsidRPr="009F79C3">
        <w:rPr>
          <w:rFonts w:cs="Times New Roman"/>
          <w:spacing w:val="10"/>
          <w:position w:val="1"/>
        </w:rPr>
        <w:t xml:space="preserve"> </w:t>
      </w:r>
      <w:r w:rsidRPr="009F79C3">
        <w:rPr>
          <w:rFonts w:cs="Times New Roman"/>
          <w:position w:val="1"/>
        </w:rPr>
        <w:t>available</w:t>
      </w:r>
      <w:r w:rsidRPr="009F79C3">
        <w:rPr>
          <w:rFonts w:cs="Times New Roman"/>
          <w:spacing w:val="11"/>
          <w:position w:val="1"/>
        </w:rPr>
        <w:t xml:space="preserve"> </w:t>
      </w:r>
      <w:r w:rsidRPr="009F79C3">
        <w:rPr>
          <w:rFonts w:cs="Times New Roman"/>
          <w:position w:val="1"/>
        </w:rPr>
        <w:t>for</w:t>
      </w:r>
      <w:r w:rsidRPr="009F79C3">
        <w:rPr>
          <w:rFonts w:cs="Times New Roman"/>
          <w:spacing w:val="7"/>
          <w:position w:val="1"/>
        </w:rPr>
        <w:t xml:space="preserve"> </w:t>
      </w:r>
      <w:r w:rsidRPr="009F79C3">
        <w:rPr>
          <w:rFonts w:cs="Times New Roman"/>
          <w:position w:val="1"/>
        </w:rPr>
        <w:t>its</w:t>
      </w:r>
      <w:r w:rsidRPr="009F79C3">
        <w:rPr>
          <w:rFonts w:cs="Times New Roman"/>
          <w:spacing w:val="5"/>
          <w:position w:val="1"/>
        </w:rPr>
        <w:t xml:space="preserve"> </w:t>
      </w:r>
      <w:r w:rsidRPr="009F79C3">
        <w:rPr>
          <w:rFonts w:cs="Times New Roman"/>
          <w:position w:val="1"/>
        </w:rPr>
        <w:t>citizens</w:t>
      </w:r>
      <w:r w:rsidRPr="009F79C3">
        <w:rPr>
          <w:rFonts w:cs="Times New Roman"/>
          <w:spacing w:val="10"/>
          <w:position w:val="1"/>
        </w:rPr>
        <w:t xml:space="preserve"> </w:t>
      </w:r>
      <w:r w:rsidRPr="009F79C3">
        <w:rPr>
          <w:rFonts w:cs="Times New Roman"/>
          <w:position w:val="1"/>
        </w:rPr>
        <w:t>the</w:t>
      </w:r>
      <w:r w:rsidRPr="009F79C3">
        <w:rPr>
          <w:rFonts w:cs="Times New Roman"/>
          <w:spacing w:val="8"/>
          <w:position w:val="1"/>
        </w:rPr>
        <w:t xml:space="preserve"> </w:t>
      </w:r>
      <w:r w:rsidR="002760AD">
        <w:rPr>
          <w:rFonts w:cs="Times New Roman"/>
          <w:spacing w:val="8"/>
          <w:position w:val="1"/>
        </w:rPr>
        <w:t>cur</w:t>
      </w:r>
      <w:r w:rsidRPr="009F79C3">
        <w:rPr>
          <w:rFonts w:cs="Times New Roman"/>
          <w:position w:val="1"/>
        </w:rPr>
        <w:t>rent</w:t>
      </w:r>
      <w:r w:rsidRPr="009F79C3">
        <w:rPr>
          <w:rFonts w:cs="Times New Roman"/>
          <w:spacing w:val="12"/>
          <w:position w:val="1"/>
        </w:rPr>
        <w:t xml:space="preserve"> </w:t>
      </w:r>
      <w:r w:rsidRPr="009F79C3">
        <w:rPr>
          <w:rFonts w:cs="Times New Roman"/>
          <w:position w:val="1"/>
        </w:rPr>
        <w:t>level</w:t>
      </w:r>
      <w:r w:rsidRPr="009F79C3">
        <w:rPr>
          <w:rFonts w:cs="Times New Roman"/>
          <w:spacing w:val="2"/>
          <w:position w:val="1"/>
        </w:rPr>
        <w:t xml:space="preserve"> </w:t>
      </w:r>
      <w:r w:rsidRPr="009F79C3">
        <w:rPr>
          <w:rFonts w:cs="Times New Roman"/>
          <w:position w:val="1"/>
        </w:rPr>
        <w:t>of</w:t>
      </w:r>
      <w:r w:rsidRPr="009F79C3">
        <w:rPr>
          <w:rFonts w:cs="Times New Roman"/>
          <w:w w:val="99"/>
          <w:position w:val="1"/>
        </w:rPr>
        <w:t xml:space="preserve"> </w:t>
      </w:r>
      <w:r w:rsidRPr="009F79C3">
        <w:rPr>
          <w:rFonts w:cs="Times New Roman"/>
        </w:rPr>
        <w:t>substance</w:t>
      </w:r>
      <w:r w:rsidRPr="009F79C3">
        <w:rPr>
          <w:rFonts w:cs="Times New Roman"/>
          <w:spacing w:val="3"/>
        </w:rPr>
        <w:t xml:space="preserve"> </w:t>
      </w:r>
      <w:r w:rsidRPr="009F79C3">
        <w:rPr>
          <w:rFonts w:cs="Times New Roman"/>
        </w:rPr>
        <w:t>abuse/dependency</w:t>
      </w:r>
      <w:r w:rsidRPr="009F79C3">
        <w:rPr>
          <w:rFonts w:cs="Times New Roman"/>
          <w:spacing w:val="25"/>
        </w:rPr>
        <w:t xml:space="preserve"> </w:t>
      </w:r>
      <w:r w:rsidRPr="009F79C3">
        <w:rPr>
          <w:rFonts w:cs="Times New Roman"/>
        </w:rPr>
        <w:t>treatment,</w:t>
      </w:r>
      <w:r w:rsidRPr="009F79C3">
        <w:rPr>
          <w:rFonts w:cs="Times New Roman"/>
          <w:spacing w:val="16"/>
        </w:rPr>
        <w:t xml:space="preserve"> in</w:t>
      </w:r>
      <w:r w:rsidRPr="009F79C3">
        <w:rPr>
          <w:rFonts w:cs="Times New Roman"/>
        </w:rPr>
        <w:t>cluding</w:t>
      </w:r>
      <w:r w:rsidRPr="009F79C3">
        <w:rPr>
          <w:rFonts w:cs="Times New Roman"/>
          <w:spacing w:val="11"/>
        </w:rPr>
        <w:t xml:space="preserve"> </w:t>
      </w:r>
      <w:r w:rsidRPr="009F79C3">
        <w:rPr>
          <w:rFonts w:cs="Times New Roman"/>
        </w:rPr>
        <w:t>assessment,</w:t>
      </w:r>
      <w:r w:rsidRPr="009F79C3">
        <w:rPr>
          <w:rFonts w:cs="Times New Roman"/>
          <w:spacing w:val="14"/>
        </w:rPr>
        <w:t xml:space="preserve"> </w:t>
      </w:r>
      <w:r w:rsidRPr="009F79C3">
        <w:rPr>
          <w:rFonts w:cs="Times New Roman"/>
        </w:rPr>
        <w:t>Level</w:t>
      </w:r>
      <w:r w:rsidRPr="009F79C3">
        <w:rPr>
          <w:rFonts w:cs="Times New Roman"/>
          <w:spacing w:val="1"/>
        </w:rPr>
        <w:t xml:space="preserve"> </w:t>
      </w:r>
      <w:r w:rsidRPr="009F79C3">
        <w:rPr>
          <w:rFonts w:cs="Times New Roman"/>
        </w:rPr>
        <w:t>I</w:t>
      </w:r>
      <w:r w:rsidRPr="009F79C3">
        <w:rPr>
          <w:rFonts w:cs="Times New Roman"/>
          <w:spacing w:val="-7"/>
        </w:rPr>
        <w:t xml:space="preserve"> </w:t>
      </w:r>
      <w:r w:rsidRPr="009F79C3">
        <w:rPr>
          <w:rFonts w:cs="Times New Roman"/>
        </w:rPr>
        <w:t>and</w:t>
      </w:r>
      <w:r w:rsidRPr="009F79C3">
        <w:rPr>
          <w:rFonts w:cs="Times New Roman"/>
          <w:spacing w:val="-3"/>
        </w:rPr>
        <w:t xml:space="preserve"> </w:t>
      </w:r>
      <w:r w:rsidRPr="009F79C3">
        <w:rPr>
          <w:rFonts w:cs="Times New Roman"/>
        </w:rPr>
        <w:t xml:space="preserve">Level </w:t>
      </w:r>
      <w:r w:rsidRPr="009F79C3">
        <w:rPr>
          <w:rFonts w:cs="Times New Roman"/>
          <w:bCs/>
        </w:rPr>
        <w:t>11.1</w:t>
      </w:r>
      <w:r w:rsidRPr="009F79C3">
        <w:rPr>
          <w:rFonts w:cs="Times New Roman"/>
          <w:b/>
          <w:bCs/>
        </w:rPr>
        <w:t>,</w:t>
      </w:r>
      <w:r w:rsidRPr="009F79C3">
        <w:rPr>
          <w:rFonts w:cs="Times New Roman"/>
          <w:b/>
          <w:bCs/>
          <w:spacing w:val="9"/>
        </w:rPr>
        <w:t xml:space="preserve"> </w:t>
      </w:r>
      <w:r w:rsidRPr="009F79C3">
        <w:rPr>
          <w:rFonts w:cs="Times New Roman"/>
        </w:rPr>
        <w:t>treatment</w:t>
      </w:r>
      <w:r w:rsidRPr="009F79C3">
        <w:rPr>
          <w:rFonts w:cs="Times New Roman"/>
          <w:spacing w:val="21"/>
        </w:rPr>
        <w:t xml:space="preserve"> </w:t>
      </w:r>
      <w:r w:rsidRPr="009F79C3">
        <w:rPr>
          <w:rFonts w:cs="Times New Roman"/>
        </w:rPr>
        <w:t>services,</w:t>
      </w:r>
      <w:r w:rsidRPr="009F79C3">
        <w:rPr>
          <w:rFonts w:cs="Times New Roman"/>
          <w:spacing w:val="24"/>
        </w:rPr>
        <w:t xml:space="preserve"> </w:t>
      </w:r>
      <w:r w:rsidRPr="009F79C3">
        <w:rPr>
          <w:rFonts w:cs="Times New Roman"/>
        </w:rPr>
        <w:t>services</w:t>
      </w:r>
      <w:r w:rsidRPr="009F79C3">
        <w:rPr>
          <w:rFonts w:cs="Times New Roman"/>
          <w:spacing w:val="11"/>
        </w:rPr>
        <w:t xml:space="preserve"> </w:t>
      </w:r>
      <w:r w:rsidRPr="009F79C3">
        <w:rPr>
          <w:rFonts w:cs="Times New Roman"/>
        </w:rPr>
        <w:t>for</w:t>
      </w:r>
      <w:r w:rsidRPr="009F79C3">
        <w:rPr>
          <w:rFonts w:cs="Times New Roman"/>
          <w:spacing w:val="-3"/>
        </w:rPr>
        <w:t xml:space="preserve"> </w:t>
      </w:r>
      <w:r w:rsidRPr="009F79C3">
        <w:rPr>
          <w:rFonts w:cs="Times New Roman"/>
        </w:rPr>
        <w:t>those</w:t>
      </w:r>
      <w:r w:rsidRPr="009F79C3">
        <w:rPr>
          <w:rFonts w:cs="Times New Roman"/>
          <w:spacing w:val="8"/>
        </w:rPr>
        <w:t xml:space="preserve"> </w:t>
      </w:r>
      <w:r w:rsidRPr="009F79C3">
        <w:rPr>
          <w:rFonts w:cs="Times New Roman"/>
        </w:rPr>
        <w:t>with</w:t>
      </w:r>
      <w:r w:rsidRPr="009F79C3">
        <w:rPr>
          <w:rFonts w:cs="Times New Roman"/>
          <w:spacing w:val="14"/>
        </w:rPr>
        <w:t xml:space="preserve"> </w:t>
      </w:r>
      <w:r w:rsidRPr="009F79C3">
        <w:rPr>
          <w:rFonts w:cs="Times New Roman"/>
        </w:rPr>
        <w:t>Co-occurring</w:t>
      </w:r>
      <w:r w:rsidRPr="009F79C3">
        <w:rPr>
          <w:rFonts w:cs="Times New Roman"/>
          <w:spacing w:val="24"/>
        </w:rPr>
        <w:t xml:space="preserve"> </w:t>
      </w:r>
      <w:r w:rsidRPr="009F79C3">
        <w:rPr>
          <w:rFonts w:cs="Times New Roman"/>
        </w:rPr>
        <w:t>disorders,</w:t>
      </w:r>
      <w:r w:rsidRPr="009F79C3">
        <w:rPr>
          <w:rFonts w:cs="Times New Roman"/>
          <w:spacing w:val="21"/>
        </w:rPr>
        <w:t xml:space="preserve"> </w:t>
      </w:r>
      <w:r w:rsidRPr="009F79C3">
        <w:rPr>
          <w:rFonts w:cs="Times New Roman"/>
        </w:rPr>
        <w:t>and,</w:t>
      </w:r>
      <w:r w:rsidRPr="009F79C3">
        <w:rPr>
          <w:rFonts w:cs="Times New Roman"/>
          <w:spacing w:val="10"/>
        </w:rPr>
        <w:t xml:space="preserve"> </w:t>
      </w:r>
      <w:r w:rsidRPr="009F79C3">
        <w:rPr>
          <w:rFonts w:cs="Times New Roman"/>
        </w:rPr>
        <w:t>as</w:t>
      </w:r>
      <w:r w:rsidRPr="009F79C3">
        <w:rPr>
          <w:rFonts w:cs="Times New Roman"/>
          <w:w w:val="101"/>
        </w:rPr>
        <w:t xml:space="preserve"> </w:t>
      </w:r>
      <w:r w:rsidRPr="009F79C3">
        <w:rPr>
          <w:rFonts w:cs="Times New Roman"/>
        </w:rPr>
        <w:t>appropriate,</w:t>
      </w:r>
      <w:r w:rsidRPr="009F79C3">
        <w:rPr>
          <w:rFonts w:cs="Times New Roman"/>
          <w:spacing w:val="33"/>
        </w:rPr>
        <w:t xml:space="preserve"> </w:t>
      </w:r>
      <w:r w:rsidRPr="009F79C3">
        <w:rPr>
          <w:rFonts w:cs="Times New Roman"/>
        </w:rPr>
        <w:t>referrals</w:t>
      </w:r>
      <w:r w:rsidRPr="009F79C3">
        <w:rPr>
          <w:rFonts w:cs="Times New Roman"/>
          <w:spacing w:val="18"/>
        </w:rPr>
        <w:t xml:space="preserve"> </w:t>
      </w:r>
      <w:r w:rsidRPr="009F79C3">
        <w:rPr>
          <w:rFonts w:cs="Times New Roman"/>
        </w:rPr>
        <w:t>to</w:t>
      </w:r>
      <w:r w:rsidRPr="009F79C3">
        <w:rPr>
          <w:rFonts w:cs="Times New Roman"/>
          <w:spacing w:val="3"/>
        </w:rPr>
        <w:t xml:space="preserve"> </w:t>
      </w:r>
      <w:r w:rsidRPr="009F79C3">
        <w:rPr>
          <w:rFonts w:cs="Times New Roman"/>
        </w:rPr>
        <w:t>higher</w:t>
      </w:r>
      <w:r w:rsidRPr="009F79C3">
        <w:rPr>
          <w:rFonts w:cs="Times New Roman"/>
          <w:spacing w:val="21"/>
        </w:rPr>
        <w:t xml:space="preserve"> </w:t>
      </w:r>
      <w:r w:rsidRPr="009F79C3">
        <w:rPr>
          <w:rFonts w:cs="Times New Roman"/>
        </w:rPr>
        <w:t>levels</w:t>
      </w:r>
      <w:r w:rsidRPr="009F79C3">
        <w:rPr>
          <w:rFonts w:cs="Times New Roman"/>
          <w:spacing w:val="14"/>
        </w:rPr>
        <w:t xml:space="preserve"> </w:t>
      </w:r>
      <w:r w:rsidRPr="009F79C3">
        <w:rPr>
          <w:rFonts w:cs="Times New Roman"/>
        </w:rPr>
        <w:t>of</w:t>
      </w:r>
      <w:r w:rsidRPr="009F79C3">
        <w:rPr>
          <w:rFonts w:cs="Times New Roman"/>
          <w:spacing w:val="12"/>
        </w:rPr>
        <w:t xml:space="preserve"> </w:t>
      </w:r>
      <w:r w:rsidRPr="009F79C3">
        <w:rPr>
          <w:rFonts w:cs="Times New Roman"/>
        </w:rPr>
        <w:t>care</w:t>
      </w:r>
      <w:r w:rsidR="002760AD">
        <w:rPr>
          <w:rFonts w:cs="Times New Roman"/>
        </w:rPr>
        <w:t>, provided by public, private non-profit, and/or private-for-private entities</w:t>
      </w:r>
      <w:r w:rsidRPr="009F79C3">
        <w:rPr>
          <w:rFonts w:cs="Times New Roman"/>
        </w:rPr>
        <w:t>.</w:t>
      </w:r>
    </w:p>
    <w:p w:rsidR="00E24ABD" w:rsidRPr="009F79C3" w:rsidRDefault="00E24ABD" w:rsidP="00AB2C54">
      <w:pPr>
        <w:spacing w:before="11" w:line="220" w:lineRule="exact"/>
        <w:rPr>
          <w:rFonts w:ascii="Times New Roman" w:hAnsi="Times New Roman" w:cs="Times New Roman"/>
          <w:sz w:val="24"/>
          <w:szCs w:val="24"/>
        </w:rPr>
      </w:pPr>
    </w:p>
    <w:p w:rsidR="00E24ABD" w:rsidRPr="009F79C3" w:rsidRDefault="00E24ABD" w:rsidP="00CA0C6E">
      <w:pPr>
        <w:spacing w:before="70"/>
        <w:ind w:left="278" w:hanging="188"/>
        <w:rPr>
          <w:rFonts w:ascii="Times New Roman" w:eastAsia="Times New Roman" w:hAnsi="Times New Roman" w:cs="Times New Roman"/>
          <w:sz w:val="24"/>
          <w:szCs w:val="24"/>
        </w:rPr>
      </w:pPr>
      <w:r w:rsidRPr="009F79C3">
        <w:rPr>
          <w:rFonts w:ascii="Times New Roman" w:eastAsia="Times New Roman" w:hAnsi="Times New Roman" w:cs="Times New Roman"/>
          <w:b/>
          <w:bCs/>
          <w:w w:val="105"/>
          <w:sz w:val="24"/>
          <w:szCs w:val="24"/>
        </w:rPr>
        <w:t>Objective</w:t>
      </w:r>
      <w:r w:rsidRPr="009F79C3">
        <w:rPr>
          <w:rFonts w:ascii="Times New Roman" w:eastAsia="Times New Roman" w:hAnsi="Times New Roman" w:cs="Times New Roman"/>
          <w:b/>
          <w:bCs/>
          <w:spacing w:val="-26"/>
          <w:w w:val="105"/>
          <w:sz w:val="24"/>
          <w:szCs w:val="24"/>
        </w:rPr>
        <w:t xml:space="preserve"> </w:t>
      </w:r>
      <w:r w:rsidRPr="009F79C3">
        <w:rPr>
          <w:rFonts w:ascii="Times New Roman" w:eastAsia="Times New Roman" w:hAnsi="Times New Roman" w:cs="Times New Roman"/>
          <w:b/>
          <w:bCs/>
          <w:w w:val="105"/>
          <w:sz w:val="24"/>
          <w:szCs w:val="24"/>
        </w:rPr>
        <w:t>#2:</w:t>
      </w:r>
    </w:p>
    <w:p w:rsidR="00E24ABD" w:rsidRPr="009F79C3" w:rsidRDefault="00E24ABD" w:rsidP="00CA0C6E">
      <w:pPr>
        <w:pStyle w:val="BodyText"/>
        <w:spacing w:line="251" w:lineRule="auto"/>
        <w:ind w:left="90"/>
        <w:rPr>
          <w:rFonts w:cs="Times New Roman"/>
        </w:rPr>
      </w:pPr>
      <w:r w:rsidRPr="009F79C3">
        <w:rPr>
          <w:rFonts w:cs="Times New Roman"/>
        </w:rPr>
        <w:t>Ensure the medically appropriate response to persons affected by the use/misuse of opioids.</w:t>
      </w:r>
    </w:p>
    <w:p w:rsidR="00E24ABD" w:rsidRPr="009F79C3" w:rsidRDefault="00E24ABD" w:rsidP="00AB2C54">
      <w:pPr>
        <w:spacing w:before="5" w:line="280" w:lineRule="exact"/>
        <w:rPr>
          <w:rFonts w:ascii="Times New Roman" w:hAnsi="Times New Roman" w:cs="Times New Roman"/>
          <w:sz w:val="24"/>
          <w:szCs w:val="24"/>
        </w:rPr>
      </w:pPr>
    </w:p>
    <w:p w:rsidR="00E24ABD" w:rsidRPr="009F79C3" w:rsidRDefault="00E24ABD" w:rsidP="00CA0C6E">
      <w:pPr>
        <w:pStyle w:val="BodyText"/>
        <w:tabs>
          <w:tab w:val="left" w:pos="2972"/>
        </w:tabs>
        <w:spacing w:line="245" w:lineRule="auto"/>
        <w:ind w:left="1708" w:hanging="1618"/>
        <w:rPr>
          <w:rFonts w:cs="Times New Roman"/>
        </w:rPr>
      </w:pPr>
      <w:r w:rsidRPr="009F79C3">
        <w:rPr>
          <w:rFonts w:cs="Times New Roman"/>
        </w:rPr>
        <w:t>TARGET:</w:t>
      </w:r>
      <w:r w:rsidRPr="009F79C3">
        <w:rPr>
          <w:rFonts w:cs="Times New Roman"/>
        </w:rPr>
        <w:tab/>
        <w:t xml:space="preserve">Work with agency partners to ensure the availability of medications designed to address opioid overdoses, opioid dependence, and to assist with sustained recovery from dependence.  </w:t>
      </w:r>
    </w:p>
    <w:p w:rsidR="00E24ABD" w:rsidRPr="009F79C3" w:rsidRDefault="00E24ABD" w:rsidP="00AB2C54">
      <w:pPr>
        <w:pStyle w:val="BodyText"/>
        <w:tabs>
          <w:tab w:val="left" w:pos="2972"/>
        </w:tabs>
        <w:spacing w:line="245" w:lineRule="auto"/>
        <w:ind w:left="1708" w:right="1833" w:hanging="1425"/>
        <w:rPr>
          <w:rFonts w:cs="Times New Roman"/>
        </w:rPr>
      </w:pPr>
    </w:p>
    <w:p w:rsidR="00E24ABD" w:rsidRPr="009F79C3" w:rsidRDefault="00E24ABD" w:rsidP="00AB2C54">
      <w:pPr>
        <w:pStyle w:val="BodyText"/>
        <w:tabs>
          <w:tab w:val="left" w:pos="2972"/>
        </w:tabs>
        <w:spacing w:line="245" w:lineRule="auto"/>
        <w:ind w:left="1708" w:hanging="1425"/>
        <w:rPr>
          <w:rFonts w:cs="Times New Roman"/>
        </w:rPr>
      </w:pPr>
      <w:r w:rsidRPr="009F79C3">
        <w:rPr>
          <w:rFonts w:cs="Times New Roman"/>
        </w:rPr>
        <w:tab/>
        <w:t>Comply with findings and recommendations resulting from the Lt. Governor’s Task Force Report (due December, 2015).</w:t>
      </w:r>
    </w:p>
    <w:p w:rsidR="00E24ABD" w:rsidRPr="009F79C3" w:rsidRDefault="00E24ABD" w:rsidP="00AB2C54">
      <w:pPr>
        <w:spacing w:before="7" w:line="280" w:lineRule="exact"/>
        <w:rPr>
          <w:rFonts w:ascii="Times New Roman" w:hAnsi="Times New Roman" w:cs="Times New Roman"/>
          <w:sz w:val="24"/>
          <w:szCs w:val="24"/>
        </w:rPr>
      </w:pPr>
    </w:p>
    <w:p w:rsidR="00E24ABD" w:rsidRPr="009F79C3" w:rsidRDefault="00E24ABD" w:rsidP="00CA0C6E">
      <w:pPr>
        <w:ind w:left="90"/>
        <w:rPr>
          <w:rFonts w:ascii="Times New Roman" w:eastAsia="Times New Roman" w:hAnsi="Times New Roman" w:cs="Times New Roman"/>
          <w:b/>
          <w:sz w:val="24"/>
          <w:szCs w:val="24"/>
        </w:rPr>
      </w:pPr>
      <w:r w:rsidRPr="009F79C3">
        <w:rPr>
          <w:rFonts w:ascii="Times New Roman" w:eastAsia="Times New Roman" w:hAnsi="Times New Roman" w:cs="Times New Roman"/>
          <w:b/>
          <w:bCs/>
          <w:sz w:val="24"/>
          <w:szCs w:val="24"/>
        </w:rPr>
        <w:t>Objective</w:t>
      </w:r>
      <w:r w:rsidRPr="009F79C3">
        <w:rPr>
          <w:rFonts w:ascii="Times New Roman" w:eastAsia="Times New Roman" w:hAnsi="Times New Roman" w:cs="Times New Roman"/>
          <w:b/>
          <w:bCs/>
          <w:spacing w:val="30"/>
          <w:sz w:val="24"/>
          <w:szCs w:val="24"/>
        </w:rPr>
        <w:t xml:space="preserve"> </w:t>
      </w:r>
      <w:r w:rsidRPr="009F79C3">
        <w:rPr>
          <w:rFonts w:ascii="Times New Roman" w:eastAsia="Times New Roman" w:hAnsi="Times New Roman" w:cs="Times New Roman"/>
          <w:b/>
          <w:sz w:val="24"/>
          <w:szCs w:val="24"/>
        </w:rPr>
        <w:t>#3:</w:t>
      </w:r>
    </w:p>
    <w:p w:rsidR="00E24ABD" w:rsidRPr="009F79C3" w:rsidRDefault="00E24ABD" w:rsidP="00CA0C6E">
      <w:pPr>
        <w:pStyle w:val="BodyText"/>
        <w:spacing w:line="249" w:lineRule="auto"/>
        <w:ind w:left="90"/>
        <w:rPr>
          <w:rFonts w:cs="Times New Roman"/>
        </w:rPr>
      </w:pPr>
      <w:r w:rsidRPr="009F79C3">
        <w:rPr>
          <w:rFonts w:cs="Times New Roman"/>
        </w:rPr>
        <w:t>Continue</w:t>
      </w:r>
      <w:r w:rsidRPr="009F79C3">
        <w:rPr>
          <w:rFonts w:cs="Times New Roman"/>
          <w:spacing w:val="2"/>
        </w:rPr>
        <w:t xml:space="preserve"> </w:t>
      </w:r>
      <w:r w:rsidRPr="009F79C3">
        <w:rPr>
          <w:rFonts w:cs="Times New Roman"/>
        </w:rPr>
        <w:t>to</w:t>
      </w:r>
      <w:r w:rsidRPr="009F79C3">
        <w:rPr>
          <w:rFonts w:cs="Times New Roman"/>
          <w:spacing w:val="-3"/>
        </w:rPr>
        <w:t xml:space="preserve"> </w:t>
      </w:r>
      <w:r w:rsidRPr="009F79C3">
        <w:rPr>
          <w:rFonts w:cs="Times New Roman"/>
        </w:rPr>
        <w:t>develop</w:t>
      </w:r>
      <w:r w:rsidRPr="009F79C3">
        <w:rPr>
          <w:rFonts w:cs="Times New Roman"/>
          <w:spacing w:val="7"/>
        </w:rPr>
        <w:t xml:space="preserve"> </w:t>
      </w:r>
      <w:r w:rsidRPr="009F79C3">
        <w:rPr>
          <w:rFonts w:cs="Times New Roman"/>
        </w:rPr>
        <w:t>community</w:t>
      </w:r>
      <w:r w:rsidRPr="009F79C3">
        <w:rPr>
          <w:rFonts w:cs="Times New Roman"/>
          <w:spacing w:val="15"/>
        </w:rPr>
        <w:t xml:space="preserve"> </w:t>
      </w:r>
      <w:r w:rsidRPr="009F79C3">
        <w:rPr>
          <w:rFonts w:cs="Times New Roman"/>
        </w:rPr>
        <w:t>resources</w:t>
      </w:r>
      <w:r w:rsidRPr="009F79C3">
        <w:rPr>
          <w:rFonts w:cs="Times New Roman"/>
          <w:spacing w:val="10"/>
        </w:rPr>
        <w:t xml:space="preserve"> </w:t>
      </w:r>
      <w:r w:rsidRPr="009F79C3">
        <w:rPr>
          <w:rFonts w:cs="Times New Roman"/>
        </w:rPr>
        <w:t>designed</w:t>
      </w:r>
      <w:r w:rsidRPr="009F79C3">
        <w:rPr>
          <w:rFonts w:cs="Times New Roman"/>
          <w:spacing w:val="13"/>
        </w:rPr>
        <w:t xml:space="preserve"> </w:t>
      </w:r>
      <w:r w:rsidRPr="009F79C3">
        <w:rPr>
          <w:rFonts w:cs="Times New Roman"/>
        </w:rPr>
        <w:t>to</w:t>
      </w:r>
      <w:r w:rsidRPr="009F79C3">
        <w:rPr>
          <w:rFonts w:cs="Times New Roman"/>
          <w:spacing w:val="-1"/>
        </w:rPr>
        <w:t xml:space="preserve"> </w:t>
      </w:r>
      <w:r w:rsidRPr="009F79C3">
        <w:rPr>
          <w:rFonts w:cs="Times New Roman"/>
        </w:rPr>
        <w:t>facilitate</w:t>
      </w:r>
      <w:r w:rsidRPr="009F79C3">
        <w:rPr>
          <w:rFonts w:cs="Times New Roman"/>
          <w:spacing w:val="10"/>
        </w:rPr>
        <w:t xml:space="preserve"> </w:t>
      </w:r>
      <w:r w:rsidRPr="009F79C3">
        <w:rPr>
          <w:rFonts w:cs="Times New Roman"/>
        </w:rPr>
        <w:t>referrals</w:t>
      </w:r>
      <w:r w:rsidRPr="009F79C3">
        <w:rPr>
          <w:rFonts w:cs="Times New Roman"/>
          <w:spacing w:val="14"/>
        </w:rPr>
        <w:t xml:space="preserve"> </w:t>
      </w:r>
      <w:r w:rsidRPr="009F79C3">
        <w:rPr>
          <w:rFonts w:cs="Times New Roman"/>
        </w:rPr>
        <w:t>for</w:t>
      </w:r>
      <w:r w:rsidRPr="009F79C3">
        <w:rPr>
          <w:rFonts w:cs="Times New Roman"/>
          <w:spacing w:val="4"/>
        </w:rPr>
        <w:t xml:space="preserve"> </w:t>
      </w:r>
      <w:r w:rsidRPr="009F79C3">
        <w:rPr>
          <w:rFonts w:cs="Times New Roman"/>
        </w:rPr>
        <w:t>and</w:t>
      </w:r>
      <w:r w:rsidRPr="009F79C3">
        <w:rPr>
          <w:rFonts w:cs="Times New Roman"/>
          <w:spacing w:val="6"/>
        </w:rPr>
        <w:t xml:space="preserve"> </w:t>
      </w:r>
      <w:r w:rsidRPr="009F79C3">
        <w:rPr>
          <w:rFonts w:cs="Times New Roman"/>
        </w:rPr>
        <w:t>success</w:t>
      </w:r>
      <w:r w:rsidRPr="009F79C3">
        <w:rPr>
          <w:rFonts w:cs="Times New Roman"/>
          <w:spacing w:val="2"/>
        </w:rPr>
        <w:t xml:space="preserve"> </w:t>
      </w:r>
      <w:r w:rsidRPr="009F79C3">
        <w:rPr>
          <w:rFonts w:cs="Times New Roman"/>
        </w:rPr>
        <w:t>to supportive,</w:t>
      </w:r>
      <w:r w:rsidRPr="009F79C3">
        <w:rPr>
          <w:rFonts w:cs="Times New Roman"/>
          <w:spacing w:val="19"/>
        </w:rPr>
        <w:t xml:space="preserve"> </w:t>
      </w:r>
      <w:r w:rsidRPr="009F79C3">
        <w:rPr>
          <w:rFonts w:cs="Times New Roman"/>
        </w:rPr>
        <w:t>sober</w:t>
      </w:r>
      <w:r w:rsidRPr="009F79C3">
        <w:rPr>
          <w:rFonts w:cs="Times New Roman"/>
          <w:spacing w:val="-3"/>
        </w:rPr>
        <w:t xml:space="preserve"> </w:t>
      </w:r>
      <w:r w:rsidRPr="009F79C3">
        <w:rPr>
          <w:rFonts w:cs="Times New Roman"/>
        </w:rPr>
        <w:t>housing</w:t>
      </w:r>
      <w:r w:rsidRPr="009F79C3">
        <w:rPr>
          <w:rFonts w:cs="Times New Roman"/>
          <w:spacing w:val="11"/>
        </w:rPr>
        <w:t xml:space="preserve"> </w:t>
      </w:r>
      <w:r w:rsidRPr="009F79C3">
        <w:rPr>
          <w:rFonts w:cs="Times New Roman"/>
        </w:rPr>
        <w:t>to</w:t>
      </w:r>
      <w:r w:rsidRPr="009F79C3">
        <w:rPr>
          <w:rFonts w:cs="Times New Roman"/>
          <w:spacing w:val="1"/>
        </w:rPr>
        <w:t xml:space="preserve"> </w:t>
      </w:r>
      <w:r w:rsidRPr="009F79C3">
        <w:rPr>
          <w:rFonts w:cs="Times New Roman"/>
        </w:rPr>
        <w:t>enhance</w:t>
      </w:r>
      <w:r w:rsidRPr="009F79C3">
        <w:rPr>
          <w:rFonts w:cs="Times New Roman"/>
          <w:spacing w:val="5"/>
        </w:rPr>
        <w:t xml:space="preserve"> </w:t>
      </w:r>
      <w:r w:rsidRPr="009F79C3">
        <w:rPr>
          <w:rFonts w:cs="Times New Roman"/>
        </w:rPr>
        <w:t>the</w:t>
      </w:r>
      <w:r w:rsidRPr="009F79C3">
        <w:rPr>
          <w:rFonts w:cs="Times New Roman"/>
          <w:spacing w:val="9"/>
        </w:rPr>
        <w:t xml:space="preserve"> </w:t>
      </w:r>
      <w:r w:rsidRPr="009F79C3">
        <w:rPr>
          <w:rFonts w:cs="Times New Roman"/>
        </w:rPr>
        <w:t>individual's</w:t>
      </w:r>
      <w:r w:rsidRPr="009F79C3">
        <w:rPr>
          <w:rFonts w:cs="Times New Roman"/>
          <w:spacing w:val="14"/>
        </w:rPr>
        <w:t xml:space="preserve"> </w:t>
      </w:r>
      <w:r w:rsidRPr="009F79C3">
        <w:rPr>
          <w:rFonts w:cs="Times New Roman"/>
        </w:rPr>
        <w:t>opportunity</w:t>
      </w:r>
      <w:r w:rsidRPr="009F79C3">
        <w:rPr>
          <w:rFonts w:cs="Times New Roman"/>
          <w:spacing w:val="21"/>
        </w:rPr>
        <w:t xml:space="preserve"> </w:t>
      </w:r>
      <w:r w:rsidRPr="009F79C3">
        <w:rPr>
          <w:rFonts w:cs="Times New Roman"/>
        </w:rPr>
        <w:t>to</w:t>
      </w:r>
      <w:r w:rsidRPr="009F79C3">
        <w:rPr>
          <w:rFonts w:cs="Times New Roman"/>
          <w:spacing w:val="1"/>
        </w:rPr>
        <w:t xml:space="preserve"> </w:t>
      </w:r>
      <w:r w:rsidRPr="009F79C3">
        <w:rPr>
          <w:rFonts w:cs="Times New Roman"/>
        </w:rPr>
        <w:t>engage</w:t>
      </w:r>
      <w:r w:rsidRPr="009F79C3">
        <w:rPr>
          <w:rFonts w:cs="Times New Roman"/>
          <w:spacing w:val="13"/>
        </w:rPr>
        <w:t xml:space="preserve"> </w:t>
      </w:r>
      <w:r w:rsidRPr="009F79C3">
        <w:rPr>
          <w:rFonts w:cs="Times New Roman"/>
        </w:rPr>
        <w:t>in</w:t>
      </w:r>
      <w:r w:rsidRPr="009F79C3">
        <w:rPr>
          <w:rFonts w:cs="Times New Roman"/>
          <w:spacing w:val="-3"/>
        </w:rPr>
        <w:t xml:space="preserve"> </w:t>
      </w:r>
      <w:r w:rsidRPr="009F79C3">
        <w:rPr>
          <w:rFonts w:cs="Times New Roman"/>
        </w:rPr>
        <w:t>and</w:t>
      </w:r>
      <w:r w:rsidRPr="009F79C3">
        <w:rPr>
          <w:rFonts w:cs="Times New Roman"/>
          <w:spacing w:val="16"/>
        </w:rPr>
        <w:t xml:space="preserve"> </w:t>
      </w:r>
      <w:r w:rsidRPr="009F79C3">
        <w:rPr>
          <w:rFonts w:cs="Times New Roman"/>
        </w:rPr>
        <w:t>sustain</w:t>
      </w:r>
      <w:r w:rsidRPr="009F79C3">
        <w:rPr>
          <w:rFonts w:cs="Times New Roman"/>
          <w:spacing w:val="7"/>
        </w:rPr>
        <w:t xml:space="preserve"> </w:t>
      </w:r>
      <w:r w:rsidRPr="009F79C3">
        <w:rPr>
          <w:rFonts w:cs="Times New Roman"/>
        </w:rPr>
        <w:t>a</w:t>
      </w:r>
      <w:r w:rsidRPr="009F79C3">
        <w:rPr>
          <w:rFonts w:cs="Times New Roman"/>
          <w:w w:val="99"/>
        </w:rPr>
        <w:t xml:space="preserve"> </w:t>
      </w:r>
      <w:r w:rsidRPr="009F79C3">
        <w:rPr>
          <w:rFonts w:cs="Times New Roman"/>
        </w:rPr>
        <w:t>recovering</w:t>
      </w:r>
      <w:r w:rsidRPr="009F79C3">
        <w:rPr>
          <w:rFonts w:cs="Times New Roman"/>
          <w:spacing w:val="14"/>
        </w:rPr>
        <w:t xml:space="preserve"> </w:t>
      </w:r>
      <w:r w:rsidRPr="009F79C3">
        <w:rPr>
          <w:rFonts w:cs="Times New Roman"/>
        </w:rPr>
        <w:t>lifestyle</w:t>
      </w:r>
      <w:r w:rsidRPr="009F79C3">
        <w:rPr>
          <w:rFonts w:cs="Times New Roman"/>
          <w:spacing w:val="4"/>
        </w:rPr>
        <w:t xml:space="preserve"> </w:t>
      </w:r>
      <w:r w:rsidRPr="009F79C3">
        <w:rPr>
          <w:rFonts w:cs="Times New Roman"/>
        </w:rPr>
        <w:t>(Recovery</w:t>
      </w:r>
      <w:r w:rsidRPr="009F79C3">
        <w:rPr>
          <w:rFonts w:cs="Times New Roman"/>
          <w:spacing w:val="8"/>
        </w:rPr>
        <w:t xml:space="preserve"> </w:t>
      </w:r>
      <w:r w:rsidRPr="009F79C3">
        <w:rPr>
          <w:rFonts w:cs="Times New Roman"/>
        </w:rPr>
        <w:t>Oriented</w:t>
      </w:r>
      <w:r w:rsidRPr="009F79C3">
        <w:rPr>
          <w:rFonts w:cs="Times New Roman"/>
          <w:spacing w:val="14"/>
        </w:rPr>
        <w:t xml:space="preserve"> </w:t>
      </w:r>
      <w:r w:rsidRPr="009F79C3">
        <w:rPr>
          <w:rFonts w:cs="Times New Roman"/>
        </w:rPr>
        <w:t>Systems</w:t>
      </w:r>
      <w:r w:rsidRPr="009F79C3">
        <w:rPr>
          <w:rFonts w:cs="Times New Roman"/>
          <w:spacing w:val="-6"/>
        </w:rPr>
        <w:t xml:space="preserve"> </w:t>
      </w:r>
      <w:r w:rsidRPr="009F79C3">
        <w:rPr>
          <w:rFonts w:cs="Times New Roman"/>
        </w:rPr>
        <w:t>of Care).</w:t>
      </w:r>
    </w:p>
    <w:p w:rsidR="00E24ABD" w:rsidRPr="009F79C3" w:rsidRDefault="00E24ABD" w:rsidP="00AB2C54">
      <w:pPr>
        <w:pStyle w:val="BodyText"/>
        <w:tabs>
          <w:tab w:val="left" w:pos="2982"/>
        </w:tabs>
        <w:spacing w:line="245" w:lineRule="auto"/>
        <w:ind w:left="1717" w:right="1841" w:hanging="1430"/>
        <w:rPr>
          <w:rFonts w:cs="Times New Roman"/>
        </w:rPr>
      </w:pPr>
    </w:p>
    <w:p w:rsidR="00E24ABD" w:rsidRPr="009F79C3" w:rsidRDefault="00E24ABD" w:rsidP="00CA0C6E">
      <w:pPr>
        <w:pStyle w:val="BodyText"/>
        <w:tabs>
          <w:tab w:val="left" w:pos="2982"/>
        </w:tabs>
        <w:spacing w:line="245" w:lineRule="auto"/>
        <w:ind w:left="1717" w:hanging="1627"/>
        <w:rPr>
          <w:rFonts w:cs="Times New Roman"/>
        </w:rPr>
      </w:pPr>
      <w:r w:rsidRPr="009F79C3">
        <w:rPr>
          <w:rFonts w:cs="Times New Roman"/>
        </w:rPr>
        <w:t>TARGET:</w:t>
      </w:r>
      <w:r w:rsidRPr="009F79C3">
        <w:rPr>
          <w:rFonts w:cs="Times New Roman"/>
        </w:rPr>
        <w:tab/>
        <w:t>Play</w:t>
      </w:r>
      <w:r w:rsidRPr="009F79C3">
        <w:rPr>
          <w:rFonts w:cs="Times New Roman"/>
          <w:spacing w:val="11"/>
        </w:rPr>
        <w:t xml:space="preserve"> </w:t>
      </w:r>
      <w:r w:rsidRPr="009F79C3">
        <w:rPr>
          <w:rFonts w:cs="Times New Roman"/>
        </w:rPr>
        <w:t>a</w:t>
      </w:r>
      <w:r w:rsidRPr="009F79C3">
        <w:rPr>
          <w:rFonts w:cs="Times New Roman"/>
          <w:spacing w:val="-1"/>
        </w:rPr>
        <w:t xml:space="preserve"> </w:t>
      </w:r>
      <w:r w:rsidRPr="009F79C3">
        <w:rPr>
          <w:rFonts w:cs="Times New Roman"/>
        </w:rPr>
        <w:t>leadership</w:t>
      </w:r>
      <w:r w:rsidRPr="009F79C3">
        <w:rPr>
          <w:rFonts w:cs="Times New Roman"/>
          <w:spacing w:val="11"/>
        </w:rPr>
        <w:t xml:space="preserve"> </w:t>
      </w:r>
      <w:r w:rsidRPr="009F79C3">
        <w:rPr>
          <w:rFonts w:cs="Times New Roman"/>
        </w:rPr>
        <w:t>role</w:t>
      </w:r>
      <w:r w:rsidRPr="009F79C3">
        <w:rPr>
          <w:rFonts w:cs="Times New Roman"/>
          <w:spacing w:val="14"/>
        </w:rPr>
        <w:t xml:space="preserve"> </w:t>
      </w:r>
      <w:r w:rsidRPr="009F79C3">
        <w:rPr>
          <w:rFonts w:cs="Times New Roman"/>
        </w:rPr>
        <w:t>in</w:t>
      </w:r>
      <w:r w:rsidRPr="009F79C3">
        <w:rPr>
          <w:rFonts w:cs="Times New Roman"/>
          <w:spacing w:val="-4"/>
        </w:rPr>
        <w:t xml:space="preserve"> </w:t>
      </w:r>
      <w:r w:rsidRPr="009F79C3">
        <w:rPr>
          <w:rFonts w:cs="Times New Roman"/>
        </w:rPr>
        <w:t>the</w:t>
      </w:r>
      <w:r w:rsidRPr="009F79C3">
        <w:rPr>
          <w:rFonts w:cs="Times New Roman"/>
          <w:spacing w:val="4"/>
        </w:rPr>
        <w:t xml:space="preserve"> </w:t>
      </w:r>
      <w:r w:rsidRPr="009F79C3">
        <w:rPr>
          <w:rFonts w:cs="Times New Roman"/>
        </w:rPr>
        <w:t>development</w:t>
      </w:r>
      <w:r w:rsidRPr="009F79C3">
        <w:rPr>
          <w:rFonts w:cs="Times New Roman"/>
          <w:spacing w:val="18"/>
        </w:rPr>
        <w:t xml:space="preserve"> </w:t>
      </w:r>
      <w:r w:rsidRPr="009F79C3">
        <w:rPr>
          <w:rFonts w:cs="Times New Roman"/>
        </w:rPr>
        <w:t>of</w:t>
      </w:r>
      <w:r w:rsidRPr="009F79C3">
        <w:rPr>
          <w:rFonts w:cs="Times New Roman"/>
          <w:spacing w:val="11"/>
        </w:rPr>
        <w:t xml:space="preserve"> </w:t>
      </w:r>
      <w:r w:rsidRPr="009F79C3">
        <w:rPr>
          <w:rFonts w:cs="Times New Roman"/>
        </w:rPr>
        <w:t>sober</w:t>
      </w:r>
      <w:r w:rsidRPr="009F79C3">
        <w:rPr>
          <w:rFonts w:cs="Times New Roman"/>
          <w:spacing w:val="1"/>
        </w:rPr>
        <w:t xml:space="preserve"> </w:t>
      </w:r>
      <w:r w:rsidRPr="009F79C3">
        <w:rPr>
          <w:rFonts w:cs="Times New Roman"/>
        </w:rPr>
        <w:t>housing</w:t>
      </w:r>
      <w:r w:rsidRPr="009F79C3">
        <w:rPr>
          <w:rFonts w:cs="Times New Roman"/>
          <w:spacing w:val="15"/>
        </w:rPr>
        <w:t xml:space="preserve"> </w:t>
      </w:r>
      <w:r w:rsidRPr="009F79C3">
        <w:rPr>
          <w:rFonts w:cs="Times New Roman"/>
        </w:rPr>
        <w:t>programs</w:t>
      </w:r>
      <w:r w:rsidRPr="009F79C3">
        <w:rPr>
          <w:rFonts w:cs="Times New Roman"/>
          <w:spacing w:val="24"/>
        </w:rPr>
        <w:t xml:space="preserve"> </w:t>
      </w:r>
      <w:r w:rsidRPr="009F79C3">
        <w:rPr>
          <w:rFonts w:cs="Times New Roman"/>
        </w:rPr>
        <w:t>in</w:t>
      </w:r>
      <w:r w:rsidRPr="009F79C3">
        <w:rPr>
          <w:rFonts w:cs="Times New Roman"/>
          <w:spacing w:val="-4"/>
        </w:rPr>
        <w:t xml:space="preserve"> </w:t>
      </w:r>
      <w:r w:rsidRPr="009F79C3">
        <w:rPr>
          <w:rFonts w:cs="Times New Roman"/>
        </w:rPr>
        <w:t>and around the</w:t>
      </w:r>
      <w:r w:rsidRPr="009F79C3">
        <w:rPr>
          <w:rFonts w:cs="Times New Roman"/>
          <w:spacing w:val="-25"/>
        </w:rPr>
        <w:t xml:space="preserve"> </w:t>
      </w:r>
      <w:r w:rsidRPr="009F79C3">
        <w:rPr>
          <w:rFonts w:cs="Times New Roman"/>
        </w:rPr>
        <w:t>jurisdiction.</w:t>
      </w:r>
    </w:p>
    <w:p w:rsidR="009F79C3" w:rsidRDefault="009F79C3" w:rsidP="004224D2">
      <w:pPr>
        <w:rPr>
          <w:rFonts w:ascii="Times New Roman" w:hAnsi="Times New Roman" w:cs="Times New Roman"/>
          <w:b/>
          <w:sz w:val="24"/>
          <w:szCs w:val="24"/>
        </w:rPr>
      </w:pPr>
    </w:p>
    <w:p w:rsidR="00203BEF" w:rsidRDefault="00203BEF" w:rsidP="004224D2">
      <w:pPr>
        <w:rPr>
          <w:rFonts w:ascii="Times New Roman" w:hAnsi="Times New Roman" w:cs="Times New Roman"/>
          <w:b/>
          <w:sz w:val="24"/>
          <w:szCs w:val="24"/>
        </w:rPr>
      </w:pPr>
    </w:p>
    <w:p w:rsidR="00CE42E2" w:rsidRDefault="00CE42E2" w:rsidP="004224D2">
      <w:pPr>
        <w:rPr>
          <w:rFonts w:ascii="Times New Roman" w:hAnsi="Times New Roman" w:cs="Times New Roman"/>
          <w:b/>
          <w:sz w:val="24"/>
          <w:szCs w:val="24"/>
        </w:rPr>
      </w:pPr>
    </w:p>
    <w:p w:rsidR="00C52C94" w:rsidRDefault="00C52C94" w:rsidP="00C52C94">
      <w:pPr>
        <w:spacing w:after="0" w:line="240" w:lineRule="auto"/>
        <w:rPr>
          <w:rFonts w:ascii="Times New Roman" w:hAnsi="Times New Roman" w:cs="Times New Roman"/>
          <w:b/>
          <w:color w:val="FF0000"/>
          <w:sz w:val="24"/>
          <w:szCs w:val="24"/>
        </w:rPr>
      </w:pPr>
      <w:r w:rsidRPr="00124078">
        <w:rPr>
          <w:rFonts w:ascii="Times New Roman" w:hAnsi="Times New Roman" w:cs="Times New Roman"/>
          <w:b/>
          <w:color w:val="FF0000"/>
          <w:sz w:val="24"/>
          <w:szCs w:val="24"/>
        </w:rPr>
        <w:lastRenderedPageBreak/>
        <w:t>UPDATE J</w:t>
      </w:r>
      <w:r>
        <w:rPr>
          <w:rFonts w:ascii="Times New Roman" w:hAnsi="Times New Roman" w:cs="Times New Roman"/>
          <w:b/>
          <w:color w:val="FF0000"/>
          <w:sz w:val="24"/>
          <w:szCs w:val="24"/>
        </w:rPr>
        <w:t>ANUAR</w:t>
      </w:r>
      <w:r w:rsidRPr="00124078">
        <w:rPr>
          <w:rFonts w:ascii="Times New Roman" w:hAnsi="Times New Roman" w:cs="Times New Roman"/>
          <w:b/>
          <w:color w:val="FF0000"/>
          <w:sz w:val="24"/>
          <w:szCs w:val="24"/>
        </w:rPr>
        <w:t xml:space="preserve">Y, </w:t>
      </w:r>
      <w:r>
        <w:rPr>
          <w:rFonts w:ascii="Times New Roman" w:hAnsi="Times New Roman" w:cs="Times New Roman"/>
          <w:b/>
          <w:color w:val="FF0000"/>
          <w:sz w:val="24"/>
          <w:szCs w:val="24"/>
        </w:rPr>
        <w:t>2</w:t>
      </w:r>
      <w:r w:rsidRPr="00124078">
        <w:rPr>
          <w:rFonts w:ascii="Times New Roman" w:hAnsi="Times New Roman" w:cs="Times New Roman"/>
          <w:b/>
          <w:color w:val="FF0000"/>
          <w:sz w:val="24"/>
          <w:szCs w:val="24"/>
        </w:rPr>
        <w:t>01</w:t>
      </w:r>
      <w:r>
        <w:rPr>
          <w:rFonts w:ascii="Times New Roman" w:hAnsi="Times New Roman" w:cs="Times New Roman"/>
          <w:b/>
          <w:color w:val="FF0000"/>
          <w:sz w:val="24"/>
          <w:szCs w:val="24"/>
        </w:rPr>
        <w:t>7</w:t>
      </w:r>
    </w:p>
    <w:p w:rsidR="00C52C94" w:rsidRDefault="00C52C94" w:rsidP="00C52C94">
      <w:pPr>
        <w:spacing w:after="0" w:line="240" w:lineRule="auto"/>
        <w:rPr>
          <w:rFonts w:ascii="Times New Roman" w:hAnsi="Times New Roman" w:cs="Times New Roman"/>
          <w:sz w:val="24"/>
          <w:szCs w:val="24"/>
        </w:rPr>
      </w:pPr>
    </w:p>
    <w:p w:rsidR="00C52C94" w:rsidRDefault="00C52C94" w:rsidP="00C52C94">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Queen Anne’s County Alcohol &amp; Drug Abuse Services is one of 8 Early Adopter Counties for the Fee-For-Service Transition.  As such, the majority of efforts have been geared toward ensuring that:</w:t>
      </w:r>
    </w:p>
    <w:p w:rsidR="00C52C94" w:rsidRDefault="00C52C94" w:rsidP="00C52C94">
      <w:pPr>
        <w:spacing w:after="0" w:line="240" w:lineRule="auto"/>
        <w:rPr>
          <w:rFonts w:ascii="Times New Roman" w:hAnsi="Times New Roman" w:cs="Times New Roman"/>
          <w:color w:val="FF0000"/>
          <w:sz w:val="24"/>
          <w:szCs w:val="24"/>
        </w:rPr>
      </w:pPr>
    </w:p>
    <w:p w:rsidR="00C52C94" w:rsidRDefault="00C52C94" w:rsidP="00C52C94">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ab/>
        <w:t xml:space="preserve">&gt;assessment, referral, and treatment services remain available to all citizens seeking </w:t>
      </w:r>
      <w:r>
        <w:rPr>
          <w:rFonts w:ascii="Times New Roman" w:hAnsi="Times New Roman" w:cs="Times New Roman"/>
          <w:color w:val="FF0000"/>
          <w:sz w:val="24"/>
          <w:szCs w:val="24"/>
        </w:rPr>
        <w:tab/>
        <w:t xml:space="preserve">such; </w:t>
      </w:r>
    </w:p>
    <w:p w:rsidR="00C52C94" w:rsidRDefault="00C52C94" w:rsidP="00C52C94">
      <w:pPr>
        <w:spacing w:after="0" w:line="240" w:lineRule="auto"/>
        <w:rPr>
          <w:rFonts w:ascii="Times New Roman" w:hAnsi="Times New Roman" w:cs="Times New Roman"/>
          <w:color w:val="FF0000"/>
          <w:sz w:val="24"/>
          <w:szCs w:val="24"/>
        </w:rPr>
      </w:pPr>
    </w:p>
    <w:p w:rsidR="00C52C94" w:rsidRDefault="00C52C94" w:rsidP="00C52C94">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ab/>
        <w:t xml:space="preserve">&gt;that providers are able to respond to service requests and are able to access </w:t>
      </w:r>
      <w:r>
        <w:rPr>
          <w:rFonts w:ascii="Times New Roman" w:hAnsi="Times New Roman" w:cs="Times New Roman"/>
          <w:color w:val="FF0000"/>
          <w:sz w:val="24"/>
          <w:szCs w:val="24"/>
        </w:rPr>
        <w:tab/>
        <w:t>reimbursement through the Beacon Health system; and</w:t>
      </w:r>
    </w:p>
    <w:p w:rsidR="00C52C94" w:rsidRDefault="00C52C94" w:rsidP="00C52C94">
      <w:pPr>
        <w:spacing w:after="0" w:line="240" w:lineRule="auto"/>
        <w:rPr>
          <w:rFonts w:ascii="Times New Roman" w:hAnsi="Times New Roman" w:cs="Times New Roman"/>
          <w:color w:val="FF0000"/>
          <w:sz w:val="24"/>
          <w:szCs w:val="24"/>
        </w:rPr>
      </w:pPr>
    </w:p>
    <w:p w:rsidR="00C52C94" w:rsidRDefault="00C52C94" w:rsidP="00C52C94">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ab/>
        <w:t xml:space="preserve">&gt;that the referral community (criminal justice, juvenile services, Board of Ed) is </w:t>
      </w:r>
      <w:r>
        <w:rPr>
          <w:rFonts w:ascii="Times New Roman" w:hAnsi="Times New Roman" w:cs="Times New Roman"/>
          <w:color w:val="FF0000"/>
          <w:sz w:val="24"/>
          <w:szCs w:val="24"/>
        </w:rPr>
        <w:tab/>
        <w:t xml:space="preserve">knowledgeable and comfortable with the transition  </w:t>
      </w:r>
    </w:p>
    <w:p w:rsidR="00C52C94" w:rsidRPr="004224D2" w:rsidRDefault="00C52C94" w:rsidP="00C52C94">
      <w:pPr>
        <w:spacing w:after="0" w:line="240" w:lineRule="auto"/>
        <w:rPr>
          <w:rFonts w:ascii="Times New Roman" w:hAnsi="Times New Roman" w:cs="Times New Roman"/>
          <w:color w:val="FF0000"/>
          <w:sz w:val="24"/>
          <w:szCs w:val="24"/>
        </w:rPr>
      </w:pPr>
    </w:p>
    <w:p w:rsidR="00C52C94" w:rsidRDefault="00C52C94" w:rsidP="00C52C94">
      <w:pPr>
        <w:spacing w:after="0" w:line="240" w:lineRule="auto"/>
        <w:rPr>
          <w:rFonts w:ascii="Times New Roman" w:hAnsi="Times New Roman" w:cs="Times New Roman"/>
          <w:sz w:val="24"/>
          <w:szCs w:val="24"/>
        </w:rPr>
      </w:pPr>
    </w:p>
    <w:p w:rsidR="00C52C94" w:rsidRPr="00C52C94" w:rsidRDefault="00C52C94" w:rsidP="00C52C94">
      <w:pPr>
        <w:spacing w:after="0" w:line="240" w:lineRule="auto"/>
        <w:rPr>
          <w:rFonts w:ascii="Times New Roman" w:hAnsi="Times New Roman" w:cs="Times New Roman"/>
          <w:color w:val="FF0000"/>
          <w:sz w:val="24"/>
          <w:szCs w:val="24"/>
        </w:rPr>
      </w:pPr>
      <w:r w:rsidRPr="00C52C94">
        <w:rPr>
          <w:rFonts w:ascii="Times New Roman" w:hAnsi="Times New Roman" w:cs="Times New Roman"/>
          <w:color w:val="FF0000"/>
          <w:sz w:val="24"/>
          <w:szCs w:val="24"/>
        </w:rPr>
        <w:t>All of these efforts appear to be working effectively.  Regular meetings have been held with the providers to ensure a smooth transition.</w:t>
      </w:r>
    </w:p>
    <w:p w:rsidR="00C52C94" w:rsidRDefault="00C52C94" w:rsidP="00203BEF">
      <w:pPr>
        <w:spacing w:after="0" w:line="240" w:lineRule="auto"/>
        <w:rPr>
          <w:rFonts w:ascii="Times New Roman" w:hAnsi="Times New Roman" w:cs="Times New Roman"/>
          <w:b/>
          <w:color w:val="FF0000"/>
          <w:sz w:val="24"/>
          <w:szCs w:val="24"/>
        </w:rPr>
      </w:pPr>
    </w:p>
    <w:p w:rsidR="00C52C94" w:rsidRDefault="00C52C94" w:rsidP="00203BEF">
      <w:pPr>
        <w:spacing w:after="0" w:line="240" w:lineRule="auto"/>
        <w:rPr>
          <w:rFonts w:ascii="Times New Roman" w:hAnsi="Times New Roman" w:cs="Times New Roman"/>
          <w:b/>
          <w:color w:val="FF0000"/>
          <w:sz w:val="24"/>
          <w:szCs w:val="24"/>
        </w:rPr>
      </w:pPr>
    </w:p>
    <w:p w:rsidR="00C52C94" w:rsidRDefault="00C52C94" w:rsidP="00203BEF">
      <w:pPr>
        <w:spacing w:after="0" w:line="240" w:lineRule="auto"/>
        <w:rPr>
          <w:rFonts w:ascii="Times New Roman" w:hAnsi="Times New Roman" w:cs="Times New Roman"/>
          <w:b/>
          <w:color w:val="FF0000"/>
          <w:sz w:val="24"/>
          <w:szCs w:val="24"/>
        </w:rPr>
      </w:pPr>
    </w:p>
    <w:p w:rsidR="00C52C94" w:rsidRDefault="00C52C94" w:rsidP="00203BEF">
      <w:pPr>
        <w:spacing w:after="0" w:line="240" w:lineRule="auto"/>
        <w:rPr>
          <w:rFonts w:ascii="Times New Roman" w:hAnsi="Times New Roman" w:cs="Times New Roman"/>
          <w:b/>
          <w:color w:val="FF0000"/>
          <w:sz w:val="24"/>
          <w:szCs w:val="24"/>
        </w:rPr>
      </w:pPr>
    </w:p>
    <w:p w:rsidR="00C52C94" w:rsidRDefault="00C52C94" w:rsidP="00203BEF">
      <w:pPr>
        <w:spacing w:after="0" w:line="240" w:lineRule="auto"/>
        <w:rPr>
          <w:rFonts w:ascii="Times New Roman" w:hAnsi="Times New Roman" w:cs="Times New Roman"/>
          <w:b/>
          <w:color w:val="FF0000"/>
          <w:sz w:val="24"/>
          <w:szCs w:val="24"/>
        </w:rPr>
      </w:pPr>
    </w:p>
    <w:p w:rsidR="00C52C94" w:rsidRDefault="00C52C94" w:rsidP="00203BEF">
      <w:pPr>
        <w:spacing w:after="0" w:line="240" w:lineRule="auto"/>
        <w:rPr>
          <w:rFonts w:ascii="Times New Roman" w:hAnsi="Times New Roman" w:cs="Times New Roman"/>
          <w:b/>
          <w:color w:val="FF0000"/>
          <w:sz w:val="24"/>
          <w:szCs w:val="24"/>
        </w:rPr>
      </w:pPr>
    </w:p>
    <w:p w:rsidR="00C52C94" w:rsidRDefault="00C52C94" w:rsidP="00203BEF">
      <w:pPr>
        <w:spacing w:after="0" w:line="240" w:lineRule="auto"/>
        <w:rPr>
          <w:rFonts w:ascii="Times New Roman" w:hAnsi="Times New Roman" w:cs="Times New Roman"/>
          <w:b/>
          <w:color w:val="FF0000"/>
          <w:sz w:val="24"/>
          <w:szCs w:val="24"/>
        </w:rPr>
      </w:pPr>
      <w:bookmarkStart w:id="0" w:name="_GoBack"/>
      <w:bookmarkEnd w:id="0"/>
    </w:p>
    <w:p w:rsidR="00C52C94" w:rsidRDefault="00C52C94" w:rsidP="00203BEF">
      <w:pPr>
        <w:spacing w:after="0" w:line="240" w:lineRule="auto"/>
        <w:rPr>
          <w:rFonts w:ascii="Times New Roman" w:hAnsi="Times New Roman" w:cs="Times New Roman"/>
          <w:b/>
          <w:color w:val="FF0000"/>
          <w:sz w:val="24"/>
          <w:szCs w:val="24"/>
        </w:rPr>
      </w:pPr>
    </w:p>
    <w:p w:rsidR="004224D2" w:rsidRDefault="004224D2" w:rsidP="004224D2">
      <w:pPr>
        <w:rPr>
          <w:rFonts w:ascii="Times New Roman" w:hAnsi="Times New Roman" w:cs="Times New Roman"/>
          <w:b/>
          <w:sz w:val="24"/>
          <w:szCs w:val="24"/>
        </w:rPr>
      </w:pPr>
    </w:p>
    <w:p w:rsidR="004224D2" w:rsidRPr="009262E3" w:rsidRDefault="009262E3" w:rsidP="004224D2">
      <w:pPr>
        <w:rPr>
          <w:rFonts w:ascii="Times New Roman" w:hAnsi="Times New Roman" w:cs="Times New Roman"/>
          <w:sz w:val="20"/>
          <w:szCs w:val="20"/>
        </w:rPr>
      </w:pPr>
      <w:r w:rsidRPr="009262E3">
        <w:rPr>
          <w:rFonts w:ascii="Times New Roman" w:hAnsi="Times New Roman" w:cs="Times New Roman"/>
          <w:sz w:val="20"/>
          <w:szCs w:val="20"/>
        </w:rPr>
        <w:t xml:space="preserve">Strategic Plan / </w:t>
      </w:r>
      <w:r w:rsidR="00C52C94">
        <w:rPr>
          <w:rFonts w:ascii="Times New Roman" w:hAnsi="Times New Roman" w:cs="Times New Roman"/>
          <w:sz w:val="20"/>
          <w:szCs w:val="20"/>
        </w:rPr>
        <w:t xml:space="preserve">2016 – 2018 Update </w:t>
      </w:r>
      <w:r w:rsidR="008B2E6A">
        <w:rPr>
          <w:rFonts w:ascii="Times New Roman" w:hAnsi="Times New Roman" w:cs="Times New Roman"/>
          <w:sz w:val="20"/>
          <w:szCs w:val="20"/>
        </w:rPr>
        <w:t>J</w:t>
      </w:r>
      <w:r w:rsidR="00C52C94">
        <w:rPr>
          <w:rFonts w:ascii="Times New Roman" w:hAnsi="Times New Roman" w:cs="Times New Roman"/>
          <w:sz w:val="20"/>
          <w:szCs w:val="20"/>
        </w:rPr>
        <w:t>anuar</w:t>
      </w:r>
      <w:r w:rsidR="008B2E6A">
        <w:rPr>
          <w:rFonts w:ascii="Times New Roman" w:hAnsi="Times New Roman" w:cs="Times New Roman"/>
          <w:sz w:val="20"/>
          <w:szCs w:val="20"/>
        </w:rPr>
        <w:t>y ‘</w:t>
      </w:r>
      <w:r w:rsidRPr="009262E3">
        <w:rPr>
          <w:rFonts w:ascii="Times New Roman" w:hAnsi="Times New Roman" w:cs="Times New Roman"/>
          <w:sz w:val="20"/>
          <w:szCs w:val="20"/>
        </w:rPr>
        <w:t>1</w:t>
      </w:r>
      <w:r w:rsidR="00C52C94">
        <w:rPr>
          <w:rFonts w:ascii="Times New Roman" w:hAnsi="Times New Roman" w:cs="Times New Roman"/>
          <w:sz w:val="20"/>
          <w:szCs w:val="20"/>
        </w:rPr>
        <w:t>7</w:t>
      </w:r>
    </w:p>
    <w:p w:rsidR="00203BEF" w:rsidRPr="00203BEF" w:rsidRDefault="00C52C94" w:rsidP="00203BEF">
      <w:pPr>
        <w:spacing w:after="0" w:line="240" w:lineRule="auto"/>
        <w:rPr>
          <w:rFonts w:ascii="Times New Roman" w:hAnsi="Times New Roman" w:cs="Times New Roman"/>
          <w:sz w:val="20"/>
          <w:szCs w:val="20"/>
        </w:rPr>
      </w:pPr>
      <w:r>
        <w:rPr>
          <w:rFonts w:ascii="Times New Roman" w:hAnsi="Times New Roman" w:cs="Times New Roman"/>
          <w:sz w:val="20"/>
          <w:szCs w:val="20"/>
        </w:rPr>
        <w:t>1</w:t>
      </w:r>
      <w:r w:rsidR="00203BEF" w:rsidRPr="00203BEF">
        <w:rPr>
          <w:rFonts w:ascii="Times New Roman" w:hAnsi="Times New Roman" w:cs="Times New Roman"/>
          <w:sz w:val="20"/>
          <w:szCs w:val="20"/>
        </w:rPr>
        <w:t>/1</w:t>
      </w:r>
      <w:r>
        <w:rPr>
          <w:rFonts w:ascii="Times New Roman" w:hAnsi="Times New Roman" w:cs="Times New Roman"/>
          <w:sz w:val="20"/>
          <w:szCs w:val="20"/>
        </w:rPr>
        <w:t>7</w:t>
      </w:r>
    </w:p>
    <w:p w:rsidR="004224D2" w:rsidRDefault="004224D2" w:rsidP="004224D2">
      <w:pPr>
        <w:rPr>
          <w:rFonts w:ascii="Times New Roman" w:hAnsi="Times New Roman" w:cs="Times New Roman"/>
          <w:b/>
          <w:sz w:val="24"/>
          <w:szCs w:val="24"/>
        </w:rPr>
      </w:pPr>
    </w:p>
    <w:p w:rsidR="00CE42E2" w:rsidRDefault="00CE42E2" w:rsidP="004224D2">
      <w:pPr>
        <w:rPr>
          <w:rFonts w:ascii="Times New Roman" w:hAnsi="Times New Roman" w:cs="Times New Roman"/>
          <w:b/>
          <w:sz w:val="24"/>
          <w:szCs w:val="24"/>
        </w:rPr>
      </w:pPr>
    </w:p>
    <w:p w:rsidR="00CE42E2" w:rsidRDefault="00CE42E2" w:rsidP="004224D2">
      <w:pPr>
        <w:rPr>
          <w:rFonts w:ascii="Times New Roman" w:hAnsi="Times New Roman" w:cs="Times New Roman"/>
          <w:b/>
          <w:sz w:val="24"/>
          <w:szCs w:val="24"/>
        </w:rPr>
      </w:pPr>
    </w:p>
    <w:p w:rsidR="00CE42E2" w:rsidRDefault="00CE42E2" w:rsidP="004224D2">
      <w:pPr>
        <w:rPr>
          <w:rFonts w:ascii="Times New Roman" w:hAnsi="Times New Roman" w:cs="Times New Roman"/>
          <w:b/>
          <w:sz w:val="24"/>
          <w:szCs w:val="24"/>
        </w:rPr>
      </w:pPr>
    </w:p>
    <w:p w:rsidR="00CE42E2" w:rsidRDefault="00CE42E2" w:rsidP="004224D2">
      <w:pPr>
        <w:rPr>
          <w:rFonts w:ascii="Times New Roman" w:hAnsi="Times New Roman" w:cs="Times New Roman"/>
          <w:b/>
          <w:sz w:val="24"/>
          <w:szCs w:val="24"/>
        </w:rPr>
      </w:pPr>
    </w:p>
    <w:p w:rsidR="00CE42E2" w:rsidRDefault="00CE42E2" w:rsidP="004224D2">
      <w:pPr>
        <w:rPr>
          <w:rFonts w:ascii="Times New Roman" w:hAnsi="Times New Roman" w:cs="Times New Roman"/>
          <w:b/>
          <w:sz w:val="24"/>
          <w:szCs w:val="24"/>
        </w:rPr>
      </w:pPr>
    </w:p>
    <w:p w:rsidR="00CE42E2" w:rsidRDefault="00CE42E2" w:rsidP="004224D2">
      <w:pPr>
        <w:rPr>
          <w:rFonts w:ascii="Times New Roman" w:hAnsi="Times New Roman" w:cs="Times New Roman"/>
          <w:b/>
          <w:sz w:val="24"/>
          <w:szCs w:val="24"/>
        </w:rPr>
      </w:pPr>
    </w:p>
    <w:p w:rsidR="00CE42E2" w:rsidRDefault="00CE42E2" w:rsidP="004224D2">
      <w:pPr>
        <w:rPr>
          <w:rFonts w:ascii="Times New Roman" w:hAnsi="Times New Roman" w:cs="Times New Roman"/>
          <w:b/>
          <w:sz w:val="24"/>
          <w:szCs w:val="24"/>
        </w:rPr>
      </w:pPr>
    </w:p>
    <w:p w:rsidR="00CE42E2" w:rsidRDefault="00CE42E2" w:rsidP="004224D2">
      <w:pPr>
        <w:rPr>
          <w:rFonts w:ascii="Times New Roman" w:hAnsi="Times New Roman" w:cs="Times New Roman"/>
          <w:b/>
          <w:sz w:val="24"/>
          <w:szCs w:val="24"/>
        </w:rPr>
      </w:pPr>
    </w:p>
    <w:p w:rsidR="00E24ABD" w:rsidRPr="002B077B" w:rsidRDefault="00E24ABD" w:rsidP="00E24ABD">
      <w:pPr>
        <w:jc w:val="center"/>
        <w:rPr>
          <w:rFonts w:ascii="Times New Roman" w:hAnsi="Times New Roman" w:cs="Times New Roman"/>
          <w:b/>
          <w:sz w:val="24"/>
          <w:szCs w:val="24"/>
        </w:rPr>
      </w:pPr>
      <w:r w:rsidRPr="002B077B">
        <w:rPr>
          <w:rFonts w:ascii="Times New Roman" w:hAnsi="Times New Roman" w:cs="Times New Roman"/>
          <w:b/>
          <w:sz w:val="24"/>
          <w:szCs w:val="24"/>
        </w:rPr>
        <w:lastRenderedPageBreak/>
        <w:t>MID-SHORE OPIOID OVERDOSE PREVENTION PLAN</w:t>
      </w:r>
    </w:p>
    <w:p w:rsidR="00E24ABD" w:rsidRPr="002B077B" w:rsidRDefault="00E24ABD" w:rsidP="00E24ABD">
      <w:pPr>
        <w:jc w:val="center"/>
        <w:rPr>
          <w:rFonts w:ascii="Times New Roman" w:hAnsi="Times New Roman" w:cs="Times New Roman"/>
          <w:b/>
          <w:sz w:val="24"/>
          <w:szCs w:val="24"/>
        </w:rPr>
      </w:pPr>
    </w:p>
    <w:p w:rsidR="00E24ABD" w:rsidRDefault="00E24ABD" w:rsidP="00E24ABD">
      <w:pPr>
        <w:jc w:val="center"/>
        <w:rPr>
          <w:rFonts w:ascii="Times New Roman" w:hAnsi="Times New Roman" w:cs="Times New Roman"/>
          <w:b/>
          <w:sz w:val="24"/>
          <w:szCs w:val="24"/>
        </w:rPr>
      </w:pPr>
      <w:r w:rsidRPr="002B077B">
        <w:rPr>
          <w:rFonts w:ascii="Times New Roman" w:hAnsi="Times New Roman" w:cs="Times New Roman"/>
          <w:b/>
          <w:sz w:val="24"/>
          <w:szCs w:val="24"/>
        </w:rPr>
        <w:t>(Caroline, Dorchester, Kent, Queen Anne’s &amp; Talbot Counties)</w:t>
      </w:r>
    </w:p>
    <w:p w:rsidR="00E43EC1" w:rsidRDefault="00E43EC1" w:rsidP="00E24ABD">
      <w:pPr>
        <w:rPr>
          <w:rFonts w:ascii="Times New Roman" w:hAnsi="Times New Roman" w:cs="Times New Roman"/>
          <w:sz w:val="24"/>
          <w:szCs w:val="24"/>
        </w:rPr>
      </w:pPr>
    </w:p>
    <w:p w:rsidR="00E24ABD" w:rsidRPr="002B077B" w:rsidRDefault="00E24ABD" w:rsidP="00E24ABD">
      <w:pPr>
        <w:rPr>
          <w:rFonts w:ascii="Times New Roman" w:hAnsi="Times New Roman" w:cs="Times New Roman"/>
          <w:sz w:val="24"/>
          <w:szCs w:val="24"/>
        </w:rPr>
      </w:pPr>
      <w:r>
        <w:rPr>
          <w:rFonts w:ascii="Times New Roman" w:hAnsi="Times New Roman" w:cs="Times New Roman"/>
          <w:sz w:val="24"/>
          <w:szCs w:val="24"/>
        </w:rPr>
        <w:t>T</w:t>
      </w:r>
      <w:r w:rsidRPr="002B077B">
        <w:rPr>
          <w:rFonts w:ascii="Times New Roman" w:hAnsi="Times New Roman" w:cs="Times New Roman"/>
          <w:sz w:val="24"/>
          <w:szCs w:val="24"/>
        </w:rPr>
        <w:t xml:space="preserve">he two goals established in the Mid-Shore Opioid Overdose Prevention Plan (decrease Opioid-related overdoses and deaths and reduce accessibility to prescription medications) cite 2016 as the target date.  </w:t>
      </w:r>
      <w:r w:rsidR="00203BEF">
        <w:rPr>
          <w:rFonts w:ascii="Times New Roman" w:hAnsi="Times New Roman" w:cs="Times New Roman"/>
          <w:sz w:val="24"/>
          <w:szCs w:val="24"/>
        </w:rPr>
        <w:t>Efforts are now spear-headed by Dorchester County for the Opioid Misuse Prevention Plan which include</w:t>
      </w:r>
    </w:p>
    <w:p w:rsidR="00E24ABD" w:rsidRPr="002B077B" w:rsidRDefault="00E24ABD" w:rsidP="00E24ABD">
      <w:pPr>
        <w:ind w:left="720"/>
        <w:rPr>
          <w:rFonts w:ascii="Times New Roman" w:hAnsi="Times New Roman" w:cs="Times New Roman"/>
          <w:sz w:val="24"/>
          <w:szCs w:val="24"/>
        </w:rPr>
      </w:pPr>
      <w:r w:rsidRPr="002B077B">
        <w:rPr>
          <w:rFonts w:ascii="Times New Roman" w:hAnsi="Times New Roman" w:cs="Times New Roman"/>
          <w:b/>
          <w:sz w:val="24"/>
          <w:szCs w:val="24"/>
        </w:rPr>
        <w:t>&gt;</w:t>
      </w:r>
      <w:r w:rsidRPr="002B077B">
        <w:rPr>
          <w:rFonts w:ascii="Times New Roman" w:hAnsi="Times New Roman" w:cs="Times New Roman"/>
          <w:sz w:val="24"/>
          <w:szCs w:val="24"/>
        </w:rPr>
        <w:t>Prescription Drug Take-Back</w:t>
      </w:r>
      <w:r>
        <w:rPr>
          <w:rFonts w:ascii="Times New Roman" w:hAnsi="Times New Roman" w:cs="Times New Roman"/>
          <w:sz w:val="24"/>
          <w:szCs w:val="24"/>
        </w:rPr>
        <w:t xml:space="preserve">:  </w:t>
      </w:r>
      <w:r w:rsidRPr="002B077B">
        <w:rPr>
          <w:rFonts w:ascii="Times New Roman" w:hAnsi="Times New Roman" w:cs="Times New Roman"/>
          <w:sz w:val="24"/>
          <w:szCs w:val="24"/>
        </w:rPr>
        <w:t>two annual take back events continue to be utilized in Queen Anne’s County; additionally, a permanent drop-off site is in place for citizens to dispose of unused medications</w:t>
      </w:r>
      <w:r>
        <w:rPr>
          <w:rFonts w:ascii="Times New Roman" w:hAnsi="Times New Roman" w:cs="Times New Roman"/>
          <w:sz w:val="24"/>
          <w:szCs w:val="24"/>
        </w:rPr>
        <w:t xml:space="preserve"> a</w:t>
      </w:r>
      <w:r w:rsidRPr="002B077B">
        <w:rPr>
          <w:rFonts w:ascii="Times New Roman" w:hAnsi="Times New Roman" w:cs="Times New Roman"/>
          <w:sz w:val="24"/>
          <w:szCs w:val="24"/>
        </w:rPr>
        <w:t>t the local sheriff’s department.</w:t>
      </w:r>
    </w:p>
    <w:p w:rsidR="00E24ABD" w:rsidRDefault="00E24ABD" w:rsidP="00E24ABD">
      <w:pPr>
        <w:rPr>
          <w:rFonts w:ascii="Times New Roman" w:hAnsi="Times New Roman" w:cs="Times New Roman"/>
          <w:sz w:val="24"/>
          <w:szCs w:val="24"/>
        </w:rPr>
      </w:pPr>
      <w:r w:rsidRPr="002B077B">
        <w:rPr>
          <w:rFonts w:ascii="Times New Roman" w:hAnsi="Times New Roman" w:cs="Times New Roman"/>
          <w:sz w:val="24"/>
          <w:szCs w:val="24"/>
        </w:rPr>
        <w:tab/>
        <w:t xml:space="preserve">&gt;Queen Anne’s County, under the medical supervision of the health officer (who is also </w:t>
      </w:r>
      <w:r>
        <w:rPr>
          <w:rFonts w:ascii="Times New Roman" w:hAnsi="Times New Roman" w:cs="Times New Roman"/>
          <w:sz w:val="24"/>
          <w:szCs w:val="24"/>
        </w:rPr>
        <w:tab/>
      </w:r>
      <w:r w:rsidRPr="002B077B">
        <w:rPr>
          <w:rFonts w:ascii="Times New Roman" w:hAnsi="Times New Roman" w:cs="Times New Roman"/>
          <w:sz w:val="24"/>
          <w:szCs w:val="24"/>
        </w:rPr>
        <w:t xml:space="preserve">the medical director for EMS) has trained a number of deputies in the sheriff’s office on </w:t>
      </w:r>
      <w:r>
        <w:rPr>
          <w:rFonts w:ascii="Times New Roman" w:hAnsi="Times New Roman" w:cs="Times New Roman"/>
          <w:sz w:val="24"/>
          <w:szCs w:val="24"/>
        </w:rPr>
        <w:tab/>
      </w:r>
      <w:r w:rsidRPr="002B077B">
        <w:rPr>
          <w:rFonts w:ascii="Times New Roman" w:hAnsi="Times New Roman" w:cs="Times New Roman"/>
          <w:sz w:val="24"/>
          <w:szCs w:val="24"/>
        </w:rPr>
        <w:t>the use of Narcan, which they now carry as part of their standard equipment.</w:t>
      </w:r>
      <w:r>
        <w:rPr>
          <w:rFonts w:ascii="Times New Roman" w:hAnsi="Times New Roman" w:cs="Times New Roman"/>
          <w:sz w:val="24"/>
          <w:szCs w:val="24"/>
        </w:rPr>
        <w:t xml:space="preserve">  All EMS </w:t>
      </w:r>
      <w:r>
        <w:rPr>
          <w:rFonts w:ascii="Times New Roman" w:hAnsi="Times New Roman" w:cs="Times New Roman"/>
          <w:sz w:val="24"/>
          <w:szCs w:val="24"/>
        </w:rPr>
        <w:tab/>
        <w:t>personnel are also trained.</w:t>
      </w:r>
    </w:p>
    <w:p w:rsidR="00E24ABD" w:rsidRPr="002B077B" w:rsidRDefault="00E24ABD" w:rsidP="00E24ABD">
      <w:pPr>
        <w:rPr>
          <w:rFonts w:ascii="Times New Roman" w:hAnsi="Times New Roman" w:cs="Times New Roman"/>
          <w:sz w:val="24"/>
          <w:szCs w:val="24"/>
        </w:rPr>
      </w:pPr>
      <w:r w:rsidRPr="002B077B">
        <w:rPr>
          <w:rFonts w:ascii="Times New Roman" w:hAnsi="Times New Roman" w:cs="Times New Roman"/>
          <w:sz w:val="24"/>
          <w:szCs w:val="24"/>
        </w:rPr>
        <w:tab/>
        <w:t xml:space="preserve">&gt;In anticipation of the Prescription Drug Monitoring Program’s identification of issues </w:t>
      </w:r>
      <w:r>
        <w:rPr>
          <w:rFonts w:ascii="Times New Roman" w:hAnsi="Times New Roman" w:cs="Times New Roman"/>
          <w:sz w:val="24"/>
          <w:szCs w:val="24"/>
        </w:rPr>
        <w:tab/>
      </w:r>
      <w:r w:rsidRPr="002B077B">
        <w:rPr>
          <w:rFonts w:ascii="Times New Roman" w:hAnsi="Times New Roman" w:cs="Times New Roman"/>
          <w:sz w:val="24"/>
          <w:szCs w:val="24"/>
        </w:rPr>
        <w:t xml:space="preserve">related to over-prescribing, “doctor-shopping”, and/or the use by individuals of multiple </w:t>
      </w:r>
      <w:r>
        <w:rPr>
          <w:rFonts w:ascii="Times New Roman" w:hAnsi="Times New Roman" w:cs="Times New Roman"/>
          <w:sz w:val="24"/>
          <w:szCs w:val="24"/>
        </w:rPr>
        <w:tab/>
      </w:r>
      <w:r w:rsidRPr="002B077B">
        <w:rPr>
          <w:rFonts w:ascii="Times New Roman" w:hAnsi="Times New Roman" w:cs="Times New Roman"/>
          <w:sz w:val="24"/>
          <w:szCs w:val="24"/>
        </w:rPr>
        <w:t xml:space="preserve">pharmacies to access medications, each jurisdiction along with various state authorities </w:t>
      </w:r>
      <w:r>
        <w:rPr>
          <w:rFonts w:ascii="Times New Roman" w:hAnsi="Times New Roman" w:cs="Times New Roman"/>
          <w:sz w:val="24"/>
          <w:szCs w:val="24"/>
        </w:rPr>
        <w:tab/>
      </w:r>
      <w:r w:rsidRPr="002B077B">
        <w:rPr>
          <w:rFonts w:ascii="Times New Roman" w:hAnsi="Times New Roman" w:cs="Times New Roman"/>
          <w:sz w:val="24"/>
          <w:szCs w:val="24"/>
        </w:rPr>
        <w:t>need to prepare a response plan.</w:t>
      </w:r>
    </w:p>
    <w:p w:rsidR="00E24ABD" w:rsidRPr="002B077B" w:rsidRDefault="00E24ABD" w:rsidP="00E24ABD">
      <w:pPr>
        <w:rPr>
          <w:rFonts w:ascii="Times New Roman" w:hAnsi="Times New Roman" w:cs="Times New Roman"/>
          <w:sz w:val="24"/>
          <w:szCs w:val="24"/>
        </w:rPr>
      </w:pPr>
    </w:p>
    <w:p w:rsidR="00E24ABD" w:rsidRDefault="00E24ABD" w:rsidP="00E24ABD">
      <w:pPr>
        <w:spacing w:after="0" w:line="240" w:lineRule="auto"/>
        <w:rPr>
          <w:rFonts w:ascii="Times New Roman" w:hAnsi="Times New Roman" w:cs="Times New Roman"/>
          <w:sz w:val="24"/>
          <w:szCs w:val="24"/>
        </w:rPr>
      </w:pPr>
    </w:p>
    <w:p w:rsidR="00C52C94" w:rsidRDefault="00C52C94" w:rsidP="00E24ABD">
      <w:pPr>
        <w:spacing w:after="0" w:line="240" w:lineRule="auto"/>
        <w:rPr>
          <w:rFonts w:ascii="Times New Roman" w:hAnsi="Times New Roman" w:cs="Times New Roman"/>
          <w:sz w:val="24"/>
          <w:szCs w:val="24"/>
        </w:rPr>
      </w:pPr>
    </w:p>
    <w:p w:rsidR="00C52C94" w:rsidRDefault="00C52C94" w:rsidP="00E24ABD">
      <w:pPr>
        <w:spacing w:after="0" w:line="240" w:lineRule="auto"/>
        <w:rPr>
          <w:rFonts w:ascii="Times New Roman" w:hAnsi="Times New Roman" w:cs="Times New Roman"/>
          <w:sz w:val="24"/>
          <w:szCs w:val="24"/>
        </w:rPr>
      </w:pPr>
    </w:p>
    <w:p w:rsidR="00C52C94" w:rsidRDefault="00C52C94" w:rsidP="00E24ABD">
      <w:pPr>
        <w:spacing w:after="0" w:line="240" w:lineRule="auto"/>
        <w:rPr>
          <w:rFonts w:ascii="Times New Roman" w:hAnsi="Times New Roman" w:cs="Times New Roman"/>
          <w:sz w:val="24"/>
          <w:szCs w:val="24"/>
        </w:rPr>
      </w:pPr>
    </w:p>
    <w:p w:rsidR="00C52C94" w:rsidRDefault="00C52C94" w:rsidP="00E24ABD">
      <w:pPr>
        <w:spacing w:after="0" w:line="240" w:lineRule="auto"/>
        <w:rPr>
          <w:rFonts w:ascii="Times New Roman" w:hAnsi="Times New Roman" w:cs="Times New Roman"/>
          <w:sz w:val="24"/>
          <w:szCs w:val="24"/>
        </w:rPr>
      </w:pPr>
    </w:p>
    <w:p w:rsidR="00C52C94" w:rsidRPr="009262E3" w:rsidRDefault="00C52C94" w:rsidP="00C52C94">
      <w:pPr>
        <w:rPr>
          <w:rFonts w:ascii="Times New Roman" w:hAnsi="Times New Roman" w:cs="Times New Roman"/>
          <w:sz w:val="20"/>
          <w:szCs w:val="20"/>
        </w:rPr>
      </w:pPr>
      <w:r w:rsidRPr="009262E3">
        <w:rPr>
          <w:rFonts w:ascii="Times New Roman" w:hAnsi="Times New Roman" w:cs="Times New Roman"/>
          <w:sz w:val="20"/>
          <w:szCs w:val="20"/>
        </w:rPr>
        <w:t xml:space="preserve">Strategic Plan / </w:t>
      </w:r>
      <w:r>
        <w:rPr>
          <w:rFonts w:ascii="Times New Roman" w:hAnsi="Times New Roman" w:cs="Times New Roman"/>
          <w:sz w:val="20"/>
          <w:szCs w:val="20"/>
        </w:rPr>
        <w:t>2016 – 2018 Update January ‘</w:t>
      </w:r>
      <w:r w:rsidRPr="009262E3">
        <w:rPr>
          <w:rFonts w:ascii="Times New Roman" w:hAnsi="Times New Roman" w:cs="Times New Roman"/>
          <w:sz w:val="20"/>
          <w:szCs w:val="20"/>
        </w:rPr>
        <w:t>1</w:t>
      </w:r>
      <w:r>
        <w:rPr>
          <w:rFonts w:ascii="Times New Roman" w:hAnsi="Times New Roman" w:cs="Times New Roman"/>
          <w:sz w:val="20"/>
          <w:szCs w:val="20"/>
        </w:rPr>
        <w:t>7</w:t>
      </w:r>
    </w:p>
    <w:p w:rsidR="00C52C94" w:rsidRPr="00203BEF" w:rsidRDefault="00C52C94" w:rsidP="00C52C94">
      <w:pPr>
        <w:spacing w:after="0" w:line="240" w:lineRule="auto"/>
        <w:rPr>
          <w:rFonts w:ascii="Times New Roman" w:hAnsi="Times New Roman" w:cs="Times New Roman"/>
          <w:sz w:val="20"/>
          <w:szCs w:val="20"/>
        </w:rPr>
      </w:pPr>
      <w:r>
        <w:rPr>
          <w:rFonts w:ascii="Times New Roman" w:hAnsi="Times New Roman" w:cs="Times New Roman"/>
          <w:sz w:val="20"/>
          <w:szCs w:val="20"/>
        </w:rPr>
        <w:t>1</w:t>
      </w:r>
      <w:r w:rsidRPr="00203BEF">
        <w:rPr>
          <w:rFonts w:ascii="Times New Roman" w:hAnsi="Times New Roman" w:cs="Times New Roman"/>
          <w:sz w:val="20"/>
          <w:szCs w:val="20"/>
        </w:rPr>
        <w:t>/1</w:t>
      </w:r>
      <w:r>
        <w:rPr>
          <w:rFonts w:ascii="Times New Roman" w:hAnsi="Times New Roman" w:cs="Times New Roman"/>
          <w:sz w:val="20"/>
          <w:szCs w:val="20"/>
        </w:rPr>
        <w:t>7</w:t>
      </w:r>
    </w:p>
    <w:p w:rsidR="00C52C94" w:rsidRDefault="00C52C94" w:rsidP="00E24ABD">
      <w:pPr>
        <w:spacing w:after="0" w:line="240" w:lineRule="auto"/>
        <w:rPr>
          <w:rFonts w:ascii="Times New Roman" w:hAnsi="Times New Roman" w:cs="Times New Roman"/>
          <w:sz w:val="24"/>
          <w:szCs w:val="24"/>
        </w:rPr>
      </w:pPr>
    </w:p>
    <w:sectPr w:rsidR="00C52C94" w:rsidSect="00F37B9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9E4" w:rsidRDefault="00D939E4" w:rsidP="009A7D40">
      <w:pPr>
        <w:spacing w:after="0" w:line="240" w:lineRule="auto"/>
      </w:pPr>
      <w:r>
        <w:separator/>
      </w:r>
    </w:p>
  </w:endnote>
  <w:endnote w:type="continuationSeparator" w:id="0">
    <w:p w:rsidR="00D939E4" w:rsidRDefault="00D939E4" w:rsidP="009A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1549"/>
      <w:docPartObj>
        <w:docPartGallery w:val="Page Numbers (Bottom of Page)"/>
        <w:docPartUnique/>
      </w:docPartObj>
    </w:sdtPr>
    <w:sdtEndPr/>
    <w:sdtContent>
      <w:p w:rsidR="00AB634F" w:rsidRDefault="00D939E4">
        <w:pPr>
          <w:pStyle w:val="Footer"/>
          <w:jc w:val="center"/>
        </w:pPr>
        <w:r>
          <w:fldChar w:fldCharType="begin"/>
        </w:r>
        <w:r>
          <w:instrText xml:space="preserve"> PAGE   \* MERGEFORMAT </w:instrText>
        </w:r>
        <w:r>
          <w:fldChar w:fldCharType="separate"/>
        </w:r>
        <w:r w:rsidR="005E783C">
          <w:rPr>
            <w:noProof/>
          </w:rPr>
          <w:t>6</w:t>
        </w:r>
        <w:r>
          <w:rPr>
            <w:noProof/>
          </w:rPr>
          <w:fldChar w:fldCharType="end"/>
        </w:r>
      </w:p>
    </w:sdtContent>
  </w:sdt>
  <w:p w:rsidR="00AB634F" w:rsidRDefault="00AB63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9E4" w:rsidRDefault="00D939E4" w:rsidP="009A7D40">
      <w:pPr>
        <w:spacing w:after="0" w:line="240" w:lineRule="auto"/>
      </w:pPr>
      <w:r>
        <w:separator/>
      </w:r>
    </w:p>
  </w:footnote>
  <w:footnote w:type="continuationSeparator" w:id="0">
    <w:p w:rsidR="00D939E4" w:rsidRDefault="00D939E4" w:rsidP="009A7D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D0A41"/>
    <w:rsid w:val="00020F64"/>
    <w:rsid w:val="00024554"/>
    <w:rsid w:val="0002642E"/>
    <w:rsid w:val="000B1F8C"/>
    <w:rsid w:val="001047D2"/>
    <w:rsid w:val="00111B95"/>
    <w:rsid w:val="00124078"/>
    <w:rsid w:val="0016366F"/>
    <w:rsid w:val="00163ED8"/>
    <w:rsid w:val="00203BEF"/>
    <w:rsid w:val="00213579"/>
    <w:rsid w:val="002760AD"/>
    <w:rsid w:val="002E77AF"/>
    <w:rsid w:val="002F7651"/>
    <w:rsid w:val="0031010A"/>
    <w:rsid w:val="00330475"/>
    <w:rsid w:val="00375073"/>
    <w:rsid w:val="003C3C06"/>
    <w:rsid w:val="004008DF"/>
    <w:rsid w:val="004176F6"/>
    <w:rsid w:val="004224D2"/>
    <w:rsid w:val="00447B6D"/>
    <w:rsid w:val="00452767"/>
    <w:rsid w:val="004607B7"/>
    <w:rsid w:val="004B57BF"/>
    <w:rsid w:val="004C74A1"/>
    <w:rsid w:val="00525DAB"/>
    <w:rsid w:val="005C1E5C"/>
    <w:rsid w:val="005C6DF0"/>
    <w:rsid w:val="005E1420"/>
    <w:rsid w:val="005E6C68"/>
    <w:rsid w:val="005E783C"/>
    <w:rsid w:val="00650C60"/>
    <w:rsid w:val="00661479"/>
    <w:rsid w:val="00663789"/>
    <w:rsid w:val="006D062A"/>
    <w:rsid w:val="006D6DE6"/>
    <w:rsid w:val="006D6FC4"/>
    <w:rsid w:val="007834F5"/>
    <w:rsid w:val="0083548D"/>
    <w:rsid w:val="008607FD"/>
    <w:rsid w:val="00891973"/>
    <w:rsid w:val="008A7508"/>
    <w:rsid w:val="008B2E6A"/>
    <w:rsid w:val="009262E3"/>
    <w:rsid w:val="009A7D40"/>
    <w:rsid w:val="009F79C3"/>
    <w:rsid w:val="00A62D48"/>
    <w:rsid w:val="00AB2C54"/>
    <w:rsid w:val="00AB634F"/>
    <w:rsid w:val="00AD1377"/>
    <w:rsid w:val="00AD4572"/>
    <w:rsid w:val="00AF2F98"/>
    <w:rsid w:val="00AF6A8B"/>
    <w:rsid w:val="00B04E57"/>
    <w:rsid w:val="00B1352C"/>
    <w:rsid w:val="00B14BD7"/>
    <w:rsid w:val="00B842DB"/>
    <w:rsid w:val="00BD0A41"/>
    <w:rsid w:val="00C03D26"/>
    <w:rsid w:val="00C52C94"/>
    <w:rsid w:val="00C9668F"/>
    <w:rsid w:val="00C96B7E"/>
    <w:rsid w:val="00CA0C6E"/>
    <w:rsid w:val="00CB59AD"/>
    <w:rsid w:val="00CB5CA2"/>
    <w:rsid w:val="00CE42E2"/>
    <w:rsid w:val="00D0150B"/>
    <w:rsid w:val="00D11060"/>
    <w:rsid w:val="00D55B16"/>
    <w:rsid w:val="00D67629"/>
    <w:rsid w:val="00D83EF7"/>
    <w:rsid w:val="00D939E4"/>
    <w:rsid w:val="00DB234B"/>
    <w:rsid w:val="00DF33EF"/>
    <w:rsid w:val="00E24ABD"/>
    <w:rsid w:val="00E43EC1"/>
    <w:rsid w:val="00E46D40"/>
    <w:rsid w:val="00E67A7C"/>
    <w:rsid w:val="00EC6895"/>
    <w:rsid w:val="00ED056D"/>
    <w:rsid w:val="00F37B96"/>
    <w:rsid w:val="00F5590A"/>
    <w:rsid w:val="00F565F6"/>
    <w:rsid w:val="00FB54FA"/>
    <w:rsid w:val="00FE3794"/>
    <w:rsid w:val="00FE6AF8"/>
    <w:rsid w:val="00FE77A0"/>
    <w:rsid w:val="00FE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7D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7D40"/>
  </w:style>
  <w:style w:type="paragraph" w:styleId="Footer">
    <w:name w:val="footer"/>
    <w:basedOn w:val="Normal"/>
    <w:link w:val="FooterChar"/>
    <w:uiPriority w:val="99"/>
    <w:unhideWhenUsed/>
    <w:rsid w:val="009A7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D40"/>
  </w:style>
  <w:style w:type="paragraph" w:styleId="BodyText">
    <w:name w:val="Body Text"/>
    <w:basedOn w:val="Normal"/>
    <w:link w:val="BodyTextChar"/>
    <w:uiPriority w:val="1"/>
    <w:qFormat/>
    <w:rsid w:val="00E24ABD"/>
    <w:pPr>
      <w:widowControl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24ABD"/>
    <w:rPr>
      <w:rFonts w:ascii="Times New Roman" w:eastAsia="Times New Roman" w:hAnsi="Times New Roman"/>
      <w:sz w:val="24"/>
      <w:szCs w:val="24"/>
    </w:rPr>
  </w:style>
  <w:style w:type="paragraph" w:styleId="ListParagraph">
    <w:name w:val="List Paragraph"/>
    <w:basedOn w:val="Normal"/>
    <w:uiPriority w:val="1"/>
    <w:qFormat/>
    <w:rsid w:val="00E24ABD"/>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07F20-1239-465D-99EE-E50F06A52B73}"/>
</file>

<file path=customXml/itemProps2.xml><?xml version="1.0" encoding="utf-8"?>
<ds:datastoreItem xmlns:ds="http://schemas.openxmlformats.org/officeDocument/2006/customXml" ds:itemID="{C36C0CBA-57BB-4C92-969D-EC23F479EB1B}"/>
</file>

<file path=customXml/itemProps3.xml><?xml version="1.0" encoding="utf-8"?>
<ds:datastoreItem xmlns:ds="http://schemas.openxmlformats.org/officeDocument/2006/customXml" ds:itemID="{F7A46194-FE76-494A-8D42-3A1CFDB18C5B}"/>
</file>

<file path=customXml/itemProps4.xml><?xml version="1.0" encoding="utf-8"?>
<ds:datastoreItem xmlns:ds="http://schemas.openxmlformats.org/officeDocument/2006/customXml" ds:itemID="{6039D7B8-19E6-4CEB-9740-014AA7C5F256}"/>
</file>

<file path=docProps/app.xml><?xml version="1.0" encoding="utf-8"?>
<Properties xmlns="http://schemas.openxmlformats.org/officeDocument/2006/extended-properties" xmlns:vt="http://schemas.openxmlformats.org/officeDocument/2006/docPropsVTypes">
  <Template>Normal</Template>
  <TotalTime>1</TotalTime>
  <Pages>7</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Queen Anne's County Health Department</Company>
  <LinksUpToDate>false</LinksUpToDate>
  <CharactersWithSpaces>10086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Dbroussard</dc:creator>
  <cp:lastModifiedBy>Laura Burns-Heffner</cp:lastModifiedBy>
  <cp:revision>2</cp:revision>
  <cp:lastPrinted>2015-06-05T15:52:00Z</cp:lastPrinted>
  <dcterms:created xsi:type="dcterms:W3CDTF">2017-02-08T21:58:00Z</dcterms:created>
  <dcterms:modified xsi:type="dcterms:W3CDTF">2017-02-08T21:58:00Z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06b673cf-0d8a-4571-9143-3ed66be07b7e</vt:lpwstr>
  </property>
</Properties>
</file>