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64F" w:rsidRPr="00BF4553" w:rsidRDefault="00DD0786" w:rsidP="0058464F">
      <w:pPr>
        <w:pBdr>
          <w:bottom w:val="single" w:sz="18" w:space="0" w:color="auto"/>
        </w:pBdr>
        <w:jc w:val="center"/>
        <w:rPr>
          <w:rFonts w:ascii="Arial" w:hAnsi="Arial"/>
          <w:b/>
          <w:smallCaps/>
          <w:color w:val="1F497D"/>
          <w:sz w:val="32"/>
          <w:szCs w:val="32"/>
        </w:rPr>
      </w:pPr>
      <w:r>
        <w:rPr>
          <w:rFonts w:ascii="Arial" w:hAnsi="Arial"/>
          <w:noProof/>
          <w:color w:val="000080"/>
          <w:sz w:val="28"/>
          <w:szCs w:val="28"/>
        </w:rPr>
        <w:drawing>
          <wp:inline distT="0" distB="0" distL="0" distR="0">
            <wp:extent cx="1076325" cy="933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noFill/>
                    <a:ln>
                      <a:noFill/>
                    </a:ln>
                  </pic:spPr>
                </pic:pic>
              </a:graphicData>
            </a:graphic>
          </wp:inline>
        </w:drawing>
      </w:r>
      <w:r w:rsidR="0058464F" w:rsidRPr="00BF4553">
        <w:rPr>
          <w:rFonts w:ascii="Arial" w:hAnsi="Arial"/>
          <w:b/>
          <w:smallCaps/>
          <w:color w:val="0070C0"/>
          <w:sz w:val="32"/>
          <w:szCs w:val="32"/>
        </w:rPr>
        <w:t xml:space="preserve"> </w:t>
      </w:r>
      <w:r w:rsidR="0058464F" w:rsidRPr="00BF4553">
        <w:rPr>
          <w:rFonts w:ascii="Arial" w:hAnsi="Arial"/>
          <w:b/>
          <w:smallCaps/>
          <w:color w:val="1F497D"/>
          <w:sz w:val="32"/>
          <w:szCs w:val="32"/>
        </w:rPr>
        <w:t>MENTAL HEALTH ADDICTIONS ADVISORY COUNCIL</w:t>
      </w:r>
    </w:p>
    <w:p w:rsidR="0058464F" w:rsidRDefault="0058464F" w:rsidP="00056A73">
      <w:pPr>
        <w:jc w:val="center"/>
        <w:rPr>
          <w:b/>
          <w:i/>
          <w:sz w:val="20"/>
          <w:szCs w:val="20"/>
        </w:rPr>
      </w:pPr>
    </w:p>
    <w:p w:rsidR="0058464F" w:rsidRDefault="0058464F" w:rsidP="00056A73">
      <w:pPr>
        <w:jc w:val="center"/>
        <w:rPr>
          <w:b/>
          <w:i/>
          <w:sz w:val="20"/>
          <w:szCs w:val="20"/>
        </w:rPr>
      </w:pPr>
    </w:p>
    <w:p w:rsidR="002E4B85" w:rsidRPr="0058464F" w:rsidRDefault="0058464F" w:rsidP="00056A73">
      <w:pPr>
        <w:jc w:val="center"/>
        <w:rPr>
          <w:b/>
          <w:i/>
          <w:sz w:val="28"/>
          <w:szCs w:val="28"/>
        </w:rPr>
      </w:pPr>
      <w:r w:rsidRPr="0058464F">
        <w:rPr>
          <w:b/>
          <w:i/>
          <w:sz w:val="28"/>
          <w:szCs w:val="28"/>
        </w:rPr>
        <w:t>F</w:t>
      </w:r>
      <w:r w:rsidR="005117B9" w:rsidRPr="0058464F">
        <w:rPr>
          <w:b/>
          <w:i/>
          <w:sz w:val="28"/>
          <w:szCs w:val="28"/>
        </w:rPr>
        <w:t>Y 201</w:t>
      </w:r>
      <w:r w:rsidR="007B7F0B">
        <w:rPr>
          <w:b/>
          <w:i/>
          <w:sz w:val="28"/>
          <w:szCs w:val="28"/>
        </w:rPr>
        <w:t>8</w:t>
      </w:r>
      <w:r w:rsidR="005117B9" w:rsidRPr="0058464F">
        <w:rPr>
          <w:b/>
          <w:i/>
          <w:sz w:val="28"/>
          <w:szCs w:val="28"/>
        </w:rPr>
        <w:t>-20</w:t>
      </w:r>
      <w:r w:rsidR="007B7F0B">
        <w:rPr>
          <w:b/>
          <w:i/>
          <w:sz w:val="28"/>
          <w:szCs w:val="28"/>
        </w:rPr>
        <w:t>20</w:t>
      </w:r>
      <w:r w:rsidR="004E0C28" w:rsidRPr="0058464F">
        <w:rPr>
          <w:b/>
          <w:i/>
          <w:sz w:val="28"/>
          <w:szCs w:val="28"/>
        </w:rPr>
        <w:t xml:space="preserve"> </w:t>
      </w:r>
      <w:r w:rsidR="00E4566D" w:rsidRPr="0058464F">
        <w:rPr>
          <w:b/>
          <w:i/>
          <w:sz w:val="28"/>
          <w:szCs w:val="28"/>
        </w:rPr>
        <w:t>Strategic Plan</w:t>
      </w:r>
    </w:p>
    <w:p w:rsidR="00D22092" w:rsidRPr="007767EA" w:rsidRDefault="00D22092" w:rsidP="00056A73">
      <w:pPr>
        <w:rPr>
          <w:sz w:val="20"/>
          <w:szCs w:val="20"/>
        </w:rPr>
      </w:pPr>
    </w:p>
    <w:p w:rsidR="00056A73" w:rsidRPr="00F97484" w:rsidRDefault="00056A73" w:rsidP="00F97484">
      <w:pPr>
        <w:shd w:val="clear" w:color="auto" w:fill="CCCCCC"/>
        <w:rPr>
          <w:b/>
          <w:sz w:val="24"/>
          <w:szCs w:val="24"/>
        </w:rPr>
      </w:pPr>
      <w:r w:rsidRPr="00F97484">
        <w:rPr>
          <w:b/>
          <w:sz w:val="24"/>
          <w:szCs w:val="24"/>
        </w:rPr>
        <w:t>Vision</w:t>
      </w:r>
    </w:p>
    <w:p w:rsidR="00F97484" w:rsidRPr="007767EA" w:rsidRDefault="00F97484" w:rsidP="0069188D">
      <w:pPr>
        <w:shd w:val="clear" w:color="auto" w:fill="CCCCCC"/>
        <w:rPr>
          <w:b/>
          <w:sz w:val="20"/>
          <w:szCs w:val="20"/>
        </w:rPr>
      </w:pPr>
    </w:p>
    <w:p w:rsidR="00056A73" w:rsidRPr="00ED6391" w:rsidRDefault="0032275B" w:rsidP="00056A73">
      <w:r w:rsidRPr="00ED6391">
        <w:t xml:space="preserve">The Mental Health </w:t>
      </w:r>
      <w:r w:rsidR="00326FA1">
        <w:t>and</w:t>
      </w:r>
      <w:r w:rsidRPr="00ED6391">
        <w:t xml:space="preserve"> Addictions Advisory Council of Harford County envisions a comprehensive, culturally-sens</w:t>
      </w:r>
      <w:r w:rsidR="00C20B0C" w:rsidRPr="00ED6391">
        <w:t xml:space="preserve">itive and recovery-oriented </w:t>
      </w:r>
      <w:r w:rsidR="004166F3">
        <w:t xml:space="preserve">substance </w:t>
      </w:r>
      <w:r w:rsidR="009F1E88">
        <w:t xml:space="preserve">use disorder </w:t>
      </w:r>
      <w:r w:rsidR="004166F3">
        <w:t xml:space="preserve">and </w:t>
      </w:r>
      <w:r w:rsidR="00C20B0C" w:rsidRPr="00ED6391">
        <w:t>mental health system in Harford County.</w:t>
      </w:r>
    </w:p>
    <w:p w:rsidR="00652A74" w:rsidRDefault="00652A74" w:rsidP="00056A73">
      <w:pPr>
        <w:rPr>
          <w:sz w:val="20"/>
          <w:szCs w:val="20"/>
        </w:rPr>
      </w:pPr>
    </w:p>
    <w:p w:rsidR="004166F3" w:rsidRPr="007767EA" w:rsidRDefault="004166F3" w:rsidP="00056A73">
      <w:pPr>
        <w:rPr>
          <w:sz w:val="20"/>
          <w:szCs w:val="20"/>
        </w:rPr>
      </w:pPr>
    </w:p>
    <w:p w:rsidR="00056A73" w:rsidRPr="00F97484" w:rsidRDefault="00056A73" w:rsidP="0069188D">
      <w:pPr>
        <w:shd w:val="clear" w:color="auto" w:fill="CCCCCC"/>
        <w:rPr>
          <w:b/>
          <w:sz w:val="24"/>
          <w:szCs w:val="24"/>
        </w:rPr>
      </w:pPr>
      <w:r w:rsidRPr="00F97484">
        <w:rPr>
          <w:b/>
          <w:sz w:val="24"/>
          <w:szCs w:val="24"/>
        </w:rPr>
        <w:t>Mission</w:t>
      </w:r>
    </w:p>
    <w:p w:rsidR="00F97484" w:rsidRPr="007767EA" w:rsidRDefault="00F97484" w:rsidP="0069188D">
      <w:pPr>
        <w:shd w:val="clear" w:color="auto" w:fill="CCCCCC"/>
        <w:rPr>
          <w:b/>
          <w:sz w:val="20"/>
          <w:szCs w:val="20"/>
        </w:rPr>
      </w:pPr>
    </w:p>
    <w:p w:rsidR="00056A73" w:rsidRPr="00ED6391" w:rsidRDefault="004E0C28" w:rsidP="004E0C28">
      <w:r w:rsidRPr="00ED6391">
        <w:t>The Mission of the Council is to</w:t>
      </w:r>
      <w:r w:rsidR="00056A73" w:rsidRPr="00ED6391">
        <w:t xml:space="preserve"> expand, strengthen</w:t>
      </w:r>
      <w:r w:rsidR="00AD17D1" w:rsidRPr="00ED6391">
        <w:t>,</w:t>
      </w:r>
      <w:r w:rsidR="00056A73" w:rsidRPr="00ED6391">
        <w:t xml:space="preserve"> and sustain an integrated</w:t>
      </w:r>
      <w:r w:rsidR="00E4566D" w:rsidRPr="00ED6391">
        <w:t xml:space="preserve"> and comprehensive</w:t>
      </w:r>
      <w:r w:rsidR="00056A73" w:rsidRPr="00ED6391">
        <w:t xml:space="preserve"> </w:t>
      </w:r>
      <w:r w:rsidR="00AD17D1" w:rsidRPr="00ED6391">
        <w:t>prevention,</w:t>
      </w:r>
      <w:r w:rsidR="00D24527" w:rsidRPr="00ED6391">
        <w:t xml:space="preserve"> intervention,</w:t>
      </w:r>
      <w:r w:rsidR="009F0FB4" w:rsidRPr="00ED6391">
        <w:t xml:space="preserve"> and</w:t>
      </w:r>
      <w:r w:rsidR="00056A73" w:rsidRPr="00ED6391">
        <w:t xml:space="preserve"> treatment </w:t>
      </w:r>
      <w:r w:rsidR="004166F3">
        <w:t>s</w:t>
      </w:r>
      <w:r w:rsidR="00AD17D1" w:rsidRPr="00ED6391">
        <w:t xml:space="preserve">ervices </w:t>
      </w:r>
      <w:r w:rsidR="00056A73" w:rsidRPr="00ED6391">
        <w:t>system to reduce the incidence and consequences of substance abuse and</w:t>
      </w:r>
      <w:r w:rsidRPr="00ED6391">
        <w:t xml:space="preserve"> </w:t>
      </w:r>
      <w:r w:rsidR="00056A73" w:rsidRPr="00ED6391">
        <w:t xml:space="preserve">mental health problems in Harford County. </w:t>
      </w:r>
    </w:p>
    <w:p w:rsidR="00495F1B" w:rsidRDefault="00495F1B" w:rsidP="004E0C28">
      <w:pPr>
        <w:rPr>
          <w:sz w:val="20"/>
          <w:szCs w:val="20"/>
        </w:rPr>
      </w:pPr>
    </w:p>
    <w:p w:rsidR="004166F3" w:rsidRDefault="004166F3" w:rsidP="004E0C28">
      <w:pPr>
        <w:rPr>
          <w:sz w:val="20"/>
          <w:szCs w:val="20"/>
        </w:rPr>
      </w:pPr>
    </w:p>
    <w:p w:rsidR="00414DA2" w:rsidRPr="00F97484" w:rsidRDefault="00414DA2" w:rsidP="00414DA2">
      <w:pPr>
        <w:shd w:val="clear" w:color="auto" w:fill="BFBFBF"/>
        <w:rPr>
          <w:b/>
          <w:sz w:val="24"/>
          <w:szCs w:val="24"/>
        </w:rPr>
      </w:pPr>
      <w:r w:rsidRPr="00F97484">
        <w:rPr>
          <w:b/>
          <w:sz w:val="24"/>
          <w:szCs w:val="24"/>
        </w:rPr>
        <w:t>Overview</w:t>
      </w:r>
    </w:p>
    <w:p w:rsidR="00F97484" w:rsidRPr="00414DA2" w:rsidRDefault="00F97484" w:rsidP="00414DA2">
      <w:pPr>
        <w:shd w:val="clear" w:color="auto" w:fill="BFBFBF"/>
        <w:rPr>
          <w:b/>
          <w:sz w:val="20"/>
          <w:szCs w:val="20"/>
        </w:rPr>
      </w:pPr>
    </w:p>
    <w:p w:rsidR="00414DA2" w:rsidRPr="00ED6391" w:rsidRDefault="00414DA2" w:rsidP="00414DA2">
      <w:r w:rsidRPr="00ED6391">
        <w:t xml:space="preserve">Strong partnerships and positive collaboration are the foundation for developing the substance </w:t>
      </w:r>
      <w:r w:rsidR="009F1E88">
        <w:t xml:space="preserve">use disorder </w:t>
      </w:r>
      <w:r w:rsidRPr="00ED6391">
        <w:t xml:space="preserve">and mental health systems in Harford County.  This collaboration occurs with multiple systems, agencies, and people.   To develop and improve the overall delivery of behavioral health services in Harford County, the Harford County Health Department, Harford County Department of Community Services/Office of Drug Control Policy, and Office on Mental Health/Core Service Agency work with strategic partners such as consumers of </w:t>
      </w:r>
      <w:r w:rsidR="009F1E88">
        <w:t>substance use disorder</w:t>
      </w:r>
      <w:r w:rsidRPr="00ED6391">
        <w:t xml:space="preserve">/mental health services, family members, providers, the </w:t>
      </w:r>
      <w:r w:rsidR="00CE4E35">
        <w:t xml:space="preserve">Maryland </w:t>
      </w:r>
      <w:r w:rsidR="00A0404A">
        <w:t>Department of Health</w:t>
      </w:r>
      <w:r w:rsidR="007B7F0B">
        <w:t>’s</w:t>
      </w:r>
      <w:r w:rsidR="00A0404A">
        <w:t xml:space="preserve"> </w:t>
      </w:r>
      <w:r w:rsidR="007B7F0B">
        <w:t>(</w:t>
      </w:r>
      <w:r w:rsidR="00CE4E35">
        <w:t>MDH</w:t>
      </w:r>
      <w:r w:rsidR="007B7F0B">
        <w:t xml:space="preserve">) </w:t>
      </w:r>
      <w:r w:rsidR="009F1E88">
        <w:t xml:space="preserve">Behavioral Health </w:t>
      </w:r>
      <w:r w:rsidRPr="00ED6391">
        <w:t>Administration, Harford County Mental Health and Addiction</w:t>
      </w:r>
      <w:r w:rsidR="00326FA1">
        <w:t>s Advisory</w:t>
      </w:r>
      <w:r w:rsidRPr="00ED6391">
        <w:t xml:space="preserve"> Council, Harford County District &amp; Circuit Courts, Local Law Enforcement Departments, Harford County Detention Center, Harford County Board of Education, Department of Social Services, Department of Juvenile Services, Harford County Public Library, Harford County Local Management Board, and faith-based agencies.  </w:t>
      </w:r>
    </w:p>
    <w:p w:rsidR="00414DA2" w:rsidRPr="00ED6391" w:rsidRDefault="00414DA2" w:rsidP="00414DA2"/>
    <w:p w:rsidR="00414DA2" w:rsidRPr="00ED6391" w:rsidRDefault="00414DA2" w:rsidP="00414DA2">
      <w:r w:rsidRPr="00ED6391">
        <w:t>As the foundation, the Harford County FY1</w:t>
      </w:r>
      <w:r w:rsidR="007B7F0B">
        <w:t>8</w:t>
      </w:r>
      <w:r w:rsidR="002C3BB8" w:rsidRPr="00ED6391">
        <w:t>-</w:t>
      </w:r>
      <w:r w:rsidR="007B7F0B">
        <w:t>20</w:t>
      </w:r>
      <w:r w:rsidRPr="00ED6391">
        <w:t xml:space="preserve"> Strategic Plan is based on principles set forth by the Substance Abuse Mental Health Services Administration (SAMHSA) and mirrored by the State of Maryland </w:t>
      </w:r>
      <w:r w:rsidR="00CE4E35">
        <w:t>MDH</w:t>
      </w:r>
      <w:r w:rsidRPr="00ED6391">
        <w:t xml:space="preserve">.  SAMHSA states that behavioral health is essential to the Nation’s health – for individuals, families, and communities, as well as for the Nation’s health delivery systems.  Further, our country and within each community, can make a difference in its health, justice, social services, educational, and economic systems by addressing the prevention and treatment of mental and substance use disorders and related problems.  To guide the country, SAMHSA has identified </w:t>
      </w:r>
      <w:r w:rsidR="001F1127">
        <w:t>six</w:t>
      </w:r>
      <w:r w:rsidRPr="00ED6391">
        <w:t xml:space="preserve"> strategic initiatives (</w:t>
      </w:r>
      <w:hyperlink r:id="rId10" w:history="1">
        <w:r w:rsidRPr="00ED6391">
          <w:rPr>
            <w:rStyle w:val="Hyperlink"/>
          </w:rPr>
          <w:t>http://www.samhsa.gov/about/strategyExt.aspx</w:t>
        </w:r>
      </w:hyperlink>
      <w:r w:rsidRPr="00ED6391">
        <w:t xml:space="preserve">).  </w:t>
      </w:r>
    </w:p>
    <w:p w:rsidR="00F97484" w:rsidRDefault="0058464F" w:rsidP="00DC5743">
      <w:pPr>
        <w:rPr>
          <w:b/>
          <w:sz w:val="20"/>
          <w:szCs w:val="20"/>
        </w:rPr>
      </w:pPr>
      <w:r>
        <w:rPr>
          <w:sz w:val="20"/>
          <w:szCs w:val="20"/>
        </w:rPr>
        <w:br w:type="page"/>
      </w:r>
    </w:p>
    <w:p w:rsidR="00F97484" w:rsidRDefault="00F97484" w:rsidP="00F97484">
      <w:pPr>
        <w:shd w:val="clear" w:color="auto" w:fill="BFBFBF"/>
        <w:rPr>
          <w:b/>
          <w:sz w:val="24"/>
          <w:szCs w:val="24"/>
        </w:rPr>
      </w:pPr>
      <w:r>
        <w:rPr>
          <w:b/>
          <w:sz w:val="24"/>
          <w:szCs w:val="24"/>
        </w:rPr>
        <w:lastRenderedPageBreak/>
        <w:t>SAMSHA’s Strategic Initiatives</w:t>
      </w:r>
    </w:p>
    <w:p w:rsidR="00DC5743" w:rsidRPr="00F97484" w:rsidRDefault="00DC5743" w:rsidP="00F97484">
      <w:pPr>
        <w:shd w:val="clear" w:color="auto" w:fill="BFBFBF"/>
        <w:rPr>
          <w:b/>
          <w:sz w:val="24"/>
          <w:szCs w:val="24"/>
        </w:rPr>
      </w:pPr>
    </w:p>
    <w:p w:rsidR="004166F3" w:rsidRPr="004166F3" w:rsidRDefault="004166F3" w:rsidP="004166F3">
      <w:pPr>
        <w:ind w:left="720"/>
        <w:rPr>
          <w:bCs/>
          <w:color w:val="000000"/>
        </w:rPr>
      </w:pPr>
    </w:p>
    <w:p w:rsidR="00B64470" w:rsidRPr="00B64470" w:rsidRDefault="00414DA2" w:rsidP="00B64470">
      <w:pPr>
        <w:numPr>
          <w:ilvl w:val="0"/>
          <w:numId w:val="5"/>
        </w:numPr>
        <w:shd w:val="clear" w:color="auto" w:fill="FFFFFF"/>
        <w:rPr>
          <w:rFonts w:ascii="Tahoma" w:hAnsi="Tahoma" w:cs="Tahoma"/>
          <w:color w:val="000000"/>
          <w:sz w:val="21"/>
          <w:szCs w:val="21"/>
        </w:rPr>
      </w:pPr>
      <w:r w:rsidRPr="00B64470">
        <w:rPr>
          <w:b/>
        </w:rPr>
        <w:t>Prevention of Substance Abuse and Mental Illness</w:t>
      </w:r>
      <w:r w:rsidR="00DC5743" w:rsidRPr="00B64470">
        <w:rPr>
          <w:b/>
        </w:rPr>
        <w:t xml:space="preserve">:  </w:t>
      </w:r>
      <w:r w:rsidR="00B64470" w:rsidRPr="00B64470">
        <w:rPr>
          <w:b/>
        </w:rPr>
        <w:t xml:space="preserve"> </w:t>
      </w:r>
      <w:r w:rsidR="00B64470" w:rsidRPr="00B64470">
        <w:rPr>
          <w:rFonts w:ascii="Tahoma" w:hAnsi="Tahoma" w:cs="Tahoma"/>
          <w:color w:val="000000"/>
          <w:sz w:val="21"/>
          <w:szCs w:val="21"/>
        </w:rPr>
        <w:t>Through this initiative, SAMHSA promotes and implements prevention and early intervention strategies to reduce the impact of mental and substance use disorders in America’s communities. This initiative includes a focus on several high-risk populations, including:</w:t>
      </w:r>
    </w:p>
    <w:p w:rsidR="00B64470" w:rsidRPr="00B64470" w:rsidRDefault="00B64470" w:rsidP="00ED6DB1">
      <w:pPr>
        <w:numPr>
          <w:ilvl w:val="0"/>
          <w:numId w:val="8"/>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Transition-age youth</w:t>
      </w:r>
    </w:p>
    <w:p w:rsidR="00B64470" w:rsidRPr="00B64470" w:rsidRDefault="00B64470" w:rsidP="00ED6DB1">
      <w:pPr>
        <w:numPr>
          <w:ilvl w:val="0"/>
          <w:numId w:val="8"/>
        </w:numPr>
        <w:shd w:val="clear" w:color="auto" w:fill="FFFFFF"/>
        <w:spacing w:before="100" w:beforeAutospacing="1" w:after="100" w:afterAutospacing="1"/>
        <w:rPr>
          <w:rFonts w:ascii="Tahoma" w:hAnsi="Tahoma" w:cs="Tahoma"/>
          <w:color w:val="000000"/>
          <w:sz w:val="21"/>
          <w:szCs w:val="21"/>
        </w:rPr>
      </w:pPr>
      <w:r>
        <w:rPr>
          <w:rFonts w:ascii="Tahoma" w:hAnsi="Tahoma" w:cs="Tahoma"/>
          <w:color w:val="000000"/>
          <w:sz w:val="21"/>
          <w:szCs w:val="21"/>
        </w:rPr>
        <w:t>C</w:t>
      </w:r>
      <w:r w:rsidRPr="00B64470">
        <w:rPr>
          <w:rFonts w:ascii="Tahoma" w:hAnsi="Tahoma" w:cs="Tahoma"/>
          <w:color w:val="000000"/>
          <w:sz w:val="21"/>
          <w:szCs w:val="21"/>
        </w:rPr>
        <w:t>ollege students</w:t>
      </w:r>
    </w:p>
    <w:p w:rsidR="00B64470" w:rsidRPr="00B64470" w:rsidRDefault="00B64470" w:rsidP="00ED6DB1">
      <w:pPr>
        <w:numPr>
          <w:ilvl w:val="0"/>
          <w:numId w:val="8"/>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American Indian/Alaska Natives</w:t>
      </w:r>
    </w:p>
    <w:p w:rsidR="00B64470" w:rsidRPr="00B64470" w:rsidRDefault="00B64470" w:rsidP="00ED6DB1">
      <w:pPr>
        <w:numPr>
          <w:ilvl w:val="0"/>
          <w:numId w:val="8"/>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Ethnic minorities experiencing health and behavioral health disparities</w:t>
      </w:r>
    </w:p>
    <w:p w:rsidR="00B64470" w:rsidRPr="00B64470" w:rsidRDefault="00B64470" w:rsidP="00ED6DB1">
      <w:pPr>
        <w:numPr>
          <w:ilvl w:val="0"/>
          <w:numId w:val="8"/>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Service members, veterans, and their families</w:t>
      </w:r>
    </w:p>
    <w:p w:rsidR="00B64470" w:rsidRDefault="00B64470" w:rsidP="00ED6DB1">
      <w:pPr>
        <w:numPr>
          <w:ilvl w:val="0"/>
          <w:numId w:val="8"/>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Lesbian, gay, bisexual, and transgender (LGBT) individuals</w:t>
      </w:r>
    </w:p>
    <w:p w:rsidR="00B64470" w:rsidRPr="00B64470" w:rsidRDefault="00B64470" w:rsidP="00ED6DB1">
      <w:pPr>
        <w:numPr>
          <w:ilvl w:val="0"/>
          <w:numId w:val="9"/>
        </w:numPr>
        <w:shd w:val="clear" w:color="auto" w:fill="FFFFFF"/>
        <w:spacing w:before="100" w:beforeAutospacing="1" w:after="100" w:afterAutospacing="1"/>
        <w:rPr>
          <w:rFonts w:ascii="Tahoma" w:hAnsi="Tahoma" w:cs="Tahoma"/>
          <w:color w:val="000000"/>
          <w:sz w:val="21"/>
          <w:szCs w:val="21"/>
        </w:rPr>
      </w:pPr>
      <w:r w:rsidRPr="00B64470">
        <w:rPr>
          <w:rFonts w:cs="Tahoma"/>
          <w:b/>
          <w:bCs/>
        </w:rPr>
        <w:t xml:space="preserve">Health Care and Health Systems Integration:  </w:t>
      </w:r>
      <w:r w:rsidRPr="00B64470">
        <w:rPr>
          <w:rFonts w:ascii="Tahoma" w:hAnsi="Tahoma" w:cs="Tahoma"/>
          <w:color w:val="000000"/>
          <w:sz w:val="21"/>
          <w:szCs w:val="21"/>
        </w:rPr>
        <w:t>Health care and health systems integration aims to ensure that behavioral health care services are more accessible and connected to the broader health care system. This initiative focuses on:</w:t>
      </w:r>
    </w:p>
    <w:p w:rsidR="00B64470" w:rsidRPr="00B64470" w:rsidRDefault="00B64470" w:rsidP="00ED6DB1">
      <w:pPr>
        <w:numPr>
          <w:ilvl w:val="0"/>
          <w:numId w:val="10"/>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Increasing access to appropriate high quality prevention, treatment, recovery, and wellness services and supports</w:t>
      </w:r>
    </w:p>
    <w:p w:rsidR="00B64470" w:rsidRPr="00B64470" w:rsidRDefault="00B64470" w:rsidP="00ED6DB1">
      <w:pPr>
        <w:numPr>
          <w:ilvl w:val="0"/>
          <w:numId w:val="10"/>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Reducing disparities between the availability of services for mental illness (including serious mental illness) and substance use disorders compared with the availability of services for other medical conditions, including those for people from minority populations who experience significant health disparities</w:t>
      </w:r>
    </w:p>
    <w:p w:rsidR="00B64470" w:rsidRPr="00B64470" w:rsidRDefault="00B64470" w:rsidP="00ED6DB1">
      <w:pPr>
        <w:numPr>
          <w:ilvl w:val="0"/>
          <w:numId w:val="10"/>
        </w:numPr>
        <w:shd w:val="clear" w:color="auto" w:fill="FFFFFF"/>
        <w:spacing w:before="100" w:beforeAutospacing="1" w:after="100" w:afterAutospacing="1"/>
        <w:rPr>
          <w:rFonts w:ascii="Tahoma" w:hAnsi="Tahoma" w:cs="Tahoma"/>
          <w:color w:val="000000"/>
          <w:sz w:val="21"/>
          <w:szCs w:val="21"/>
        </w:rPr>
      </w:pPr>
      <w:r>
        <w:rPr>
          <w:rFonts w:ascii="Tahoma" w:hAnsi="Tahoma" w:cs="Tahoma"/>
          <w:color w:val="000000"/>
          <w:sz w:val="21"/>
          <w:szCs w:val="21"/>
        </w:rPr>
        <w:t>S</w:t>
      </w:r>
      <w:r w:rsidRPr="00B64470">
        <w:rPr>
          <w:rFonts w:ascii="Tahoma" w:hAnsi="Tahoma" w:cs="Tahoma"/>
          <w:color w:val="000000"/>
          <w:sz w:val="21"/>
          <w:szCs w:val="21"/>
        </w:rPr>
        <w:t>upporting coordinated care and services across systems</w:t>
      </w:r>
    </w:p>
    <w:p w:rsidR="00B64470" w:rsidRPr="00B64470" w:rsidRDefault="00414DA2" w:rsidP="00ED6DB1">
      <w:pPr>
        <w:pStyle w:val="NormalWeb"/>
        <w:numPr>
          <w:ilvl w:val="0"/>
          <w:numId w:val="9"/>
        </w:numPr>
        <w:shd w:val="clear" w:color="auto" w:fill="FFFFFF"/>
        <w:spacing w:before="0" w:beforeAutospacing="0" w:after="0" w:afterAutospacing="0"/>
        <w:rPr>
          <w:rFonts w:ascii="Tahoma" w:hAnsi="Tahoma" w:cs="Tahoma"/>
          <w:color w:val="000000"/>
          <w:sz w:val="21"/>
          <w:szCs w:val="21"/>
        </w:rPr>
      </w:pPr>
      <w:r w:rsidRPr="00B64470">
        <w:rPr>
          <w:rFonts w:ascii="Franklin Gothic Medium" w:hAnsi="Franklin Gothic Medium"/>
          <w:b/>
          <w:sz w:val="22"/>
          <w:szCs w:val="22"/>
        </w:rPr>
        <w:t>Trauma and Justice</w:t>
      </w:r>
      <w:r w:rsidR="00DC5743" w:rsidRPr="00B64470">
        <w:rPr>
          <w:rFonts w:ascii="Franklin Gothic Medium" w:hAnsi="Franklin Gothic Medium"/>
          <w:b/>
          <w:sz w:val="22"/>
          <w:szCs w:val="22"/>
        </w:rPr>
        <w:t>:</w:t>
      </w:r>
      <w:r w:rsidR="00DC5743" w:rsidRPr="00DC5743">
        <w:rPr>
          <w:b/>
        </w:rPr>
        <w:t xml:space="preserve">  </w:t>
      </w:r>
      <w:r w:rsidR="00B64470">
        <w:rPr>
          <w:b/>
        </w:rPr>
        <w:t xml:space="preserve"> </w:t>
      </w:r>
      <w:r w:rsidR="00B64470" w:rsidRPr="00B64470">
        <w:rPr>
          <w:rFonts w:ascii="Tahoma" w:hAnsi="Tahoma" w:cs="Tahoma"/>
          <w:color w:val="000000"/>
          <w:sz w:val="21"/>
          <w:szCs w:val="21"/>
        </w:rPr>
        <w:t>This initiative addresses the behavioral health needs of people involved in - or at risk of involvement in - the </w:t>
      </w:r>
      <w:hyperlink r:id="rId11" w:tooltip="Criminal and Juvenile Justice" w:history="1">
        <w:r w:rsidR="00B64470" w:rsidRPr="00B64470">
          <w:rPr>
            <w:rFonts w:ascii="Tahoma" w:hAnsi="Tahoma" w:cs="Tahoma"/>
            <w:color w:val="003399"/>
            <w:sz w:val="21"/>
            <w:szCs w:val="21"/>
            <w:u w:val="single"/>
          </w:rPr>
          <w:t>criminal and juvenile justice</w:t>
        </w:r>
      </w:hyperlink>
      <w:r w:rsidR="00B64470" w:rsidRPr="00B64470">
        <w:rPr>
          <w:rFonts w:ascii="Tahoma" w:hAnsi="Tahoma" w:cs="Tahoma"/>
          <w:color w:val="000000"/>
          <w:sz w:val="21"/>
          <w:szCs w:val="21"/>
        </w:rPr>
        <w:t> systems. Additionally, it provides a comprehensive public health approach to addressing trauma and establishing a trauma-informed approach in health, behavioral health, human services, and related systems. The intent is to reduce both the observable and less visible harmful effects of </w:t>
      </w:r>
      <w:hyperlink r:id="rId12" w:tooltip="Trauma and Violence" w:history="1">
        <w:r w:rsidR="00B64470" w:rsidRPr="00B64470">
          <w:rPr>
            <w:rFonts w:ascii="Tahoma" w:hAnsi="Tahoma" w:cs="Tahoma"/>
            <w:color w:val="003399"/>
            <w:sz w:val="21"/>
            <w:szCs w:val="21"/>
            <w:u w:val="single"/>
          </w:rPr>
          <w:t>trauma and violence</w:t>
        </w:r>
      </w:hyperlink>
      <w:r w:rsidR="00B64470" w:rsidRPr="00B64470">
        <w:rPr>
          <w:rFonts w:ascii="Tahoma" w:hAnsi="Tahoma" w:cs="Tahoma"/>
          <w:color w:val="000000"/>
          <w:sz w:val="21"/>
          <w:szCs w:val="21"/>
        </w:rPr>
        <w:t> on:</w:t>
      </w:r>
    </w:p>
    <w:p w:rsidR="00B64470" w:rsidRPr="00B64470" w:rsidRDefault="00B64470" w:rsidP="00ED6DB1">
      <w:pPr>
        <w:numPr>
          <w:ilvl w:val="0"/>
          <w:numId w:val="11"/>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Children and youth</w:t>
      </w:r>
    </w:p>
    <w:p w:rsidR="00B64470" w:rsidRPr="00B64470" w:rsidRDefault="00B64470" w:rsidP="00ED6DB1">
      <w:pPr>
        <w:numPr>
          <w:ilvl w:val="0"/>
          <w:numId w:val="11"/>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Adults</w:t>
      </w:r>
    </w:p>
    <w:p w:rsidR="00B64470" w:rsidRPr="00B64470" w:rsidRDefault="00B64470" w:rsidP="00ED6DB1">
      <w:pPr>
        <w:numPr>
          <w:ilvl w:val="0"/>
          <w:numId w:val="11"/>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Families</w:t>
      </w:r>
    </w:p>
    <w:p w:rsidR="00B64470" w:rsidRPr="00B64470" w:rsidRDefault="00B64470" w:rsidP="00ED6DB1">
      <w:pPr>
        <w:numPr>
          <w:ilvl w:val="0"/>
          <w:numId w:val="11"/>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Communities</w:t>
      </w:r>
    </w:p>
    <w:p w:rsidR="00B64470" w:rsidRPr="00B64470" w:rsidRDefault="00B64470" w:rsidP="00B64470">
      <w:pPr>
        <w:ind w:left="720"/>
      </w:pPr>
    </w:p>
    <w:p w:rsidR="00B64470" w:rsidRDefault="00B64470" w:rsidP="00B64470">
      <w:pPr>
        <w:ind w:left="720"/>
      </w:pPr>
    </w:p>
    <w:p w:rsidR="00B64470" w:rsidRPr="00ED6391" w:rsidRDefault="00B64470" w:rsidP="00B64470"/>
    <w:p w:rsidR="00B64470" w:rsidRPr="00B64470" w:rsidRDefault="009835E4" w:rsidP="00ED6DB1">
      <w:pPr>
        <w:pStyle w:val="NormalWeb"/>
        <w:numPr>
          <w:ilvl w:val="0"/>
          <w:numId w:val="9"/>
        </w:numPr>
        <w:shd w:val="clear" w:color="auto" w:fill="FFFFFF"/>
        <w:spacing w:before="0" w:beforeAutospacing="0" w:after="0" w:afterAutospacing="0"/>
        <w:rPr>
          <w:rFonts w:ascii="Tahoma" w:hAnsi="Tahoma" w:cs="Tahoma"/>
          <w:color w:val="000000"/>
          <w:sz w:val="21"/>
          <w:szCs w:val="21"/>
        </w:rPr>
      </w:pPr>
      <w:r w:rsidRPr="00B64470">
        <w:rPr>
          <w:rFonts w:ascii="Franklin Gothic Medium" w:hAnsi="Franklin Gothic Medium"/>
          <w:b/>
          <w:sz w:val="22"/>
          <w:szCs w:val="22"/>
        </w:rPr>
        <w:lastRenderedPageBreak/>
        <w:t>Recovery Support</w:t>
      </w:r>
      <w:r w:rsidR="00DC5743" w:rsidRPr="00B64470">
        <w:rPr>
          <w:rFonts w:ascii="Franklin Gothic Medium" w:hAnsi="Franklin Gothic Medium"/>
          <w:b/>
          <w:sz w:val="22"/>
          <w:szCs w:val="22"/>
        </w:rPr>
        <w:t>:</w:t>
      </w:r>
      <w:r w:rsidR="00DC5743" w:rsidRPr="00B64470">
        <w:rPr>
          <w:b/>
        </w:rPr>
        <w:t xml:space="preserve">  </w:t>
      </w:r>
      <w:r w:rsidR="00B64470">
        <w:rPr>
          <w:b/>
        </w:rPr>
        <w:t xml:space="preserve"> </w:t>
      </w:r>
      <w:r w:rsidR="00B64470" w:rsidRPr="00B64470">
        <w:rPr>
          <w:rFonts w:ascii="Tahoma" w:hAnsi="Tahoma" w:cs="Tahoma"/>
          <w:color w:val="000000"/>
          <w:sz w:val="21"/>
          <w:szCs w:val="21"/>
        </w:rPr>
        <w:t>This initiative will promote partnering with people in recovery from mental and substance use disorders and their family members to guide the behavioral health system in:</w:t>
      </w:r>
    </w:p>
    <w:p w:rsidR="00B64470" w:rsidRPr="00B64470" w:rsidRDefault="00B64470" w:rsidP="00ED6DB1">
      <w:pPr>
        <w:numPr>
          <w:ilvl w:val="0"/>
          <w:numId w:val="12"/>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Promoting individual, program, and system-level approaches that foster health and resilience</w:t>
      </w:r>
    </w:p>
    <w:p w:rsidR="00B64470" w:rsidRPr="00B64470" w:rsidRDefault="00B64470" w:rsidP="00ED6DB1">
      <w:pPr>
        <w:numPr>
          <w:ilvl w:val="0"/>
          <w:numId w:val="12"/>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Increasing housing to support recovery</w:t>
      </w:r>
    </w:p>
    <w:p w:rsidR="00B64470" w:rsidRPr="00B64470" w:rsidRDefault="00B64470" w:rsidP="00ED6DB1">
      <w:pPr>
        <w:numPr>
          <w:ilvl w:val="0"/>
          <w:numId w:val="12"/>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Reduce barriers to employment, education, and other life goals</w:t>
      </w:r>
    </w:p>
    <w:p w:rsidR="00B64470" w:rsidRPr="00B64470" w:rsidRDefault="00B64470" w:rsidP="00ED6DB1">
      <w:pPr>
        <w:numPr>
          <w:ilvl w:val="0"/>
          <w:numId w:val="12"/>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Securing social supports in their chosen communities</w:t>
      </w:r>
    </w:p>
    <w:p w:rsidR="00B64470" w:rsidRPr="00B64470" w:rsidRDefault="00414DA2" w:rsidP="00B64470">
      <w:pPr>
        <w:numPr>
          <w:ilvl w:val="0"/>
          <w:numId w:val="5"/>
        </w:numPr>
        <w:shd w:val="clear" w:color="auto" w:fill="FFFFFF"/>
        <w:rPr>
          <w:rFonts w:ascii="Tahoma" w:hAnsi="Tahoma" w:cs="Tahoma"/>
          <w:color w:val="000000"/>
          <w:sz w:val="21"/>
          <w:szCs w:val="21"/>
        </w:rPr>
      </w:pPr>
      <w:r w:rsidRPr="001F1127">
        <w:rPr>
          <w:b/>
        </w:rPr>
        <w:t>Health Information Technology</w:t>
      </w:r>
      <w:r w:rsidR="001F1127" w:rsidRPr="001F1127">
        <w:rPr>
          <w:b/>
        </w:rPr>
        <w:t xml:space="preserve">:  </w:t>
      </w:r>
      <w:r w:rsidR="00B64470" w:rsidRPr="00B64470">
        <w:rPr>
          <w:rFonts w:ascii="Tahoma" w:hAnsi="Tahoma" w:cs="Tahoma"/>
          <w:color w:val="000000"/>
          <w:sz w:val="21"/>
          <w:szCs w:val="21"/>
        </w:rPr>
        <w:t>This initiative advances the use of health information technologies to support integrated behavioral health care and its potential to transform the health care system. It encourages the general health care delivery system in the adoption of Health Information Technology (HIT) and interoperable Electronic Health Records (EHR) by states, community providers. This will help practitioners across the spectrum provide:</w:t>
      </w:r>
    </w:p>
    <w:p w:rsidR="00B64470" w:rsidRPr="00B64470" w:rsidRDefault="00B64470" w:rsidP="00ED6DB1">
      <w:pPr>
        <w:numPr>
          <w:ilvl w:val="0"/>
          <w:numId w:val="13"/>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High-quality integrated health care</w:t>
      </w:r>
    </w:p>
    <w:p w:rsidR="00B64470" w:rsidRPr="00B64470" w:rsidRDefault="00B64470" w:rsidP="00ED6DB1">
      <w:pPr>
        <w:numPr>
          <w:ilvl w:val="0"/>
          <w:numId w:val="13"/>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Appropriate specialty care</w:t>
      </w:r>
    </w:p>
    <w:p w:rsidR="00B64470" w:rsidRPr="00B64470" w:rsidRDefault="00B64470" w:rsidP="00ED6DB1">
      <w:pPr>
        <w:numPr>
          <w:ilvl w:val="0"/>
          <w:numId w:val="13"/>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Improved patient and consumer engagement</w:t>
      </w:r>
    </w:p>
    <w:p w:rsidR="00B64470" w:rsidRPr="00B64470" w:rsidRDefault="00B64470" w:rsidP="00ED6DB1">
      <w:pPr>
        <w:numPr>
          <w:ilvl w:val="0"/>
          <w:numId w:val="13"/>
        </w:numPr>
        <w:shd w:val="clear" w:color="auto" w:fill="FFFFFF"/>
        <w:spacing w:before="100" w:beforeAutospacing="1" w:after="100" w:afterAutospacing="1"/>
        <w:rPr>
          <w:rFonts w:ascii="Tahoma" w:hAnsi="Tahoma" w:cs="Tahoma"/>
          <w:color w:val="000000"/>
          <w:sz w:val="21"/>
          <w:szCs w:val="21"/>
        </w:rPr>
      </w:pPr>
      <w:r w:rsidRPr="00B64470">
        <w:rPr>
          <w:rFonts w:ascii="Tahoma" w:hAnsi="Tahoma" w:cs="Tahoma"/>
          <w:color w:val="000000"/>
          <w:sz w:val="21"/>
          <w:szCs w:val="21"/>
        </w:rPr>
        <w:t>Effective prevention and wellness strategies</w:t>
      </w:r>
    </w:p>
    <w:p w:rsidR="001F1127" w:rsidRPr="001F1127" w:rsidRDefault="001F1127" w:rsidP="00ED6DB1">
      <w:pPr>
        <w:pStyle w:val="Heading4"/>
        <w:numPr>
          <w:ilvl w:val="0"/>
          <w:numId w:val="9"/>
        </w:numPr>
        <w:shd w:val="clear" w:color="auto" w:fill="FFFFFF"/>
        <w:spacing w:before="0" w:beforeAutospacing="0" w:after="0" w:afterAutospacing="0"/>
        <w:rPr>
          <w:rFonts w:ascii="Tahoma" w:hAnsi="Tahoma" w:cs="Tahoma"/>
          <w:b w:val="0"/>
          <w:color w:val="000000"/>
          <w:sz w:val="21"/>
          <w:szCs w:val="21"/>
        </w:rPr>
      </w:pPr>
      <w:r w:rsidRPr="001F1127">
        <w:rPr>
          <w:rStyle w:val="Strong"/>
          <w:rFonts w:ascii="Franklin Gothic Medium" w:hAnsi="Franklin Gothic Medium" w:cs="Tahoma"/>
          <w:b/>
          <w:sz w:val="22"/>
          <w:szCs w:val="22"/>
        </w:rPr>
        <w:t>Workforce Development</w:t>
      </w:r>
      <w:r w:rsidRPr="001F1127">
        <w:rPr>
          <w:rStyle w:val="Strong"/>
          <w:rFonts w:ascii="Franklin Gothic Medium" w:hAnsi="Franklin Gothic Medium" w:cs="Tahoma"/>
          <w:b/>
          <w:sz w:val="22"/>
          <w:szCs w:val="22"/>
          <w:lang w:val="en-US"/>
        </w:rPr>
        <w:t>:</w:t>
      </w:r>
      <w:r w:rsidRPr="001F1127">
        <w:rPr>
          <w:rStyle w:val="Strong"/>
          <w:rFonts w:ascii="Franklin Gothic Medium" w:hAnsi="Franklin Gothic Medium" w:cs="Tahoma"/>
          <w:sz w:val="22"/>
          <w:szCs w:val="22"/>
          <w:lang w:val="en-US"/>
        </w:rPr>
        <w:t xml:space="preserve">  </w:t>
      </w:r>
      <w:r w:rsidRPr="001F1127">
        <w:rPr>
          <w:rFonts w:ascii="Tahoma" w:hAnsi="Tahoma" w:cs="Tahoma"/>
          <w:b w:val="0"/>
          <w:color w:val="000000"/>
          <w:sz w:val="21"/>
          <w:szCs w:val="21"/>
        </w:rPr>
        <w:t>This initiative will support active strategies to increase the supply of trained and culturally aware preventionists, health care practitioners, paraprofessionals and peers to address the behavioral health needs of the nation. It will also improve the behavioral health knowledge and skills of those health care workers not considered behavioral health specialists.</w:t>
      </w:r>
      <w:r w:rsidRPr="001F1127">
        <w:rPr>
          <w:rFonts w:ascii="Tahoma" w:hAnsi="Tahoma" w:cs="Tahoma"/>
          <w:b w:val="0"/>
          <w:color w:val="000000"/>
          <w:sz w:val="21"/>
          <w:szCs w:val="21"/>
          <w:lang w:val="en-US"/>
        </w:rPr>
        <w:t xml:space="preserve">  </w:t>
      </w:r>
      <w:r w:rsidRPr="001F1127">
        <w:rPr>
          <w:rFonts w:ascii="Tahoma" w:hAnsi="Tahoma" w:cs="Tahoma"/>
          <w:b w:val="0"/>
          <w:color w:val="000000"/>
          <w:sz w:val="21"/>
          <w:szCs w:val="21"/>
        </w:rPr>
        <w:t>To help meet behavioral health needs within America’s transforming health promotion and health care delivery systems, this initiative will monitor and assess the needs of:</w:t>
      </w:r>
    </w:p>
    <w:p w:rsidR="001F1127" w:rsidRDefault="001F1127" w:rsidP="00ED6DB1">
      <w:pPr>
        <w:numPr>
          <w:ilvl w:val="0"/>
          <w:numId w:val="14"/>
        </w:numPr>
        <w:shd w:val="clear" w:color="auto" w:fill="FFFFFF"/>
        <w:spacing w:before="100" w:beforeAutospacing="1" w:after="100" w:afterAutospacing="1"/>
        <w:rPr>
          <w:rFonts w:ascii="Tahoma" w:hAnsi="Tahoma" w:cs="Tahoma"/>
          <w:color w:val="000000"/>
          <w:sz w:val="21"/>
          <w:szCs w:val="21"/>
        </w:rPr>
      </w:pPr>
      <w:r>
        <w:rPr>
          <w:rFonts w:ascii="Tahoma" w:hAnsi="Tahoma" w:cs="Tahoma"/>
          <w:color w:val="000000"/>
          <w:sz w:val="21"/>
          <w:szCs w:val="21"/>
        </w:rPr>
        <w:t>Youth</w:t>
      </w:r>
    </w:p>
    <w:p w:rsidR="001F1127" w:rsidRDefault="001F1127" w:rsidP="00ED6DB1">
      <w:pPr>
        <w:numPr>
          <w:ilvl w:val="0"/>
          <w:numId w:val="14"/>
        </w:numPr>
        <w:shd w:val="clear" w:color="auto" w:fill="FFFFFF"/>
        <w:spacing w:before="100" w:beforeAutospacing="1" w:after="100" w:afterAutospacing="1"/>
        <w:rPr>
          <w:rFonts w:ascii="Tahoma" w:hAnsi="Tahoma" w:cs="Tahoma"/>
          <w:color w:val="000000"/>
          <w:sz w:val="21"/>
          <w:szCs w:val="21"/>
        </w:rPr>
      </w:pPr>
      <w:r>
        <w:rPr>
          <w:rFonts w:ascii="Tahoma" w:hAnsi="Tahoma" w:cs="Tahoma"/>
          <w:color w:val="000000"/>
          <w:sz w:val="21"/>
          <w:szCs w:val="21"/>
        </w:rPr>
        <w:t>Young adults</w:t>
      </w:r>
    </w:p>
    <w:p w:rsidR="001F1127" w:rsidRDefault="001F1127" w:rsidP="00ED6DB1">
      <w:pPr>
        <w:numPr>
          <w:ilvl w:val="0"/>
          <w:numId w:val="14"/>
        </w:numPr>
        <w:shd w:val="clear" w:color="auto" w:fill="FFFFFF"/>
        <w:spacing w:before="100" w:beforeAutospacing="1" w:after="100" w:afterAutospacing="1"/>
        <w:rPr>
          <w:rFonts w:ascii="Tahoma" w:hAnsi="Tahoma" w:cs="Tahoma"/>
          <w:color w:val="000000"/>
          <w:sz w:val="21"/>
          <w:szCs w:val="21"/>
        </w:rPr>
      </w:pPr>
      <w:r>
        <w:rPr>
          <w:rFonts w:ascii="Tahoma" w:hAnsi="Tahoma" w:cs="Tahoma"/>
          <w:color w:val="000000"/>
          <w:sz w:val="21"/>
          <w:szCs w:val="21"/>
        </w:rPr>
        <w:t>Young adult and adult peers</w:t>
      </w:r>
    </w:p>
    <w:p w:rsidR="001F1127" w:rsidRDefault="001F1127" w:rsidP="00ED6DB1">
      <w:pPr>
        <w:numPr>
          <w:ilvl w:val="0"/>
          <w:numId w:val="14"/>
        </w:numPr>
        <w:shd w:val="clear" w:color="auto" w:fill="FFFFFF"/>
        <w:spacing w:before="100" w:beforeAutospacing="1" w:after="100" w:afterAutospacing="1"/>
        <w:rPr>
          <w:rFonts w:ascii="Tahoma" w:hAnsi="Tahoma" w:cs="Tahoma"/>
          <w:color w:val="000000"/>
          <w:sz w:val="21"/>
          <w:szCs w:val="21"/>
        </w:rPr>
      </w:pPr>
      <w:r>
        <w:rPr>
          <w:rFonts w:ascii="Tahoma" w:hAnsi="Tahoma" w:cs="Tahoma"/>
          <w:color w:val="000000"/>
          <w:sz w:val="21"/>
          <w:szCs w:val="21"/>
        </w:rPr>
        <w:t>Communities</w:t>
      </w:r>
    </w:p>
    <w:p w:rsidR="001F1127" w:rsidRDefault="001F1127" w:rsidP="00ED6DB1">
      <w:pPr>
        <w:numPr>
          <w:ilvl w:val="0"/>
          <w:numId w:val="14"/>
        </w:numPr>
        <w:shd w:val="clear" w:color="auto" w:fill="FFFFFF"/>
        <w:spacing w:before="100" w:beforeAutospacing="1" w:after="100" w:afterAutospacing="1"/>
        <w:rPr>
          <w:rFonts w:ascii="Tahoma" w:hAnsi="Tahoma" w:cs="Tahoma"/>
          <w:color w:val="000000"/>
          <w:sz w:val="21"/>
          <w:szCs w:val="21"/>
        </w:rPr>
      </w:pPr>
      <w:r>
        <w:rPr>
          <w:rFonts w:ascii="Tahoma" w:hAnsi="Tahoma" w:cs="Tahoma"/>
          <w:color w:val="000000"/>
          <w:sz w:val="21"/>
          <w:szCs w:val="21"/>
        </w:rPr>
        <w:t>Health professionals</w:t>
      </w:r>
    </w:p>
    <w:p w:rsidR="00B64470" w:rsidRDefault="00B64470" w:rsidP="001F1127"/>
    <w:p w:rsidR="00B64470" w:rsidRDefault="00B64470" w:rsidP="00414DA2">
      <w:pPr>
        <w:ind w:left="720"/>
      </w:pPr>
    </w:p>
    <w:p w:rsidR="00B64470" w:rsidRDefault="00B64470" w:rsidP="00414DA2">
      <w:pPr>
        <w:ind w:left="720"/>
      </w:pPr>
    </w:p>
    <w:p w:rsidR="00B64470" w:rsidRDefault="00B64470" w:rsidP="00414DA2">
      <w:pPr>
        <w:ind w:left="720"/>
      </w:pPr>
    </w:p>
    <w:p w:rsidR="00B64470" w:rsidRPr="00ED6391" w:rsidRDefault="00B64470" w:rsidP="00414DA2">
      <w:pPr>
        <w:ind w:left="720"/>
      </w:pPr>
    </w:p>
    <w:p w:rsidR="00414DA2" w:rsidRDefault="00414DA2" w:rsidP="00414DA2">
      <w:pPr>
        <w:rPr>
          <w:sz w:val="20"/>
          <w:szCs w:val="20"/>
        </w:rPr>
      </w:pPr>
    </w:p>
    <w:p w:rsidR="007B697C" w:rsidRDefault="004166F3" w:rsidP="00614E2E">
      <w:pPr>
        <w:rPr>
          <w:b/>
          <w:sz w:val="20"/>
          <w:szCs w:val="20"/>
        </w:rPr>
      </w:pPr>
      <w:r>
        <w:rPr>
          <w:sz w:val="20"/>
          <w:szCs w:val="20"/>
        </w:rPr>
        <w:br w:type="page"/>
      </w:r>
    </w:p>
    <w:p w:rsidR="004E0C28" w:rsidRPr="00F97484" w:rsidRDefault="004E0C28" w:rsidP="004E0C28">
      <w:pPr>
        <w:shd w:val="clear" w:color="auto" w:fill="CCCCCC"/>
        <w:rPr>
          <w:b/>
          <w:sz w:val="24"/>
          <w:szCs w:val="24"/>
        </w:rPr>
      </w:pPr>
      <w:r w:rsidRPr="00F97484">
        <w:rPr>
          <w:b/>
          <w:sz w:val="24"/>
          <w:szCs w:val="24"/>
        </w:rPr>
        <w:lastRenderedPageBreak/>
        <w:t xml:space="preserve">Analysis of Jurisdictional Needs </w:t>
      </w:r>
    </w:p>
    <w:p w:rsidR="007B697C" w:rsidRPr="007767EA" w:rsidRDefault="007B697C" w:rsidP="004E0C28">
      <w:pPr>
        <w:shd w:val="clear" w:color="auto" w:fill="CCCCCC"/>
        <w:rPr>
          <w:b/>
          <w:sz w:val="20"/>
          <w:szCs w:val="20"/>
        </w:rPr>
      </w:pPr>
    </w:p>
    <w:p w:rsidR="009B77B0" w:rsidRPr="00ED6391" w:rsidRDefault="009B77B0" w:rsidP="009B77B0">
      <w:pPr>
        <w:rPr>
          <w:b/>
        </w:rPr>
      </w:pPr>
      <w:r w:rsidRPr="00ED6391">
        <w:rPr>
          <w:b/>
        </w:rPr>
        <w:t>Demographics</w:t>
      </w:r>
    </w:p>
    <w:p w:rsidR="00930346" w:rsidRPr="00ED6391" w:rsidRDefault="00930346" w:rsidP="00930346">
      <w:r w:rsidRPr="00ED6391">
        <w:t xml:space="preserve">Harford County is comprised of 440 square miles, is bordered by Pennsylvania, the Chesapeake Bay, and Cecil and Baltimore Counties.   Harford County has the seventh largest population in the State of Maryland, which is 4.4% of the state population. </w:t>
      </w:r>
      <w:r w:rsidR="004C733E">
        <w:t xml:space="preserve"> </w:t>
      </w:r>
      <w:r w:rsidR="004B2CF5">
        <w:t xml:space="preserve"> The Harford Planning and Zoning Department reports the 2015 estimated population is </w:t>
      </w:r>
      <w:r w:rsidR="00A0404A">
        <w:t>250,0</w:t>
      </w:r>
      <w:r w:rsidR="004B2CF5">
        <w:t>2</w:t>
      </w:r>
      <w:r w:rsidR="00A0404A">
        <w:t>5</w:t>
      </w:r>
      <w:r w:rsidRPr="00ED6391">
        <w:t xml:space="preserve"> </w:t>
      </w:r>
      <w:r w:rsidR="004B2CF5">
        <w:t xml:space="preserve">with an estimated 2020 population to be 258,670.  The average age of a Harford County citizen is 40.5 years of age which is a little higher than the state average of 38.3 years of age. </w:t>
      </w:r>
      <w:r w:rsidRPr="00ED6391">
        <w:t xml:space="preserve">  </w:t>
      </w:r>
    </w:p>
    <w:p w:rsidR="00930346" w:rsidRPr="00ED6391" w:rsidRDefault="00930346" w:rsidP="00930346">
      <w:pPr>
        <w:jc w:val="both"/>
      </w:pPr>
    </w:p>
    <w:p w:rsidR="00930346" w:rsidRPr="00ED6391" w:rsidRDefault="004B2CF5" w:rsidP="00930346">
      <w:pPr>
        <w:jc w:val="both"/>
      </w:pPr>
      <w:r>
        <w:t>Demographics of Harford County’s population is 79.5% white, 14% black or</w:t>
      </w:r>
      <w:r w:rsidR="0050608E">
        <w:t xml:space="preserve"> African-American, </w:t>
      </w:r>
      <w:r>
        <w:t>4</w:t>
      </w:r>
      <w:r w:rsidR="0050608E">
        <w:t xml:space="preserve">% Hispanic, </w:t>
      </w:r>
      <w:r>
        <w:t>3</w:t>
      </w:r>
      <w:r w:rsidR="0050608E">
        <w:t xml:space="preserve">% Asian, and </w:t>
      </w:r>
      <w:r>
        <w:t>3.5% of more than two races.</w:t>
      </w:r>
      <w:r w:rsidR="00930346" w:rsidRPr="00ED6391">
        <w:t xml:space="preserve"> </w:t>
      </w:r>
    </w:p>
    <w:p w:rsidR="00930346" w:rsidRPr="00ED6391" w:rsidRDefault="00930346" w:rsidP="00930346">
      <w:pPr>
        <w:jc w:val="both"/>
      </w:pPr>
    </w:p>
    <w:p w:rsidR="00930346" w:rsidRDefault="00930346" w:rsidP="00930346">
      <w:pPr>
        <w:jc w:val="both"/>
        <w:rPr>
          <w:bCs/>
        </w:rPr>
      </w:pPr>
      <w:r w:rsidRPr="00ED6391">
        <w:t xml:space="preserve">Wealth of the county population is a major consideration for </w:t>
      </w:r>
      <w:r w:rsidR="001C49C2">
        <w:t>substance use disorder/</w:t>
      </w:r>
      <w:r w:rsidRPr="00ED6391">
        <w:t xml:space="preserve">mental health planning.  </w:t>
      </w:r>
      <w:r w:rsidR="004B2CF5">
        <w:t>Harford County has 92,662 households and the average</w:t>
      </w:r>
      <w:r w:rsidRPr="00ED6391">
        <w:t xml:space="preserve"> median household income</w:t>
      </w:r>
      <w:r w:rsidR="004B2CF5">
        <w:t xml:space="preserve"> </w:t>
      </w:r>
      <w:r w:rsidRPr="00ED6391">
        <w:t xml:space="preserve">is </w:t>
      </w:r>
      <w:r w:rsidR="004B2CF5">
        <w:t xml:space="preserve">$78,050, </w:t>
      </w:r>
      <w:r w:rsidRPr="00ED6391">
        <w:t xml:space="preserve">slightly </w:t>
      </w:r>
      <w:r w:rsidR="004B2CF5">
        <w:t xml:space="preserve">higher than the </w:t>
      </w:r>
      <w:r w:rsidRPr="00ED6391">
        <w:t>average for the State.  According to the Department of H</w:t>
      </w:r>
      <w:r w:rsidR="0050608E">
        <w:t>ealth and Mental Hygiene</w:t>
      </w:r>
      <w:r w:rsidR="00A0404A">
        <w:t xml:space="preserve"> </w:t>
      </w:r>
      <w:r w:rsidR="001735ED">
        <w:t>(FY2012)</w:t>
      </w:r>
      <w:r w:rsidR="0050608E">
        <w:t xml:space="preserve">, 30,050 </w:t>
      </w:r>
      <w:r w:rsidRPr="00ED6391">
        <w:t xml:space="preserve">Harford County </w:t>
      </w:r>
      <w:r w:rsidR="001735ED">
        <w:t>r</w:t>
      </w:r>
      <w:r w:rsidRPr="00ED6391">
        <w:t>esidents were enrolled in Medical Assistance.  The number of children living in single parent homes has increased steadily, which will increase the chances that a child will live in poverty. In addition, the number of families in need of public assistance has increased</w:t>
      </w:r>
      <w:r w:rsidRPr="00ED6391">
        <w:rPr>
          <w:bCs/>
        </w:rPr>
        <w:t xml:space="preserve">.   </w:t>
      </w:r>
      <w:r w:rsidR="001C49C2">
        <w:rPr>
          <w:bCs/>
        </w:rPr>
        <w:t>Those individuals living below the poverty line in Harford County is estimated at 7.4%.</w:t>
      </w:r>
    </w:p>
    <w:p w:rsidR="001C49C2" w:rsidRPr="00131FE4" w:rsidRDefault="001C49C2" w:rsidP="00930346">
      <w:pPr>
        <w:jc w:val="both"/>
        <w:rPr>
          <w:bCs/>
          <w:u w:val="single"/>
        </w:rPr>
      </w:pPr>
    </w:p>
    <w:p w:rsidR="00131FE4" w:rsidRPr="00131FE4" w:rsidRDefault="00131FE4" w:rsidP="00056A73">
      <w:pPr>
        <w:rPr>
          <w:b/>
          <w:u w:val="single"/>
        </w:rPr>
      </w:pPr>
      <w:r w:rsidRPr="00131FE4">
        <w:rPr>
          <w:b/>
          <w:u w:val="single"/>
        </w:rPr>
        <w:t>Treatment data/needs:</w:t>
      </w:r>
      <w:r w:rsidR="00F703A9" w:rsidRPr="00131FE4">
        <w:rPr>
          <w:b/>
          <w:u w:val="single"/>
        </w:rPr>
        <w:t xml:space="preserve"> </w:t>
      </w:r>
    </w:p>
    <w:p w:rsidR="00131FE4" w:rsidRDefault="00131FE4" w:rsidP="00056A73">
      <w:pPr>
        <w:rPr>
          <w:b/>
          <w:color w:val="FF0000"/>
        </w:rPr>
      </w:pPr>
    </w:p>
    <w:p w:rsidR="009B77B0" w:rsidRPr="00753115" w:rsidRDefault="009B77B0" w:rsidP="00056A73">
      <w:r w:rsidRPr="00753115">
        <w:t xml:space="preserve">Based on </w:t>
      </w:r>
      <w:r w:rsidR="00C31E5B" w:rsidRPr="00753115">
        <w:t xml:space="preserve">the most recent data available through the </w:t>
      </w:r>
      <w:r w:rsidRPr="00753115">
        <w:t xml:space="preserve">Maryland </w:t>
      </w:r>
      <w:r w:rsidR="00753115">
        <w:t xml:space="preserve">Behavioral Health </w:t>
      </w:r>
      <w:r w:rsidRPr="00753115">
        <w:t>Administration (</w:t>
      </w:r>
      <w:r w:rsidR="00753115">
        <w:t>BHA</w:t>
      </w:r>
      <w:r w:rsidRPr="00753115">
        <w:t xml:space="preserve">): </w:t>
      </w:r>
    </w:p>
    <w:p w:rsidR="004166F3" w:rsidRPr="00753115" w:rsidRDefault="004166F3" w:rsidP="001470CE"/>
    <w:p w:rsidR="009F0FB4" w:rsidRDefault="008D27A3" w:rsidP="00FB5A78">
      <w:pPr>
        <w:numPr>
          <w:ilvl w:val="0"/>
          <w:numId w:val="1"/>
        </w:numPr>
      </w:pPr>
      <w:r>
        <w:t>Based on current treatment data , i</w:t>
      </w:r>
      <w:r w:rsidR="009B77B0" w:rsidRPr="00753115">
        <w:t xml:space="preserve">t is estimated that </w:t>
      </w:r>
      <w:r w:rsidR="00C31E5B" w:rsidRPr="00753115">
        <w:t xml:space="preserve">about </w:t>
      </w:r>
      <w:r w:rsidR="004907DD">
        <w:t>7</w:t>
      </w:r>
      <w:r w:rsidR="004907DD" w:rsidRPr="00753115">
        <w:t>,</w:t>
      </w:r>
      <w:r w:rsidR="004907DD">
        <w:t>5</w:t>
      </w:r>
      <w:r w:rsidR="004907DD" w:rsidRPr="00753115">
        <w:t>00 Harford</w:t>
      </w:r>
      <w:r w:rsidR="004E0C28" w:rsidRPr="00753115">
        <w:t xml:space="preserve"> County residents </w:t>
      </w:r>
      <w:r w:rsidR="009B77B0" w:rsidRPr="00753115">
        <w:t xml:space="preserve">have a </w:t>
      </w:r>
      <w:r w:rsidR="004E0C28" w:rsidRPr="00753115">
        <w:t>substance abuse problem</w:t>
      </w:r>
      <w:r w:rsidR="00C31E5B" w:rsidRPr="00753115">
        <w:t xml:space="preserve"> requiring treatment</w:t>
      </w:r>
      <w:r w:rsidR="009B77B0" w:rsidRPr="00753115">
        <w:t>.</w:t>
      </w:r>
    </w:p>
    <w:p w:rsidR="009F0FB4" w:rsidRPr="00427E56" w:rsidRDefault="009F0FB4" w:rsidP="00AD5868">
      <w:pPr>
        <w:ind w:left="720"/>
      </w:pPr>
    </w:p>
    <w:p w:rsidR="00427E56" w:rsidRPr="005A5F90" w:rsidRDefault="00131FE4" w:rsidP="00FB5A78">
      <w:pPr>
        <w:numPr>
          <w:ilvl w:val="0"/>
          <w:numId w:val="2"/>
        </w:numPr>
      </w:pPr>
      <w:r>
        <w:t>Through May 30, 2015 (</w:t>
      </w:r>
      <w:r w:rsidR="00427E56" w:rsidRPr="005A5F90">
        <w:t xml:space="preserve">FY </w:t>
      </w:r>
      <w:r w:rsidR="004E4E58" w:rsidRPr="005A5F90">
        <w:t>1</w:t>
      </w:r>
      <w:r w:rsidR="005A5F90" w:rsidRPr="005A5F90">
        <w:t>5</w:t>
      </w:r>
      <w:r>
        <w:t>)</w:t>
      </w:r>
      <w:r w:rsidR="00255C05" w:rsidRPr="005A5F90">
        <w:t>, 1,</w:t>
      </w:r>
      <w:r w:rsidR="005A5F90" w:rsidRPr="005A5F90">
        <w:t>312</w:t>
      </w:r>
      <w:r w:rsidR="004E4E58" w:rsidRPr="005A5F90">
        <w:t xml:space="preserve"> </w:t>
      </w:r>
      <w:r w:rsidR="00427E56" w:rsidRPr="005A5F90">
        <w:t xml:space="preserve">residents </w:t>
      </w:r>
      <w:r w:rsidR="00AD5868" w:rsidRPr="005A5F90">
        <w:t>received treatment in State-supported facilities;</w:t>
      </w:r>
      <w:r w:rsidR="00427E56" w:rsidRPr="005A5F90">
        <w:t xml:space="preserve"> </w:t>
      </w:r>
      <w:r w:rsidR="005A5F90" w:rsidRPr="005A5F90">
        <w:t>483</w:t>
      </w:r>
      <w:r w:rsidR="00427E56" w:rsidRPr="005A5F90">
        <w:t xml:space="preserve"> in non-state-supported facilities</w:t>
      </w:r>
      <w:r w:rsidR="005A5F90" w:rsidRPr="005A5F90">
        <w:t xml:space="preserve">.  </w:t>
      </w:r>
      <w:r w:rsidR="00427E56" w:rsidRPr="005A5F90">
        <w:t xml:space="preserve"> These numbers are unduplicated counts meaning that if a person was admitted two or more times, they were only counted one time.</w:t>
      </w:r>
    </w:p>
    <w:p w:rsidR="006714C0" w:rsidRPr="005A5F90" w:rsidRDefault="006714C0" w:rsidP="006714C0">
      <w:pPr>
        <w:numPr>
          <w:ilvl w:val="1"/>
          <w:numId w:val="2"/>
        </w:numPr>
      </w:pPr>
      <w:r w:rsidRPr="005A5F90">
        <w:t xml:space="preserve">The demographics of these residents include: </w:t>
      </w:r>
    </w:p>
    <w:p w:rsidR="006714C0" w:rsidRPr="005A5F90" w:rsidRDefault="005A5F90" w:rsidP="006714C0">
      <w:pPr>
        <w:numPr>
          <w:ilvl w:val="2"/>
          <w:numId w:val="2"/>
        </w:numPr>
      </w:pPr>
      <w:r w:rsidRPr="005A5F90">
        <w:t>40</w:t>
      </w:r>
      <w:r w:rsidR="006714C0" w:rsidRPr="005A5F90">
        <w:t>% women</w:t>
      </w:r>
    </w:p>
    <w:p w:rsidR="006714C0" w:rsidRPr="005A5F90" w:rsidRDefault="005A5F90" w:rsidP="006714C0">
      <w:pPr>
        <w:numPr>
          <w:ilvl w:val="2"/>
          <w:numId w:val="2"/>
        </w:numPr>
      </w:pPr>
      <w:r w:rsidRPr="005A5F90">
        <w:t>5</w:t>
      </w:r>
      <w:r w:rsidR="006714C0" w:rsidRPr="005A5F90">
        <w:t xml:space="preserve">% adolescents </w:t>
      </w:r>
    </w:p>
    <w:p w:rsidR="006714C0" w:rsidRPr="005A5F90" w:rsidRDefault="006714C0" w:rsidP="006714C0">
      <w:pPr>
        <w:numPr>
          <w:ilvl w:val="2"/>
          <w:numId w:val="2"/>
        </w:numPr>
      </w:pPr>
      <w:r w:rsidRPr="005A5F90">
        <w:t>2</w:t>
      </w:r>
      <w:r w:rsidR="005A5F90" w:rsidRPr="005A5F90">
        <w:t>3</w:t>
      </w:r>
      <w:r w:rsidRPr="005A5F90">
        <w:t>% African-Americans, Hispanic, or individuals of other minority groups</w:t>
      </w:r>
    </w:p>
    <w:p w:rsidR="006714C0" w:rsidRPr="005A5F90" w:rsidRDefault="006714C0" w:rsidP="006714C0">
      <w:pPr>
        <w:numPr>
          <w:ilvl w:val="2"/>
          <w:numId w:val="2"/>
        </w:numPr>
      </w:pPr>
      <w:r w:rsidRPr="005A5F90">
        <w:t>4</w:t>
      </w:r>
      <w:r w:rsidR="005A5F90" w:rsidRPr="005A5F90">
        <w:t>3</w:t>
      </w:r>
      <w:r w:rsidRPr="005A5F90">
        <w:t>% with co-occurring mental health problems</w:t>
      </w:r>
    </w:p>
    <w:p w:rsidR="006714C0" w:rsidRPr="005A5F90" w:rsidRDefault="006714C0" w:rsidP="00ED6DB1">
      <w:pPr>
        <w:numPr>
          <w:ilvl w:val="2"/>
          <w:numId w:val="15"/>
        </w:numPr>
      </w:pPr>
      <w:r w:rsidRPr="005A5F90">
        <w:t>5</w:t>
      </w:r>
      <w:r w:rsidR="005A5F90" w:rsidRPr="005A5F90">
        <w:t>6</w:t>
      </w:r>
      <w:r w:rsidRPr="005A5F90">
        <w:t>% without employment or disabled</w:t>
      </w:r>
    </w:p>
    <w:p w:rsidR="00427E56" w:rsidRPr="00427E56" w:rsidRDefault="00427E56" w:rsidP="00427E56">
      <w:pPr>
        <w:ind w:left="720"/>
      </w:pPr>
    </w:p>
    <w:p w:rsidR="00427E56" w:rsidRPr="00131FE4" w:rsidRDefault="006714C0" w:rsidP="00131FE4">
      <w:pPr>
        <w:rPr>
          <w:u w:val="single"/>
        </w:rPr>
      </w:pPr>
      <w:r>
        <w:br w:type="page"/>
      </w:r>
      <w:r w:rsidR="00131FE4" w:rsidRPr="00131FE4">
        <w:rPr>
          <w:u w:val="single"/>
        </w:rPr>
        <w:lastRenderedPageBreak/>
        <w:t>Mental Health data/needs:</w:t>
      </w:r>
    </w:p>
    <w:p w:rsidR="00131FE4" w:rsidRDefault="00131FE4" w:rsidP="00131FE4"/>
    <w:p w:rsidR="00402E2D" w:rsidRPr="00494F09" w:rsidRDefault="00CA627A" w:rsidP="001470CE">
      <w:r w:rsidRPr="00494F09">
        <w:t>In FY 201</w:t>
      </w:r>
      <w:r w:rsidR="00FD6875">
        <w:t>6</w:t>
      </w:r>
      <w:r w:rsidR="00C84D4D" w:rsidRPr="00494F09">
        <w:t xml:space="preserve">, the public mental health system served </w:t>
      </w:r>
      <w:r w:rsidR="00FD6875">
        <w:t xml:space="preserve">8,205 </w:t>
      </w:r>
      <w:r w:rsidR="00C84D4D" w:rsidRPr="00494F09">
        <w:t xml:space="preserve"> people</w:t>
      </w:r>
      <w:r w:rsidR="008656D7" w:rsidRPr="00494F09">
        <w:t>; 2,</w:t>
      </w:r>
      <w:r w:rsidR="00FD6875">
        <w:t>679</w:t>
      </w:r>
      <w:r w:rsidR="008656D7" w:rsidRPr="00494F09">
        <w:t xml:space="preserve"> children/adolescents</w:t>
      </w:r>
      <w:r w:rsidRPr="00494F09">
        <w:t xml:space="preserve">, </w:t>
      </w:r>
      <w:r w:rsidR="00FD6875">
        <w:t>510</w:t>
      </w:r>
      <w:r w:rsidRPr="00494F09">
        <w:t xml:space="preserve"> transitional aged youth,</w:t>
      </w:r>
      <w:r w:rsidR="008656D7" w:rsidRPr="00494F09">
        <w:t xml:space="preserve"> and </w:t>
      </w:r>
      <w:r w:rsidR="00FD6875">
        <w:t>5</w:t>
      </w:r>
      <w:r w:rsidR="00494F09" w:rsidRPr="00494F09">
        <w:t>,</w:t>
      </w:r>
      <w:r w:rsidR="00FD6875">
        <w:t>016</w:t>
      </w:r>
      <w:r w:rsidR="008656D7" w:rsidRPr="00494F09">
        <w:t xml:space="preserve"> adults. Of these, </w:t>
      </w:r>
      <w:r w:rsidR="00FD6875">
        <w:t>873</w:t>
      </w:r>
      <w:r w:rsidR="008656D7" w:rsidRPr="00494F09">
        <w:t xml:space="preserve"> were new to the public mental health system, </w:t>
      </w:r>
      <w:r w:rsidR="00BA54AA" w:rsidRPr="00494F09">
        <w:t>f</w:t>
      </w:r>
      <w:r w:rsidR="008656D7" w:rsidRPr="00494F09">
        <w:t xml:space="preserve">or an increase of </w:t>
      </w:r>
      <w:r w:rsidR="00FD6875">
        <w:t>11.9</w:t>
      </w:r>
      <w:r w:rsidR="00494F09" w:rsidRPr="00494F09">
        <w:t>%</w:t>
      </w:r>
      <w:r w:rsidR="00BA54AA" w:rsidRPr="00494F09">
        <w:t xml:space="preserve"> from FY1</w:t>
      </w:r>
      <w:r w:rsidR="00FD6875">
        <w:t>5</w:t>
      </w:r>
      <w:r w:rsidR="00BA54AA" w:rsidRPr="00494F09">
        <w:t>. The Office on Men</w:t>
      </w:r>
      <w:r w:rsidR="00494F09" w:rsidRPr="00494F09">
        <w:t>tal</w:t>
      </w:r>
      <w:r w:rsidR="00083C87">
        <w:t xml:space="preserve"> Health </w:t>
      </w:r>
      <w:r w:rsidR="008656D7" w:rsidRPr="00494F09">
        <w:t>mon</w:t>
      </w:r>
      <w:r w:rsidR="00BA54AA" w:rsidRPr="00494F09">
        <w:t>itored $2</w:t>
      </w:r>
      <w:r w:rsidRPr="00494F09">
        <w:t>8</w:t>
      </w:r>
      <w:r w:rsidR="00FD6875">
        <w:t>.7</w:t>
      </w:r>
      <w:r w:rsidR="00BA54AA" w:rsidRPr="00494F09">
        <w:t xml:space="preserve"> million through the</w:t>
      </w:r>
      <w:r w:rsidR="008656D7" w:rsidRPr="00494F09">
        <w:t xml:space="preserve"> P</w:t>
      </w:r>
      <w:r w:rsidR="00FD6875">
        <w:t>B</w:t>
      </w:r>
      <w:r w:rsidR="008656D7" w:rsidRPr="00494F09">
        <w:t>HS</w:t>
      </w:r>
      <w:r w:rsidR="00FD6875">
        <w:t xml:space="preserve"> </w:t>
      </w:r>
      <w:r w:rsidR="008656D7" w:rsidRPr="00494F09">
        <w:t>and provided $3</w:t>
      </w:r>
      <w:r w:rsidRPr="00494F09">
        <w:t>.</w:t>
      </w:r>
      <w:r w:rsidR="00FD6875">
        <w:t>3</w:t>
      </w:r>
      <w:r w:rsidR="00494F09" w:rsidRPr="00494F09">
        <w:t xml:space="preserve"> </w:t>
      </w:r>
      <w:r w:rsidR="008656D7" w:rsidRPr="00494F09">
        <w:t xml:space="preserve">million in grant funds for services and programs in the County. One of the </w:t>
      </w:r>
      <w:r w:rsidR="00BA54AA" w:rsidRPr="00494F09">
        <w:t>key components of the Mental Hea</w:t>
      </w:r>
      <w:r w:rsidR="008656D7" w:rsidRPr="00494F09">
        <w:t xml:space="preserve">lth system in Harford </w:t>
      </w:r>
      <w:r w:rsidR="00BA54AA" w:rsidRPr="00494F09">
        <w:t>County is the Mobile Crisis</w:t>
      </w:r>
      <w:r w:rsidR="008656D7" w:rsidRPr="00494F09">
        <w:t xml:space="preserve"> Team which handled </w:t>
      </w:r>
      <w:r w:rsidR="00FD6875">
        <w:t>1</w:t>
      </w:r>
      <w:r w:rsidR="00494F09" w:rsidRPr="00494F09">
        <w:t>,</w:t>
      </w:r>
      <w:r w:rsidR="00FD6875">
        <w:t>497</w:t>
      </w:r>
      <w:r w:rsidR="008656D7" w:rsidRPr="00494F09">
        <w:t xml:space="preserve"> crisis calls and responded to </w:t>
      </w:r>
      <w:r w:rsidR="00494F09" w:rsidRPr="00494F09">
        <w:t>8</w:t>
      </w:r>
      <w:r w:rsidR="00FD6875">
        <w:t>99</w:t>
      </w:r>
      <w:r w:rsidR="00BA54AA" w:rsidRPr="00494F09">
        <w:t xml:space="preserve"> persons in crisis, and provided </w:t>
      </w:r>
      <w:r w:rsidR="00494F09" w:rsidRPr="00494F09">
        <w:t>1</w:t>
      </w:r>
      <w:r w:rsidR="00FD6875">
        <w:t>96</w:t>
      </w:r>
      <w:r w:rsidR="00494F09" w:rsidRPr="00494F09">
        <w:t xml:space="preserve"> medical evaluations with </w:t>
      </w:r>
      <w:r w:rsidR="00FD6875">
        <w:t>OIC Counseling</w:t>
      </w:r>
      <w:r w:rsidR="00494F09" w:rsidRPr="00494F09">
        <w:t xml:space="preserve">.  </w:t>
      </w:r>
    </w:p>
    <w:p w:rsidR="006F502D" w:rsidRPr="008D4D1D" w:rsidRDefault="006F502D" w:rsidP="001470CE">
      <w:pPr>
        <w:rPr>
          <w:highlight w:val="yellow"/>
        </w:rPr>
      </w:pPr>
    </w:p>
    <w:p w:rsidR="001C49C2" w:rsidRDefault="00FD6875" w:rsidP="004E0C28">
      <w:r>
        <w:t>I</w:t>
      </w:r>
      <w:r w:rsidR="006F502D" w:rsidRPr="00B8655E">
        <w:t>n January, 201</w:t>
      </w:r>
      <w:r>
        <w:t>7</w:t>
      </w:r>
      <w:r w:rsidR="006F502D" w:rsidRPr="00B8655E">
        <w:t xml:space="preserve">, the Harford County Department of Community Services conducted a point in time study to capture data on people who are homeless in Harford County. </w:t>
      </w:r>
      <w:r>
        <w:t>189</w:t>
      </w:r>
      <w:r w:rsidR="006F502D" w:rsidRPr="00B8655E">
        <w:t xml:space="preserve"> people were identified as being homeless</w:t>
      </w:r>
      <w:r>
        <w:t xml:space="preserve">, many of which </w:t>
      </w:r>
      <w:r w:rsidR="006F502D" w:rsidRPr="00B8655E">
        <w:t>reported</w:t>
      </w:r>
      <w:r>
        <w:t xml:space="preserve"> behavioral health issues</w:t>
      </w:r>
      <w:r w:rsidR="006F502D" w:rsidRPr="00B8655E">
        <w:t>.</w:t>
      </w:r>
    </w:p>
    <w:p w:rsidR="000736AC" w:rsidRDefault="000736AC" w:rsidP="004E0C28">
      <w:pPr>
        <w:rPr>
          <w:b/>
          <w:sz w:val="24"/>
          <w:szCs w:val="24"/>
        </w:rPr>
      </w:pPr>
    </w:p>
    <w:p w:rsidR="000736AC" w:rsidRDefault="000736AC" w:rsidP="004E0C28">
      <w:pPr>
        <w:rPr>
          <w:b/>
          <w:sz w:val="24"/>
          <w:szCs w:val="24"/>
        </w:rPr>
      </w:pPr>
    </w:p>
    <w:p w:rsidR="00BD4F2B" w:rsidRPr="00DC044E" w:rsidRDefault="00131FE4" w:rsidP="004E0C28">
      <w:pPr>
        <w:rPr>
          <w:sz w:val="24"/>
          <w:szCs w:val="24"/>
        </w:rPr>
      </w:pPr>
      <w:r>
        <w:rPr>
          <w:b/>
          <w:sz w:val="24"/>
          <w:szCs w:val="24"/>
        </w:rPr>
        <w:t>DATA CHARTS:</w:t>
      </w:r>
    </w:p>
    <w:p w:rsidR="00E7612B" w:rsidRDefault="00E7612B" w:rsidP="00BD4F2B"/>
    <w:p w:rsidR="00001A7D" w:rsidRDefault="00E7612B" w:rsidP="00753478">
      <w:r w:rsidRPr="00930B9D">
        <w:t xml:space="preserve">The Mental Health and Addictions Advisory Council is </w:t>
      </w:r>
      <w:r w:rsidR="00E34DE2" w:rsidRPr="00930B9D">
        <w:t xml:space="preserve">comprised of representatives from the consumers of addiction/mental health services, family members, </w:t>
      </w:r>
      <w:r w:rsidR="00EF3F70" w:rsidRPr="00930B9D">
        <w:t>substance use disorder</w:t>
      </w:r>
      <w:r w:rsidR="00E34DE2" w:rsidRPr="00930B9D">
        <w:t xml:space="preserve">/mental health providers, Harford County Health Department, Office on Mental Health/Core Service Agency, Judicial and Criminal Justice, etc.  </w:t>
      </w:r>
      <w:r w:rsidR="00001A7D">
        <w:t xml:space="preserve">A workgroup has been selected to review the bylaws and discuss changing the group’s name.    </w:t>
      </w:r>
    </w:p>
    <w:p w:rsidR="00DC44B2" w:rsidRDefault="00DC44B2" w:rsidP="00753478"/>
    <w:p w:rsidR="00DC44B2" w:rsidRDefault="00DC44B2" w:rsidP="00753478">
      <w:r>
        <w:t xml:space="preserve">The Harford County Health Department is the Local Addictions Authority for </w:t>
      </w:r>
      <w:r w:rsidR="00C22640">
        <w:t xml:space="preserve">the </w:t>
      </w:r>
      <w:r>
        <w:t xml:space="preserve">county and </w:t>
      </w:r>
      <w:r w:rsidR="00C22640">
        <w:t xml:space="preserve">is responsible for planning, managing, and monitoring publicly funded substance use disorder services.  </w:t>
      </w:r>
      <w:r>
        <w:t xml:space="preserve">   </w:t>
      </w:r>
    </w:p>
    <w:p w:rsidR="00DC44B2" w:rsidRDefault="00DC44B2" w:rsidP="00753478"/>
    <w:p w:rsidR="000736AC" w:rsidRDefault="00DC044E" w:rsidP="00753478">
      <w:r w:rsidRPr="00753478">
        <w:t>A review of</w:t>
      </w:r>
      <w:r w:rsidR="00753478">
        <w:t xml:space="preserve"> the </w:t>
      </w:r>
      <w:r w:rsidR="00AA461B">
        <w:t xml:space="preserve">following </w:t>
      </w:r>
      <w:r w:rsidR="00753478" w:rsidRPr="00753478">
        <w:t xml:space="preserve">data </w:t>
      </w:r>
      <w:r w:rsidRPr="00753478">
        <w:t xml:space="preserve">was used </w:t>
      </w:r>
      <w:r w:rsidR="000736AC">
        <w:t xml:space="preserve">to help </w:t>
      </w:r>
      <w:r w:rsidRPr="00753478">
        <w:t xml:space="preserve">gain an overall understanding of </w:t>
      </w:r>
      <w:r w:rsidR="000736AC">
        <w:t>the addiction problems.</w:t>
      </w:r>
      <w:r w:rsidR="00DC44B2">
        <w:t xml:space="preserve">   </w:t>
      </w:r>
      <w:r w:rsidR="000736AC">
        <w:t xml:space="preserve">As shown below, </w:t>
      </w:r>
      <w:r w:rsidR="00944460">
        <w:t>in 201</w:t>
      </w:r>
      <w:r w:rsidR="001144D6">
        <w:t>6</w:t>
      </w:r>
      <w:r w:rsidR="00944460">
        <w:t xml:space="preserve">, </w:t>
      </w:r>
      <w:r w:rsidR="000736AC">
        <w:t xml:space="preserve">Harford County </w:t>
      </w:r>
      <w:r w:rsidR="00944460">
        <w:t xml:space="preserve">is </w:t>
      </w:r>
      <w:r w:rsidR="001144D6">
        <w:t>7</w:t>
      </w:r>
      <w:r w:rsidR="00944460" w:rsidRPr="00944460">
        <w:rPr>
          <w:vertAlign w:val="superscript"/>
        </w:rPr>
        <w:t>th</w:t>
      </w:r>
      <w:r w:rsidR="00944460">
        <w:t xml:space="preserve"> highest in the state for total drug and alcohol related intoxication overdose </w:t>
      </w:r>
      <w:r w:rsidR="004907DD">
        <w:t>deaths</w:t>
      </w:r>
      <w:r w:rsidR="00944460">
        <w:t xml:space="preserve"> and 7</w:t>
      </w:r>
      <w:r w:rsidR="00944460" w:rsidRPr="00944460">
        <w:rPr>
          <w:vertAlign w:val="superscript"/>
        </w:rPr>
        <w:t>th</w:t>
      </w:r>
      <w:r w:rsidR="00944460">
        <w:t xml:space="preserve"> in the state for heroin </w:t>
      </w:r>
      <w:r w:rsidR="00761323">
        <w:t xml:space="preserve">related intoxication </w:t>
      </w:r>
      <w:r w:rsidR="00944460">
        <w:t xml:space="preserve">deaths.  </w:t>
      </w:r>
      <w:r w:rsidR="0053714A">
        <w:t xml:space="preserve"> This continues to be a concern.  Thus far in 201</w:t>
      </w:r>
      <w:r w:rsidR="001144D6">
        <w:t>7</w:t>
      </w:r>
      <w:r w:rsidR="0053714A">
        <w:t xml:space="preserve">, </w:t>
      </w:r>
      <w:r w:rsidR="001735ED">
        <w:t xml:space="preserve">Harford County has </w:t>
      </w:r>
      <w:r w:rsidR="0053714A">
        <w:t xml:space="preserve">lost </w:t>
      </w:r>
      <w:r w:rsidR="00807A68">
        <w:t>46</w:t>
      </w:r>
      <w:r w:rsidR="001144D6">
        <w:t xml:space="preserve"> </w:t>
      </w:r>
      <w:r w:rsidR="0053714A">
        <w:t xml:space="preserve">people to overdose deaths </w:t>
      </w:r>
      <w:r w:rsidR="001735ED">
        <w:t xml:space="preserve">but </w:t>
      </w:r>
      <w:r w:rsidR="0053714A">
        <w:t xml:space="preserve">potentially saved </w:t>
      </w:r>
      <w:r w:rsidR="00807A68">
        <w:t>233</w:t>
      </w:r>
      <w:r w:rsidR="0053714A">
        <w:t xml:space="preserve"> persons through </w:t>
      </w:r>
      <w:r w:rsidR="001735ED">
        <w:t xml:space="preserve">Harford County Health Department’s </w:t>
      </w:r>
      <w:r w:rsidR="0053714A">
        <w:t xml:space="preserve">Narcan initiative, and this number does not include those lives saved from other entities such as EMS, hospital, etc.  </w:t>
      </w:r>
    </w:p>
    <w:p w:rsidR="00761323" w:rsidRDefault="00761323" w:rsidP="00753478"/>
    <w:p w:rsidR="004C425E" w:rsidRDefault="004C425E" w:rsidP="00753478"/>
    <w:p w:rsidR="004C425E" w:rsidRDefault="004C425E" w:rsidP="00753478"/>
    <w:p w:rsidR="004C425E" w:rsidRDefault="004C425E"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4A34F7" w:rsidRDefault="004A34F7" w:rsidP="00753478"/>
    <w:p w:rsidR="00D01E78" w:rsidRPr="00E15EC5" w:rsidRDefault="00DD0786" w:rsidP="00753478">
      <w:pPr>
        <w:rPr>
          <w:b/>
        </w:rPr>
      </w:pPr>
      <w:r>
        <w:rPr>
          <w:b/>
          <w:noProof/>
        </w:rPr>
        <w:lastRenderedPageBreak/>
        <w:drawing>
          <wp:anchor distT="0" distB="0" distL="114300" distR="114300" simplePos="0" relativeHeight="251661824" behindDoc="0" locked="0" layoutInCell="1" allowOverlap="1">
            <wp:simplePos x="0" y="0"/>
            <wp:positionH relativeFrom="margin">
              <wp:align>center</wp:align>
            </wp:positionH>
            <wp:positionV relativeFrom="margin">
              <wp:align>top</wp:align>
            </wp:positionV>
            <wp:extent cx="5943600" cy="3223895"/>
            <wp:effectExtent l="0" t="0" r="0"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2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533" w:rsidRPr="00E15EC5">
        <w:rPr>
          <w:b/>
        </w:rPr>
        <w:t>Figure</w:t>
      </w:r>
      <w:r w:rsidR="004A34F7" w:rsidRPr="00E15EC5">
        <w:rPr>
          <w:b/>
        </w:rPr>
        <w:t xml:space="preserve"> 1</w:t>
      </w:r>
    </w:p>
    <w:p w:rsidR="004A34F7" w:rsidRPr="004A34F7" w:rsidRDefault="00DD0786" w:rsidP="004A34F7">
      <w:pPr>
        <w:rPr>
          <w:i/>
        </w:rPr>
      </w:pPr>
      <w:r>
        <w:rPr>
          <w:i/>
          <w:noProof/>
        </w:rPr>
        <w:drawing>
          <wp:anchor distT="0" distB="0" distL="114300" distR="114300" simplePos="0" relativeHeight="251660800" behindDoc="0" locked="0" layoutInCell="1" allowOverlap="1">
            <wp:simplePos x="0" y="0"/>
            <wp:positionH relativeFrom="margin">
              <wp:align>center</wp:align>
            </wp:positionH>
            <wp:positionV relativeFrom="margin">
              <wp:align>bottom</wp:align>
            </wp:positionV>
            <wp:extent cx="5943600" cy="2883535"/>
            <wp:effectExtent l="0" t="0" r="0" b="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8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4F7" w:rsidRPr="004A34F7">
        <w:rPr>
          <w:i/>
        </w:rPr>
        <w:t>Source: DHMH</w:t>
      </w:r>
    </w:p>
    <w:p w:rsidR="004A34F7" w:rsidRPr="004A34F7" w:rsidRDefault="004A34F7" w:rsidP="004A34F7"/>
    <w:p w:rsidR="004A34F7" w:rsidRPr="004A34F7" w:rsidRDefault="004A34F7" w:rsidP="004A34F7"/>
    <w:p w:rsidR="004A34F7" w:rsidRPr="004A34F7" w:rsidRDefault="004A34F7" w:rsidP="004A34F7"/>
    <w:p w:rsidR="004A34F7" w:rsidRPr="004A34F7" w:rsidRDefault="004A34F7" w:rsidP="004A34F7"/>
    <w:p w:rsidR="004A34F7" w:rsidRPr="004A34F7" w:rsidRDefault="004A34F7" w:rsidP="004A34F7"/>
    <w:p w:rsidR="004A34F7" w:rsidRPr="004A34F7" w:rsidRDefault="004A34F7" w:rsidP="004A34F7"/>
    <w:p w:rsidR="004A34F7" w:rsidRPr="004A34F7" w:rsidRDefault="004A34F7" w:rsidP="004A34F7"/>
    <w:p w:rsidR="004A34F7" w:rsidRPr="004A34F7" w:rsidRDefault="004A34F7" w:rsidP="004A34F7"/>
    <w:p w:rsidR="004A34F7" w:rsidRPr="004A34F7" w:rsidRDefault="004A34F7" w:rsidP="004A34F7"/>
    <w:p w:rsidR="004A34F7" w:rsidRPr="004A34F7" w:rsidRDefault="004A34F7" w:rsidP="004A34F7"/>
    <w:p w:rsidR="004A34F7" w:rsidRPr="004A34F7" w:rsidRDefault="004A34F7" w:rsidP="004A34F7"/>
    <w:p w:rsidR="004A34F7" w:rsidRPr="004A34F7" w:rsidRDefault="004A34F7" w:rsidP="004A34F7"/>
    <w:p w:rsidR="004A34F7" w:rsidRPr="004A34F7" w:rsidRDefault="004A34F7" w:rsidP="004A34F7"/>
    <w:p w:rsidR="004A34F7" w:rsidRDefault="004A34F7" w:rsidP="004A34F7"/>
    <w:p w:rsidR="004A34F7" w:rsidRPr="004A34F7" w:rsidRDefault="004A34F7" w:rsidP="004A34F7"/>
    <w:p w:rsidR="004A34F7" w:rsidRPr="004A34F7" w:rsidRDefault="004A34F7" w:rsidP="004A34F7"/>
    <w:p w:rsidR="004A34F7" w:rsidRDefault="004A34F7" w:rsidP="004A34F7"/>
    <w:p w:rsidR="004A34F7" w:rsidRDefault="004A34F7" w:rsidP="004A34F7"/>
    <w:p w:rsidR="004A34F7" w:rsidRDefault="004A34F7" w:rsidP="004A34F7"/>
    <w:p w:rsidR="004A34F7" w:rsidRPr="00E15EC5" w:rsidRDefault="008C5533" w:rsidP="004A34F7">
      <w:pPr>
        <w:rPr>
          <w:b/>
        </w:rPr>
      </w:pPr>
      <w:r w:rsidRPr="00E15EC5">
        <w:rPr>
          <w:b/>
        </w:rPr>
        <w:t>Figure 2</w:t>
      </w:r>
    </w:p>
    <w:p w:rsidR="004A34F7" w:rsidRPr="004A34F7" w:rsidRDefault="004A34F7" w:rsidP="004A34F7">
      <w:pPr>
        <w:rPr>
          <w:i/>
        </w:rPr>
      </w:pPr>
      <w:r w:rsidRPr="004A34F7">
        <w:rPr>
          <w:i/>
        </w:rPr>
        <w:t>Source: DHMH</w:t>
      </w:r>
    </w:p>
    <w:p w:rsidR="00673AD7" w:rsidRDefault="00D01E78" w:rsidP="004A34F7">
      <w:r w:rsidRPr="004A34F7">
        <w:br w:type="page"/>
      </w:r>
    </w:p>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673AD7" w:rsidRDefault="00673AD7" w:rsidP="00753478"/>
    <w:p w:rsidR="004C425E" w:rsidRDefault="004C425E" w:rsidP="00753478"/>
    <w:p w:rsidR="004C425E" w:rsidRDefault="004C425E" w:rsidP="00753478"/>
    <w:p w:rsidR="004C425E" w:rsidRDefault="004C425E" w:rsidP="00753478"/>
    <w:p w:rsidR="004C425E" w:rsidRDefault="004C425E" w:rsidP="00753478"/>
    <w:p w:rsidR="004C425E" w:rsidRDefault="004C425E" w:rsidP="00753478"/>
    <w:p w:rsidR="004C425E" w:rsidRDefault="004C425E" w:rsidP="00753478"/>
    <w:p w:rsidR="004C425E" w:rsidRDefault="004C425E" w:rsidP="00753478"/>
    <w:p w:rsidR="00A75AD6" w:rsidRDefault="00A75AD6" w:rsidP="00753478"/>
    <w:p w:rsidR="004C425E" w:rsidRDefault="004C425E" w:rsidP="00753478"/>
    <w:p w:rsidR="004C425E" w:rsidRDefault="000378E2" w:rsidP="00753478">
      <w:r>
        <w:rPr>
          <w:noProof/>
        </w:rPr>
        <w:pict>
          <v:shape id="_x0000_s1037" type="#_x0000_t75" style="position:absolute;margin-left:0;margin-top:0;width:649.55pt;height:455.85pt;z-index:251650560;mso-position-horizontal:center;mso-position-horizontal-relative:margin;mso-position-vertical:center;mso-position-vertical-relative:margin">
            <v:imagedata r:id="rId15" o:title=""/>
            <w10:wrap type="square" anchorx="margin" anchory="margin"/>
          </v:shape>
          <o:OLEObject Type="Embed" ProgID="Word.Document.12" ShapeID="_x0000_s1037" DrawAspect="Content" ObjectID="_1563620953" r:id="rId16">
            <o:FieldCodes>\s</o:FieldCodes>
          </o:OLEObject>
        </w:pict>
      </w:r>
    </w:p>
    <w:p w:rsidR="004C425E" w:rsidRDefault="004C425E" w:rsidP="00753478"/>
    <w:p w:rsidR="007D33A1" w:rsidRDefault="007D33A1" w:rsidP="007D33A1">
      <w:pPr>
        <w:jc w:val="center"/>
        <w:rPr>
          <w:noProof/>
        </w:rPr>
      </w:pPr>
    </w:p>
    <w:p w:rsidR="007D33A1" w:rsidRDefault="007D33A1" w:rsidP="00DC044E">
      <w:pPr>
        <w:rPr>
          <w:noProof/>
        </w:rPr>
      </w:pPr>
    </w:p>
    <w:p w:rsidR="00DC44B2" w:rsidRDefault="00DC44B2" w:rsidP="007D33A1">
      <w:pPr>
        <w:jc w:val="center"/>
      </w:pPr>
    </w:p>
    <w:p w:rsidR="00923A90" w:rsidRDefault="000378E2" w:rsidP="00DC044E">
      <w:pPr>
        <w:rPr>
          <w:color w:val="FF0000"/>
        </w:rPr>
      </w:pPr>
      <w:r>
        <w:rPr>
          <w:noProof/>
        </w:rPr>
        <w:lastRenderedPageBreak/>
        <w:pict>
          <v:shape id="_x0000_s1038" type="#_x0000_t75" style="position:absolute;margin-left:0;margin-top:0;width:648.05pt;height:460.7pt;z-index:251651584;mso-position-horizontal:center;mso-position-horizontal-relative:margin;mso-position-vertical:center;mso-position-vertical-relative:margin">
            <v:imagedata r:id="rId17" o:title=""/>
            <w10:wrap type="square" anchorx="margin" anchory="margin"/>
          </v:shape>
          <o:OLEObject Type="Embed" ProgID="Word.Document.12" ShapeID="_x0000_s1038" DrawAspect="Content" ObjectID="_1563620954" r:id="rId18">
            <o:FieldCodes>\s</o:FieldCodes>
          </o:OLEObject>
        </w:pict>
      </w:r>
      <w:r w:rsidR="004C425E">
        <w:t xml:space="preserve"> </w:t>
      </w:r>
      <w:r w:rsidR="004C425E">
        <w:rPr>
          <w:color w:val="FF0000"/>
        </w:rPr>
        <w:t xml:space="preserve"> </w:t>
      </w:r>
    </w:p>
    <w:p w:rsidR="00761323" w:rsidRDefault="00761323"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Pr>
        <w:rPr>
          <w:b/>
          <w:noProof/>
          <w:sz w:val="24"/>
          <w:szCs w:val="24"/>
        </w:rPr>
      </w:pPr>
    </w:p>
    <w:p w:rsidR="00761323" w:rsidRDefault="00761323" w:rsidP="00DC044E">
      <w:pPr>
        <w:rPr>
          <w:b/>
          <w:noProof/>
          <w:sz w:val="24"/>
          <w:szCs w:val="24"/>
        </w:rPr>
      </w:pPr>
    </w:p>
    <w:p w:rsidR="00B25893" w:rsidRDefault="00B25893" w:rsidP="00DC044E"/>
    <w:p w:rsidR="00753478" w:rsidRDefault="00753478" w:rsidP="00DC044E"/>
    <w:p w:rsidR="00753478" w:rsidRDefault="00753478" w:rsidP="00DC044E"/>
    <w:p w:rsidR="00753478" w:rsidRDefault="00753478" w:rsidP="00DC044E"/>
    <w:p w:rsidR="00753478" w:rsidRDefault="00753478" w:rsidP="00DC044E"/>
    <w:p w:rsidR="00753478" w:rsidRDefault="00753478" w:rsidP="00DC044E"/>
    <w:p w:rsidR="00753478" w:rsidRDefault="00753478" w:rsidP="00DC044E"/>
    <w:p w:rsidR="00F952EA" w:rsidRDefault="00F952EA" w:rsidP="00DC044E"/>
    <w:p w:rsidR="00F952EA" w:rsidRDefault="00F952EA"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ED5B9A" w:rsidRDefault="00ED5B9A" w:rsidP="00DC044E"/>
    <w:p w:rsidR="00673AD7" w:rsidRDefault="00673AD7" w:rsidP="00DC044E"/>
    <w:p w:rsidR="00673AD7" w:rsidRDefault="00673AD7" w:rsidP="00DC044E"/>
    <w:p w:rsidR="00673AD7" w:rsidRDefault="000378E2" w:rsidP="00DC044E">
      <w:r>
        <w:rPr>
          <w:noProof/>
        </w:rPr>
        <w:lastRenderedPageBreak/>
        <w:pict>
          <v:shape id="_x0000_s1039" type="#_x0000_t75" style="position:absolute;margin-left:0;margin-top:0;width:650.25pt;height:468.05pt;z-index:251652608;mso-position-horizontal:center;mso-position-horizontal-relative:margin;mso-position-vertical:center;mso-position-vertical-relative:margin">
            <v:imagedata r:id="rId19" o:title=""/>
            <w10:wrap type="square" anchorx="margin" anchory="margin"/>
          </v:shape>
          <o:OLEObject Type="Embed" ProgID="Word.Document.12" ShapeID="_x0000_s1039" DrawAspect="Content" ObjectID="_1563620955" r:id="rId20">
            <o:FieldCodes>\s</o:FieldCodes>
          </o:OLEObject>
        </w:pict>
      </w:r>
    </w:p>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673AD7" w:rsidRDefault="00673AD7" w:rsidP="00DC044E"/>
    <w:p w:rsidR="00785480" w:rsidRDefault="000378E2" w:rsidP="00DC044E">
      <w:r>
        <w:rPr>
          <w:noProof/>
        </w:rPr>
        <w:lastRenderedPageBreak/>
        <w:pict>
          <v:shape id="_x0000_s1040" type="#_x0000_t75" style="position:absolute;margin-left:0;margin-top:0;width:648.05pt;height:449.9pt;z-index:251653632;mso-position-horizontal:center;mso-position-horizontal-relative:margin;mso-position-vertical:center;mso-position-vertical-relative:margin">
            <v:imagedata r:id="rId21" o:title=""/>
            <w10:wrap type="square" anchorx="margin" anchory="margin"/>
          </v:shape>
          <o:OLEObject Type="Embed" ProgID="Word.Document.12" ShapeID="_x0000_s1040" DrawAspect="Content" ObjectID="_1563620956" r:id="rId22">
            <o:FieldCodes>\s</o:FieldCodes>
          </o:OLEObject>
        </w:pict>
      </w:r>
    </w:p>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A75AD6" w:rsidRDefault="00A75AD6" w:rsidP="00DC044E"/>
    <w:p w:rsidR="006817A6" w:rsidRDefault="006817A6" w:rsidP="00DC044E"/>
    <w:p w:rsidR="00D01E78" w:rsidRPr="00E15EC5" w:rsidRDefault="008C5533" w:rsidP="00DC044E">
      <w:pPr>
        <w:rPr>
          <w:b/>
        </w:rPr>
      </w:pPr>
      <w:r w:rsidRPr="00E15EC5">
        <w:rPr>
          <w:b/>
        </w:rPr>
        <w:lastRenderedPageBreak/>
        <w:t>Figure 7</w:t>
      </w:r>
    </w:p>
    <w:p w:rsidR="006817A6" w:rsidRDefault="000378E2" w:rsidP="00DC044E">
      <w:r>
        <w:rPr>
          <w:noProof/>
        </w:rPr>
        <w:pict>
          <v:shape id="_x0000_s1055" type="#_x0000_t75" style="position:absolute;margin-left:0;margin-top:0;width:615.75pt;height:462.75pt;z-index:251659776;mso-position-horizontal:center;mso-position-horizontal-relative:margin;mso-position-vertical:bottom;mso-position-vertical-relative:margin">
            <v:imagedata r:id="rId23" o:title=""/>
            <w10:wrap type="square" anchorx="margin" anchory="margin"/>
          </v:shape>
          <o:OLEObject Type="Embed" ProgID="PowerPoint.Slide.12" ShapeID="_x0000_s1055" DrawAspect="Content" ObjectID="_1563620957" r:id="rId24"/>
        </w:pict>
      </w:r>
      <w:r w:rsidR="006817A6">
        <w:br w:type="page"/>
      </w:r>
    </w:p>
    <w:p w:rsidR="004A34F7" w:rsidRPr="00E15EC5" w:rsidRDefault="008C5533" w:rsidP="00DC044E">
      <w:pPr>
        <w:rPr>
          <w:b/>
        </w:rPr>
      </w:pPr>
      <w:r w:rsidRPr="00E15EC5">
        <w:rPr>
          <w:b/>
        </w:rPr>
        <w:lastRenderedPageBreak/>
        <w:t>Figure 8</w:t>
      </w:r>
    </w:p>
    <w:p w:rsidR="004A34F7" w:rsidRDefault="000378E2" w:rsidP="00DC044E">
      <w:r>
        <w:rPr>
          <w:noProof/>
        </w:rPr>
        <w:pict>
          <v:shape id="_x0000_s1059" type="#_x0000_t75" style="position:absolute;margin-left:0;margin-top:0;width:613.15pt;height:460.8pt;z-index:251662848;mso-position-horizontal:center;mso-position-horizontal-relative:margin;mso-position-vertical:bottom;mso-position-vertical-relative:margin">
            <v:imagedata r:id="rId25" o:title=""/>
            <w10:wrap type="square" anchorx="margin" anchory="margin"/>
          </v:shape>
          <o:OLEObject Type="Embed" ProgID="PowerPoint.Slide.12" ShapeID="_x0000_s1059" DrawAspect="Content" ObjectID="_1563620958" r:id="rId26"/>
        </w:pict>
      </w:r>
    </w:p>
    <w:p w:rsidR="00A75AD6" w:rsidRDefault="006817A6" w:rsidP="00DC044E">
      <w:r>
        <w:br w:type="page"/>
      </w:r>
    </w:p>
    <w:p w:rsidR="00FE4577" w:rsidRDefault="00C22640" w:rsidP="00DC044E">
      <w:pPr>
        <w:rPr>
          <w:color w:val="FF0000"/>
        </w:rPr>
      </w:pPr>
      <w:r>
        <w:lastRenderedPageBreak/>
        <w:t>Where one death is too many, clearly heroin and prescription opioids continue to be a</w:t>
      </w:r>
      <w:r w:rsidR="001735ED">
        <w:t xml:space="preserve"> major</w:t>
      </w:r>
      <w:r>
        <w:t xml:space="preserve"> concern for Harford County.  </w:t>
      </w:r>
    </w:p>
    <w:p w:rsidR="00F952EA" w:rsidRDefault="00F952EA" w:rsidP="00DC044E">
      <w:pPr>
        <w:rPr>
          <w:b/>
          <w:sz w:val="24"/>
          <w:szCs w:val="24"/>
        </w:rPr>
      </w:pPr>
    </w:p>
    <w:p w:rsidR="005632D7" w:rsidRDefault="008C5533" w:rsidP="00DC044E">
      <w:pPr>
        <w:rPr>
          <w:b/>
          <w:sz w:val="24"/>
          <w:szCs w:val="24"/>
        </w:rPr>
      </w:pPr>
      <w:r>
        <w:rPr>
          <w:b/>
          <w:sz w:val="24"/>
          <w:szCs w:val="24"/>
        </w:rPr>
        <w:t>Figure 9</w:t>
      </w:r>
    </w:p>
    <w:p w:rsidR="008C5533" w:rsidRPr="00B47351" w:rsidRDefault="008C5533" w:rsidP="00DC044E">
      <w:pPr>
        <w:rPr>
          <w:b/>
          <w:sz w:val="24"/>
          <w:szCs w:val="24"/>
        </w:rPr>
      </w:pPr>
    </w:p>
    <w:p w:rsidR="00350A8B" w:rsidRDefault="00DC044E" w:rsidP="00DC044E">
      <w:pPr>
        <w:autoSpaceDE w:val="0"/>
        <w:autoSpaceDN w:val="0"/>
        <w:adjustRightInd w:val="0"/>
        <w:rPr>
          <w:rFonts w:cs="Times New Roman"/>
          <w:b/>
          <w:bCs/>
        </w:rPr>
      </w:pPr>
      <w:r w:rsidRPr="00B47351">
        <w:rPr>
          <w:rFonts w:cs="Times New Roman"/>
          <w:b/>
          <w:bCs/>
        </w:rPr>
        <w:t xml:space="preserve">Patient Residence for Admissions to State-Supported </w:t>
      </w:r>
    </w:p>
    <w:p w:rsidR="00DC044E" w:rsidRPr="00B47351" w:rsidRDefault="00DC044E" w:rsidP="00DC044E">
      <w:pPr>
        <w:autoSpaceDE w:val="0"/>
        <w:autoSpaceDN w:val="0"/>
        <w:adjustRightInd w:val="0"/>
        <w:rPr>
          <w:rFonts w:cs="Times New Roman"/>
          <w:b/>
          <w:bCs/>
        </w:rPr>
      </w:pPr>
      <w:r w:rsidRPr="00B47351">
        <w:rPr>
          <w:rFonts w:cs="Times New Roman"/>
          <w:b/>
          <w:bCs/>
        </w:rPr>
        <w:t>Alcohol</w:t>
      </w:r>
      <w:r w:rsidR="009B4142" w:rsidRPr="00B47351">
        <w:rPr>
          <w:rFonts w:cs="Times New Roman"/>
          <w:b/>
          <w:bCs/>
        </w:rPr>
        <w:t xml:space="preserve"> </w:t>
      </w:r>
      <w:r w:rsidRPr="00B47351">
        <w:rPr>
          <w:rFonts w:cs="Times New Roman"/>
          <w:b/>
          <w:bCs/>
        </w:rPr>
        <w:t>and Drug Abuse Treatment Programs Reporting Data</w:t>
      </w:r>
      <w:r w:rsidR="00494F09">
        <w:rPr>
          <w:rFonts w:cs="Times New Roman"/>
          <w:b/>
          <w:bCs/>
        </w:rPr>
        <w:tab/>
      </w:r>
      <w:r w:rsidR="00494F09">
        <w:rPr>
          <w:rFonts w:cs="Times New Roman"/>
          <w:b/>
          <w:bCs/>
        </w:rPr>
        <w:tab/>
      </w:r>
      <w:r w:rsidR="00494F09">
        <w:rPr>
          <w:rFonts w:cs="Times New Roman"/>
          <w:b/>
          <w:bCs/>
        </w:rPr>
        <w:tab/>
      </w:r>
      <w:r w:rsidR="00494F09">
        <w:rPr>
          <w:rFonts w:cs="Times New Roman"/>
          <w:b/>
          <w:bCs/>
        </w:rPr>
        <w:tab/>
      </w:r>
      <w:r w:rsidR="00494F09">
        <w:rPr>
          <w:rFonts w:cs="Times New Roman"/>
          <w:b/>
          <w:bCs/>
        </w:rPr>
        <w:tab/>
      </w:r>
      <w:r w:rsidR="00494F09">
        <w:rPr>
          <w:rFonts w:cs="Times New Roman"/>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990"/>
        <w:gridCol w:w="900"/>
        <w:gridCol w:w="90"/>
        <w:gridCol w:w="720"/>
        <w:gridCol w:w="90"/>
        <w:gridCol w:w="810"/>
        <w:gridCol w:w="810"/>
        <w:gridCol w:w="810"/>
        <w:gridCol w:w="1080"/>
      </w:tblGrid>
      <w:tr w:rsidR="000F2700" w:rsidRPr="00B47351" w:rsidTr="00DD0786">
        <w:trPr>
          <w:trHeight w:val="460"/>
        </w:trPr>
        <w:tc>
          <w:tcPr>
            <w:tcW w:w="6768" w:type="dxa"/>
            <w:gridSpan w:val="8"/>
          </w:tcPr>
          <w:p w:rsidR="000F2700" w:rsidRPr="00B47351" w:rsidRDefault="000F2700" w:rsidP="00AD4E2F">
            <w:pPr>
              <w:rPr>
                <w:rFonts w:cs="Times New Roman"/>
                <w:b/>
                <w:bCs/>
              </w:rPr>
            </w:pPr>
            <w:r w:rsidRPr="00B47351">
              <w:rPr>
                <w:rFonts w:cs="Times New Roman"/>
                <w:b/>
                <w:bCs/>
              </w:rPr>
              <w:t xml:space="preserve">Harford County Drug and Alcohol Treatment FY </w:t>
            </w:r>
            <w:r>
              <w:rPr>
                <w:rFonts w:cs="Times New Roman"/>
                <w:b/>
                <w:bCs/>
              </w:rPr>
              <w:t>1</w:t>
            </w:r>
            <w:r w:rsidR="005632D7">
              <w:rPr>
                <w:rFonts w:cs="Times New Roman"/>
                <w:b/>
                <w:bCs/>
              </w:rPr>
              <w:t>3</w:t>
            </w:r>
            <w:r>
              <w:rPr>
                <w:rFonts w:cs="Times New Roman"/>
                <w:b/>
                <w:bCs/>
              </w:rPr>
              <w:t xml:space="preserve"> - 1</w:t>
            </w:r>
            <w:r w:rsidR="005632D7">
              <w:rPr>
                <w:rFonts w:cs="Times New Roman"/>
                <w:b/>
                <w:bCs/>
              </w:rPr>
              <w:t>7</w:t>
            </w:r>
          </w:p>
          <w:p w:rsidR="000F2700" w:rsidRPr="00B47351" w:rsidRDefault="000F2700" w:rsidP="00AD4E2F">
            <w:pPr>
              <w:rPr>
                <w:rFonts w:cs="Times New Roman"/>
                <w:b/>
                <w:bCs/>
              </w:rPr>
            </w:pPr>
          </w:p>
        </w:tc>
        <w:tc>
          <w:tcPr>
            <w:tcW w:w="810" w:type="dxa"/>
          </w:tcPr>
          <w:p w:rsidR="000F2700" w:rsidRPr="00B47351" w:rsidRDefault="000F2700" w:rsidP="00DC044E">
            <w:pPr>
              <w:jc w:val="center"/>
              <w:rPr>
                <w:rFonts w:cs="Times New Roman"/>
                <w:b/>
                <w:bCs/>
              </w:rPr>
            </w:pPr>
          </w:p>
        </w:tc>
        <w:tc>
          <w:tcPr>
            <w:tcW w:w="1080" w:type="dxa"/>
            <w:vMerge w:val="restart"/>
          </w:tcPr>
          <w:p w:rsidR="000F2700" w:rsidRPr="00B47351" w:rsidRDefault="000F2700" w:rsidP="00DC044E">
            <w:pPr>
              <w:jc w:val="center"/>
              <w:rPr>
                <w:rFonts w:cs="Times New Roman"/>
                <w:b/>
                <w:bCs/>
              </w:rPr>
            </w:pPr>
            <w:r w:rsidRPr="00B47351">
              <w:rPr>
                <w:rFonts w:cs="Times New Roman"/>
                <w:b/>
                <w:bCs/>
              </w:rPr>
              <w:t>Total</w:t>
            </w:r>
          </w:p>
        </w:tc>
      </w:tr>
      <w:tr w:rsidR="000F2700" w:rsidRPr="00B47351" w:rsidTr="00DD0786">
        <w:trPr>
          <w:trHeight w:val="244"/>
        </w:trPr>
        <w:tc>
          <w:tcPr>
            <w:tcW w:w="2358" w:type="dxa"/>
          </w:tcPr>
          <w:p w:rsidR="000F2700" w:rsidRPr="00B47351" w:rsidRDefault="000F2700" w:rsidP="00AD4E2F">
            <w:pPr>
              <w:rPr>
                <w:rFonts w:cs="Times New Roman"/>
                <w:bCs/>
              </w:rPr>
            </w:pPr>
          </w:p>
        </w:tc>
        <w:tc>
          <w:tcPr>
            <w:tcW w:w="990" w:type="dxa"/>
          </w:tcPr>
          <w:p w:rsidR="000F2700" w:rsidRPr="00B47351" w:rsidRDefault="000F2700" w:rsidP="005632D7">
            <w:pPr>
              <w:jc w:val="center"/>
              <w:rPr>
                <w:rFonts w:cs="Times New Roman"/>
                <w:bCs/>
              </w:rPr>
            </w:pPr>
            <w:r w:rsidRPr="00B47351">
              <w:rPr>
                <w:rFonts w:cs="Times New Roman"/>
                <w:bCs/>
              </w:rPr>
              <w:t>FY1</w:t>
            </w:r>
            <w:r w:rsidR="005632D7">
              <w:rPr>
                <w:rFonts w:cs="Times New Roman"/>
                <w:bCs/>
              </w:rPr>
              <w:t>3</w:t>
            </w:r>
          </w:p>
        </w:tc>
        <w:tc>
          <w:tcPr>
            <w:tcW w:w="900" w:type="dxa"/>
          </w:tcPr>
          <w:p w:rsidR="000F2700" w:rsidRPr="00B47351" w:rsidRDefault="000F2700" w:rsidP="005632D7">
            <w:pPr>
              <w:jc w:val="center"/>
              <w:rPr>
                <w:rFonts w:cs="Times New Roman"/>
                <w:bCs/>
              </w:rPr>
            </w:pPr>
            <w:r>
              <w:rPr>
                <w:rFonts w:cs="Times New Roman"/>
                <w:bCs/>
              </w:rPr>
              <w:t>FY1</w:t>
            </w:r>
            <w:r w:rsidR="005632D7">
              <w:rPr>
                <w:rFonts w:cs="Times New Roman"/>
                <w:bCs/>
              </w:rPr>
              <w:t>4</w:t>
            </w:r>
          </w:p>
        </w:tc>
        <w:tc>
          <w:tcPr>
            <w:tcW w:w="810" w:type="dxa"/>
            <w:gridSpan w:val="2"/>
          </w:tcPr>
          <w:p w:rsidR="000F2700" w:rsidRPr="00B47351" w:rsidRDefault="000F2700" w:rsidP="005632D7">
            <w:pPr>
              <w:jc w:val="center"/>
              <w:rPr>
                <w:rFonts w:cs="Times New Roman"/>
                <w:bCs/>
              </w:rPr>
            </w:pPr>
            <w:r>
              <w:rPr>
                <w:rFonts w:cs="Times New Roman"/>
                <w:bCs/>
              </w:rPr>
              <w:t>FY1</w:t>
            </w:r>
            <w:r w:rsidR="005632D7">
              <w:rPr>
                <w:rFonts w:cs="Times New Roman"/>
                <w:bCs/>
              </w:rPr>
              <w:t>5</w:t>
            </w:r>
          </w:p>
        </w:tc>
        <w:tc>
          <w:tcPr>
            <w:tcW w:w="900" w:type="dxa"/>
            <w:gridSpan w:val="2"/>
          </w:tcPr>
          <w:p w:rsidR="000F2700" w:rsidRPr="00B47351" w:rsidRDefault="000F2700" w:rsidP="005632D7">
            <w:pPr>
              <w:jc w:val="center"/>
              <w:rPr>
                <w:rFonts w:cs="Times New Roman"/>
                <w:bCs/>
              </w:rPr>
            </w:pPr>
            <w:r>
              <w:rPr>
                <w:rFonts w:cs="Times New Roman"/>
                <w:bCs/>
              </w:rPr>
              <w:t>FY1</w:t>
            </w:r>
            <w:r w:rsidR="005632D7">
              <w:rPr>
                <w:rFonts w:cs="Times New Roman"/>
                <w:bCs/>
              </w:rPr>
              <w:t>6</w:t>
            </w:r>
          </w:p>
        </w:tc>
        <w:tc>
          <w:tcPr>
            <w:tcW w:w="810" w:type="dxa"/>
          </w:tcPr>
          <w:p w:rsidR="000F2700" w:rsidRPr="00B47351" w:rsidRDefault="000F2700" w:rsidP="005632D7">
            <w:pPr>
              <w:jc w:val="center"/>
              <w:rPr>
                <w:rFonts w:cs="Times New Roman"/>
                <w:bCs/>
              </w:rPr>
            </w:pPr>
            <w:r>
              <w:rPr>
                <w:rFonts w:cs="Times New Roman"/>
                <w:bCs/>
              </w:rPr>
              <w:t>FY1</w:t>
            </w:r>
            <w:r w:rsidR="005632D7">
              <w:rPr>
                <w:rFonts w:cs="Times New Roman"/>
                <w:bCs/>
              </w:rPr>
              <w:t>7</w:t>
            </w:r>
          </w:p>
        </w:tc>
        <w:tc>
          <w:tcPr>
            <w:tcW w:w="810" w:type="dxa"/>
          </w:tcPr>
          <w:p w:rsidR="000F2700" w:rsidRPr="00B47351" w:rsidRDefault="000F2700" w:rsidP="005632D7">
            <w:pPr>
              <w:jc w:val="center"/>
              <w:rPr>
                <w:rFonts w:cs="Times New Roman"/>
                <w:bCs/>
              </w:rPr>
            </w:pPr>
          </w:p>
        </w:tc>
        <w:tc>
          <w:tcPr>
            <w:tcW w:w="1080" w:type="dxa"/>
            <w:vMerge/>
          </w:tcPr>
          <w:p w:rsidR="000F2700" w:rsidRPr="00B47351" w:rsidRDefault="000F2700" w:rsidP="00DC044E">
            <w:pPr>
              <w:jc w:val="center"/>
              <w:rPr>
                <w:rFonts w:cs="Times New Roman"/>
                <w:bCs/>
              </w:rPr>
            </w:pPr>
          </w:p>
        </w:tc>
      </w:tr>
      <w:tr w:rsidR="000F2700" w:rsidRPr="00B47351" w:rsidTr="00DD0786">
        <w:trPr>
          <w:trHeight w:val="962"/>
        </w:trPr>
        <w:tc>
          <w:tcPr>
            <w:tcW w:w="2358" w:type="dxa"/>
          </w:tcPr>
          <w:p w:rsidR="000F2700" w:rsidRPr="00B47351" w:rsidRDefault="000F2700" w:rsidP="00AD4E2F">
            <w:pPr>
              <w:rPr>
                <w:rFonts w:cs="Times New Roman"/>
                <w:bCs/>
              </w:rPr>
            </w:pPr>
          </w:p>
          <w:p w:rsidR="000F2700" w:rsidRPr="00B47351" w:rsidRDefault="000F2700" w:rsidP="00AD4E2F">
            <w:pPr>
              <w:rPr>
                <w:rFonts w:cs="Times New Roman"/>
                <w:bCs/>
              </w:rPr>
            </w:pPr>
            <w:r w:rsidRPr="00B47351">
              <w:rPr>
                <w:rFonts w:cs="Times New Roman"/>
                <w:bCs/>
              </w:rPr>
              <w:t xml:space="preserve">Number of Admissions to State Funded </w:t>
            </w:r>
          </w:p>
          <w:p w:rsidR="000F2700" w:rsidRPr="00B47351" w:rsidRDefault="000F2700" w:rsidP="00AD4E2F">
            <w:pPr>
              <w:rPr>
                <w:rFonts w:cs="Times New Roman"/>
                <w:bCs/>
              </w:rPr>
            </w:pPr>
            <w:r w:rsidRPr="00B47351">
              <w:rPr>
                <w:rFonts w:cs="Times New Roman"/>
                <w:bCs/>
              </w:rPr>
              <w:t>Treatment Centers</w:t>
            </w:r>
          </w:p>
        </w:tc>
        <w:tc>
          <w:tcPr>
            <w:tcW w:w="990" w:type="dxa"/>
          </w:tcPr>
          <w:p w:rsidR="000F2700" w:rsidRPr="00B47351" w:rsidRDefault="000F2700" w:rsidP="00DC044E">
            <w:pPr>
              <w:jc w:val="center"/>
              <w:rPr>
                <w:rFonts w:cs="Times New Roman"/>
                <w:bCs/>
              </w:rPr>
            </w:pPr>
          </w:p>
          <w:p w:rsidR="000F2700" w:rsidRPr="00B47351" w:rsidRDefault="005632D7" w:rsidP="00DC044E">
            <w:pPr>
              <w:jc w:val="center"/>
              <w:rPr>
                <w:rFonts w:cs="Times New Roman"/>
                <w:bCs/>
              </w:rPr>
            </w:pPr>
            <w:r>
              <w:rPr>
                <w:rFonts w:cs="Times New Roman"/>
                <w:bCs/>
              </w:rPr>
              <w:t>12,114</w:t>
            </w:r>
          </w:p>
        </w:tc>
        <w:tc>
          <w:tcPr>
            <w:tcW w:w="990" w:type="dxa"/>
            <w:gridSpan w:val="2"/>
          </w:tcPr>
          <w:p w:rsidR="000F2700" w:rsidRPr="00B47351" w:rsidRDefault="000F2700" w:rsidP="00DC044E">
            <w:pPr>
              <w:jc w:val="center"/>
              <w:rPr>
                <w:rFonts w:cs="Times New Roman"/>
                <w:bCs/>
              </w:rPr>
            </w:pPr>
          </w:p>
          <w:p w:rsidR="000F2700" w:rsidRPr="00B47351" w:rsidRDefault="005632D7" w:rsidP="00DC044E">
            <w:pPr>
              <w:jc w:val="center"/>
              <w:rPr>
                <w:rFonts w:cs="Times New Roman"/>
                <w:bCs/>
              </w:rPr>
            </w:pPr>
            <w:r>
              <w:rPr>
                <w:rFonts w:cs="Times New Roman"/>
                <w:bCs/>
              </w:rPr>
              <w:t>12,180</w:t>
            </w:r>
          </w:p>
        </w:tc>
        <w:tc>
          <w:tcPr>
            <w:tcW w:w="810" w:type="dxa"/>
            <w:gridSpan w:val="2"/>
          </w:tcPr>
          <w:p w:rsidR="000F2700" w:rsidRPr="00B47351" w:rsidRDefault="000F2700" w:rsidP="00DC044E">
            <w:pPr>
              <w:jc w:val="center"/>
              <w:rPr>
                <w:rFonts w:cs="Times New Roman"/>
                <w:bCs/>
              </w:rPr>
            </w:pPr>
          </w:p>
          <w:p w:rsidR="000F2700" w:rsidRPr="00B47351" w:rsidRDefault="005632D7" w:rsidP="005632D7">
            <w:pPr>
              <w:jc w:val="center"/>
              <w:rPr>
                <w:rFonts w:cs="Times New Roman"/>
                <w:bCs/>
              </w:rPr>
            </w:pPr>
            <w:r>
              <w:rPr>
                <w:rFonts w:cs="Times New Roman"/>
                <w:bCs/>
              </w:rPr>
              <w:t>9,293</w:t>
            </w:r>
          </w:p>
        </w:tc>
        <w:tc>
          <w:tcPr>
            <w:tcW w:w="810" w:type="dxa"/>
          </w:tcPr>
          <w:p w:rsidR="000F2700" w:rsidRPr="00B47351" w:rsidRDefault="000F2700" w:rsidP="00DC044E">
            <w:pPr>
              <w:jc w:val="center"/>
              <w:rPr>
                <w:rFonts w:cs="Times New Roman"/>
                <w:bCs/>
              </w:rPr>
            </w:pPr>
          </w:p>
          <w:p w:rsidR="000F2700" w:rsidRPr="00B47351" w:rsidRDefault="005632D7" w:rsidP="00B47351">
            <w:pPr>
              <w:jc w:val="center"/>
              <w:rPr>
                <w:rFonts w:cs="Times New Roman"/>
                <w:bCs/>
              </w:rPr>
            </w:pPr>
            <w:r>
              <w:rPr>
                <w:rFonts w:cs="Times New Roman"/>
                <w:bCs/>
              </w:rPr>
              <w:t>9,520</w:t>
            </w:r>
          </w:p>
        </w:tc>
        <w:tc>
          <w:tcPr>
            <w:tcW w:w="810" w:type="dxa"/>
          </w:tcPr>
          <w:p w:rsidR="000F2700" w:rsidRPr="00B47351" w:rsidRDefault="000F2700" w:rsidP="00DC044E">
            <w:pPr>
              <w:jc w:val="center"/>
              <w:rPr>
                <w:rFonts w:cs="Times New Roman"/>
                <w:bCs/>
              </w:rPr>
            </w:pPr>
          </w:p>
          <w:p w:rsidR="000F2700" w:rsidRPr="00B47351" w:rsidRDefault="005632D7" w:rsidP="000F2700">
            <w:pPr>
              <w:jc w:val="center"/>
              <w:rPr>
                <w:rFonts w:cs="Times New Roman"/>
                <w:bCs/>
              </w:rPr>
            </w:pPr>
            <w:r>
              <w:rPr>
                <w:rFonts w:cs="Times New Roman"/>
                <w:bCs/>
              </w:rPr>
              <w:t>9,223</w:t>
            </w:r>
          </w:p>
        </w:tc>
        <w:tc>
          <w:tcPr>
            <w:tcW w:w="810" w:type="dxa"/>
          </w:tcPr>
          <w:p w:rsidR="000F2700" w:rsidRDefault="000F2700" w:rsidP="00DC044E">
            <w:pPr>
              <w:jc w:val="center"/>
              <w:rPr>
                <w:rFonts w:cs="Times New Roman"/>
                <w:bCs/>
              </w:rPr>
            </w:pPr>
          </w:p>
          <w:p w:rsidR="000F2700" w:rsidRPr="00B47351" w:rsidRDefault="000F2700" w:rsidP="00DC044E">
            <w:pPr>
              <w:jc w:val="center"/>
              <w:rPr>
                <w:rFonts w:cs="Times New Roman"/>
                <w:bCs/>
              </w:rPr>
            </w:pPr>
          </w:p>
        </w:tc>
        <w:tc>
          <w:tcPr>
            <w:tcW w:w="1080" w:type="dxa"/>
          </w:tcPr>
          <w:p w:rsidR="000F2700" w:rsidRPr="00B47351" w:rsidRDefault="000F2700" w:rsidP="00DC044E">
            <w:pPr>
              <w:jc w:val="center"/>
              <w:rPr>
                <w:rFonts w:cs="Times New Roman"/>
                <w:bCs/>
              </w:rPr>
            </w:pPr>
          </w:p>
          <w:p w:rsidR="000F2700" w:rsidRPr="00B47351" w:rsidRDefault="005632D7" w:rsidP="000F2700">
            <w:pPr>
              <w:jc w:val="center"/>
              <w:rPr>
                <w:rFonts w:cs="Times New Roman"/>
                <w:bCs/>
              </w:rPr>
            </w:pPr>
            <w:r>
              <w:rPr>
                <w:rFonts w:cs="Times New Roman"/>
                <w:bCs/>
              </w:rPr>
              <w:t>52,330</w:t>
            </w:r>
          </w:p>
        </w:tc>
      </w:tr>
    </w:tbl>
    <w:p w:rsidR="00457464" w:rsidRDefault="00DC044E" w:rsidP="00DC044E">
      <w:pPr>
        <w:rPr>
          <w:rFonts w:cs="Times New Roman"/>
          <w:b/>
          <w:bCs/>
        </w:rPr>
      </w:pPr>
      <w:r w:rsidRPr="00B47351">
        <w:rPr>
          <w:rFonts w:cs="Times New Roman"/>
          <w:b/>
          <w:bCs/>
        </w:rPr>
        <w:t>Source</w:t>
      </w:r>
      <w:r w:rsidR="00B47351">
        <w:rPr>
          <w:rFonts w:cs="Times New Roman"/>
          <w:b/>
          <w:bCs/>
        </w:rPr>
        <w:t xml:space="preserve"> </w:t>
      </w:r>
    </w:p>
    <w:p w:rsidR="000F2700" w:rsidRDefault="000F2700" w:rsidP="00DC044E">
      <w:pPr>
        <w:rPr>
          <w:rFonts w:cs="Times New Roman"/>
          <w:b/>
          <w:bCs/>
        </w:rPr>
      </w:pPr>
    </w:p>
    <w:p w:rsidR="00457464" w:rsidRPr="00B47351" w:rsidRDefault="00457464" w:rsidP="00457464">
      <w:pPr>
        <w:rPr>
          <w:b/>
          <w:sz w:val="24"/>
          <w:szCs w:val="24"/>
        </w:rPr>
      </w:pPr>
    </w:p>
    <w:p w:rsidR="00DD0786" w:rsidRDefault="00DD0786">
      <w:r>
        <w:rPr>
          <w:noProof/>
        </w:rPr>
        <w:drawing>
          <wp:inline distT="0" distB="0" distL="0" distR="0">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E1761" w:rsidRDefault="006E1761" w:rsidP="00DC044E">
      <w:pPr>
        <w:rPr>
          <w:rFonts w:cs="Times New Roman"/>
          <w:b/>
          <w:bCs/>
        </w:rPr>
      </w:pPr>
    </w:p>
    <w:p w:rsidR="00BC41EC" w:rsidRDefault="00BC41EC" w:rsidP="00DC044E">
      <w:pPr>
        <w:rPr>
          <w:rFonts w:cs="Times New Roman"/>
          <w:b/>
          <w:bCs/>
        </w:rPr>
      </w:pPr>
    </w:p>
    <w:p w:rsidR="00BC41EC" w:rsidRDefault="00BC41EC" w:rsidP="00DC044E">
      <w:pPr>
        <w:rPr>
          <w:rFonts w:cs="Times New Roman"/>
          <w:b/>
          <w:bCs/>
        </w:rPr>
      </w:pPr>
    </w:p>
    <w:p w:rsidR="00291731" w:rsidRDefault="00DC044E" w:rsidP="00DC044E">
      <w:pPr>
        <w:rPr>
          <w:rFonts w:cs="Times New Roman"/>
          <w:b/>
          <w:bCs/>
        </w:rPr>
      </w:pPr>
      <w:r>
        <w:rPr>
          <w:rFonts w:cs="Times New Roman"/>
          <w:b/>
          <w:bCs/>
        </w:rPr>
        <w:t xml:space="preserve">Figure </w:t>
      </w:r>
      <w:r w:rsidR="008C5533">
        <w:rPr>
          <w:rFonts w:cs="Times New Roman"/>
          <w:b/>
          <w:bCs/>
        </w:rPr>
        <w:t>10</w:t>
      </w:r>
      <w:r>
        <w:rPr>
          <w:rFonts w:cs="Times New Roman"/>
          <w:b/>
          <w:bCs/>
        </w:rPr>
        <w:t xml:space="preserve">-   </w:t>
      </w:r>
      <w:r w:rsidR="00291731">
        <w:rPr>
          <w:rFonts w:cs="Times New Roman"/>
          <w:b/>
          <w:bCs/>
        </w:rPr>
        <w:t>Narcan Training Initiative FY 1</w:t>
      </w:r>
      <w:r w:rsidR="004B65B5">
        <w:rPr>
          <w:rFonts w:cs="Times New Roman"/>
          <w:b/>
          <w:bCs/>
        </w:rPr>
        <w:t>7</w:t>
      </w:r>
    </w:p>
    <w:p w:rsidR="00291731" w:rsidRDefault="00291731" w:rsidP="00DC044E">
      <w:pPr>
        <w:rPr>
          <w:rFonts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070"/>
        <w:gridCol w:w="2070"/>
        <w:gridCol w:w="1890"/>
        <w:gridCol w:w="2340"/>
        <w:gridCol w:w="3510"/>
      </w:tblGrid>
      <w:tr w:rsidR="007147B6" w:rsidRPr="00C4525A" w:rsidTr="00C4525A">
        <w:tc>
          <w:tcPr>
            <w:tcW w:w="1908" w:type="dxa"/>
            <w:shd w:val="clear" w:color="auto" w:fill="auto"/>
          </w:tcPr>
          <w:p w:rsidR="007147B6" w:rsidRPr="00C4525A" w:rsidRDefault="007147B6" w:rsidP="00C4525A">
            <w:pPr>
              <w:jc w:val="center"/>
              <w:rPr>
                <w:rFonts w:cs="Times New Roman"/>
                <w:b/>
                <w:bCs/>
              </w:rPr>
            </w:pPr>
            <w:r w:rsidRPr="00C4525A">
              <w:rPr>
                <w:rFonts w:cs="Times New Roman"/>
                <w:b/>
                <w:bCs/>
              </w:rPr>
              <w:t>Total Individuals Trained</w:t>
            </w:r>
          </w:p>
        </w:tc>
        <w:tc>
          <w:tcPr>
            <w:tcW w:w="2070" w:type="dxa"/>
            <w:shd w:val="clear" w:color="auto" w:fill="auto"/>
          </w:tcPr>
          <w:p w:rsidR="007147B6" w:rsidRPr="00C4525A" w:rsidRDefault="007147B6" w:rsidP="00C4525A">
            <w:pPr>
              <w:jc w:val="center"/>
              <w:rPr>
                <w:rFonts w:cs="Times New Roman"/>
                <w:b/>
                <w:bCs/>
              </w:rPr>
            </w:pPr>
            <w:r w:rsidRPr="00C4525A">
              <w:rPr>
                <w:rFonts w:cs="Times New Roman"/>
                <w:b/>
                <w:bCs/>
              </w:rPr>
              <w:t>Total Certificates Issued</w:t>
            </w:r>
          </w:p>
        </w:tc>
        <w:tc>
          <w:tcPr>
            <w:tcW w:w="2070" w:type="dxa"/>
            <w:shd w:val="clear" w:color="auto" w:fill="auto"/>
          </w:tcPr>
          <w:p w:rsidR="007147B6" w:rsidRPr="00C4525A" w:rsidRDefault="007147B6" w:rsidP="00C4525A">
            <w:pPr>
              <w:jc w:val="center"/>
              <w:rPr>
                <w:rFonts w:cs="Times New Roman"/>
                <w:b/>
                <w:bCs/>
              </w:rPr>
            </w:pPr>
            <w:r w:rsidRPr="00C4525A">
              <w:rPr>
                <w:rFonts w:cs="Times New Roman"/>
                <w:b/>
                <w:bCs/>
              </w:rPr>
              <w:t>Total Prescriptions Issued</w:t>
            </w:r>
          </w:p>
        </w:tc>
        <w:tc>
          <w:tcPr>
            <w:tcW w:w="1890" w:type="dxa"/>
            <w:shd w:val="clear" w:color="auto" w:fill="auto"/>
          </w:tcPr>
          <w:p w:rsidR="007147B6" w:rsidRPr="00C4525A" w:rsidRDefault="007147B6" w:rsidP="00C4525A">
            <w:pPr>
              <w:jc w:val="center"/>
              <w:rPr>
                <w:rFonts w:cs="Times New Roman"/>
                <w:b/>
                <w:bCs/>
              </w:rPr>
            </w:pPr>
            <w:r w:rsidRPr="00C4525A">
              <w:rPr>
                <w:rFonts w:cs="Times New Roman"/>
                <w:b/>
                <w:bCs/>
              </w:rPr>
              <w:t>Total Naloxone Dispensed</w:t>
            </w:r>
          </w:p>
        </w:tc>
        <w:tc>
          <w:tcPr>
            <w:tcW w:w="2340" w:type="dxa"/>
            <w:shd w:val="clear" w:color="auto" w:fill="auto"/>
          </w:tcPr>
          <w:p w:rsidR="007147B6" w:rsidRPr="00C4525A" w:rsidRDefault="007147B6" w:rsidP="00C4525A">
            <w:pPr>
              <w:jc w:val="center"/>
              <w:rPr>
                <w:rFonts w:cs="Times New Roman"/>
                <w:b/>
                <w:bCs/>
              </w:rPr>
            </w:pPr>
            <w:r w:rsidRPr="00C4525A">
              <w:rPr>
                <w:rFonts w:cs="Times New Roman"/>
                <w:b/>
                <w:bCs/>
              </w:rPr>
              <w:t>Total Naloxone Administered from HCHD Training</w:t>
            </w:r>
          </w:p>
        </w:tc>
        <w:tc>
          <w:tcPr>
            <w:tcW w:w="3510" w:type="dxa"/>
            <w:shd w:val="clear" w:color="auto" w:fill="auto"/>
          </w:tcPr>
          <w:p w:rsidR="007147B6" w:rsidRPr="00C4525A" w:rsidRDefault="007147B6" w:rsidP="00F952EA">
            <w:pPr>
              <w:jc w:val="center"/>
              <w:rPr>
                <w:rFonts w:cs="Times New Roman"/>
                <w:b/>
                <w:bCs/>
              </w:rPr>
            </w:pPr>
            <w:r w:rsidRPr="00C4525A">
              <w:rPr>
                <w:rFonts w:cs="Times New Roman"/>
                <w:b/>
                <w:bCs/>
              </w:rPr>
              <w:t>Total Sheriff Office Overdose Incidents (</w:t>
            </w:r>
            <w:r w:rsidR="00F952EA">
              <w:rPr>
                <w:rFonts w:cs="Times New Roman"/>
                <w:b/>
                <w:bCs/>
              </w:rPr>
              <w:t>1</w:t>
            </w:r>
            <w:r w:rsidRPr="00C4525A">
              <w:rPr>
                <w:rFonts w:cs="Times New Roman"/>
                <w:b/>
                <w:bCs/>
              </w:rPr>
              <w:t>/1/1</w:t>
            </w:r>
            <w:r w:rsidR="00F952EA">
              <w:rPr>
                <w:rFonts w:cs="Times New Roman"/>
                <w:b/>
                <w:bCs/>
              </w:rPr>
              <w:t>7</w:t>
            </w:r>
            <w:r w:rsidRPr="00C4525A">
              <w:rPr>
                <w:rFonts w:cs="Times New Roman"/>
                <w:b/>
                <w:bCs/>
              </w:rPr>
              <w:t xml:space="preserve"> – </w:t>
            </w:r>
            <w:r w:rsidR="00F952EA">
              <w:rPr>
                <w:rFonts w:cs="Times New Roman"/>
                <w:b/>
                <w:bCs/>
              </w:rPr>
              <w:t>7</w:t>
            </w:r>
            <w:r w:rsidRPr="00C4525A">
              <w:rPr>
                <w:rFonts w:cs="Times New Roman"/>
                <w:b/>
                <w:bCs/>
              </w:rPr>
              <w:t>/</w:t>
            </w:r>
            <w:r w:rsidR="00F952EA">
              <w:rPr>
                <w:rFonts w:cs="Times New Roman"/>
                <w:b/>
                <w:bCs/>
              </w:rPr>
              <w:t>21</w:t>
            </w:r>
            <w:r w:rsidRPr="00C4525A">
              <w:rPr>
                <w:rFonts w:cs="Times New Roman"/>
                <w:b/>
                <w:bCs/>
              </w:rPr>
              <w:t>/1</w:t>
            </w:r>
            <w:r w:rsidR="00F952EA">
              <w:rPr>
                <w:rFonts w:cs="Times New Roman"/>
                <w:b/>
                <w:bCs/>
              </w:rPr>
              <w:t>7</w:t>
            </w:r>
            <w:r w:rsidRPr="00C4525A">
              <w:rPr>
                <w:rFonts w:cs="Times New Roman"/>
                <w:b/>
                <w:bCs/>
              </w:rPr>
              <w:t>)</w:t>
            </w:r>
          </w:p>
        </w:tc>
      </w:tr>
      <w:tr w:rsidR="007147B6" w:rsidRPr="00C4525A" w:rsidTr="00C4525A">
        <w:tc>
          <w:tcPr>
            <w:tcW w:w="1908" w:type="dxa"/>
            <w:shd w:val="clear" w:color="auto" w:fill="auto"/>
          </w:tcPr>
          <w:p w:rsidR="007147B6" w:rsidRPr="00C4525A" w:rsidRDefault="004B65B5" w:rsidP="00C4525A">
            <w:pPr>
              <w:jc w:val="center"/>
              <w:rPr>
                <w:rFonts w:cs="Times New Roman"/>
                <w:bCs/>
              </w:rPr>
            </w:pPr>
            <w:r>
              <w:rPr>
                <w:rFonts w:cs="Times New Roman"/>
                <w:bCs/>
              </w:rPr>
              <w:t>725</w:t>
            </w:r>
          </w:p>
        </w:tc>
        <w:tc>
          <w:tcPr>
            <w:tcW w:w="2070" w:type="dxa"/>
            <w:shd w:val="clear" w:color="auto" w:fill="auto"/>
          </w:tcPr>
          <w:p w:rsidR="007147B6" w:rsidRPr="00C4525A" w:rsidRDefault="004B65B5" w:rsidP="00C4525A">
            <w:pPr>
              <w:jc w:val="center"/>
              <w:rPr>
                <w:rFonts w:cs="Times New Roman"/>
                <w:bCs/>
              </w:rPr>
            </w:pPr>
            <w:r>
              <w:rPr>
                <w:rFonts w:cs="Times New Roman"/>
                <w:bCs/>
              </w:rPr>
              <w:t>725</w:t>
            </w:r>
          </w:p>
        </w:tc>
        <w:tc>
          <w:tcPr>
            <w:tcW w:w="2070" w:type="dxa"/>
            <w:shd w:val="clear" w:color="auto" w:fill="auto"/>
          </w:tcPr>
          <w:p w:rsidR="007147B6" w:rsidRPr="00C4525A" w:rsidRDefault="00FD6875" w:rsidP="00FD6875">
            <w:pPr>
              <w:jc w:val="center"/>
              <w:rPr>
                <w:rFonts w:cs="Times New Roman"/>
                <w:bCs/>
              </w:rPr>
            </w:pPr>
            <w:r>
              <w:rPr>
                <w:rFonts w:cs="Times New Roman"/>
                <w:bCs/>
              </w:rPr>
              <w:t>114</w:t>
            </w:r>
          </w:p>
        </w:tc>
        <w:tc>
          <w:tcPr>
            <w:tcW w:w="1890" w:type="dxa"/>
            <w:shd w:val="clear" w:color="auto" w:fill="auto"/>
          </w:tcPr>
          <w:p w:rsidR="007147B6" w:rsidRPr="00C4525A" w:rsidRDefault="004B65B5" w:rsidP="00C4525A">
            <w:pPr>
              <w:jc w:val="center"/>
              <w:rPr>
                <w:rFonts w:cs="Times New Roman"/>
                <w:bCs/>
              </w:rPr>
            </w:pPr>
            <w:r>
              <w:rPr>
                <w:rFonts w:cs="Times New Roman"/>
                <w:bCs/>
              </w:rPr>
              <w:t>767</w:t>
            </w:r>
          </w:p>
        </w:tc>
        <w:tc>
          <w:tcPr>
            <w:tcW w:w="2340" w:type="dxa"/>
            <w:shd w:val="clear" w:color="auto" w:fill="auto"/>
          </w:tcPr>
          <w:p w:rsidR="007147B6" w:rsidRPr="00C4525A" w:rsidRDefault="004B65B5" w:rsidP="00C4525A">
            <w:pPr>
              <w:jc w:val="center"/>
              <w:rPr>
                <w:rFonts w:cs="Times New Roman"/>
                <w:b/>
                <w:bCs/>
              </w:rPr>
            </w:pPr>
            <w:r>
              <w:rPr>
                <w:rFonts w:cs="Times New Roman"/>
                <w:b/>
                <w:bCs/>
              </w:rPr>
              <w:t>69</w:t>
            </w:r>
          </w:p>
        </w:tc>
        <w:tc>
          <w:tcPr>
            <w:tcW w:w="3510" w:type="dxa"/>
            <w:shd w:val="clear" w:color="auto" w:fill="auto"/>
          </w:tcPr>
          <w:p w:rsidR="007147B6" w:rsidRPr="00C4525A" w:rsidRDefault="00F952EA" w:rsidP="00C4525A">
            <w:pPr>
              <w:jc w:val="center"/>
              <w:rPr>
                <w:rFonts w:cs="Times New Roman"/>
                <w:b/>
                <w:bCs/>
              </w:rPr>
            </w:pPr>
            <w:r>
              <w:rPr>
                <w:rFonts w:cs="Times New Roman"/>
                <w:b/>
                <w:bCs/>
              </w:rPr>
              <w:t>233</w:t>
            </w:r>
          </w:p>
        </w:tc>
      </w:tr>
    </w:tbl>
    <w:p w:rsidR="00291731" w:rsidRDefault="00291731" w:rsidP="00DC044E">
      <w:pPr>
        <w:rPr>
          <w:rFonts w:cs="Times New Roman"/>
          <w:b/>
          <w:bCs/>
        </w:rPr>
      </w:pPr>
    </w:p>
    <w:p w:rsidR="009B4142" w:rsidRDefault="001C0D0A" w:rsidP="00DC044E">
      <w:pPr>
        <w:rPr>
          <w:rFonts w:cs="Times New Roman"/>
          <w:b/>
          <w:bCs/>
        </w:rPr>
      </w:pPr>
      <w:r>
        <w:rPr>
          <w:rFonts w:cs="Times New Roman"/>
          <w:b/>
          <w:bCs/>
        </w:rPr>
        <w:t>Figure 11</w:t>
      </w:r>
      <w:r w:rsidR="007147B6">
        <w:rPr>
          <w:rFonts w:cs="Times New Roman"/>
          <w:b/>
          <w:bCs/>
        </w:rPr>
        <w:t xml:space="preserve"> -</w:t>
      </w:r>
      <w:r w:rsidR="00DC044E">
        <w:rPr>
          <w:rFonts w:cs="Times New Roman"/>
          <w:b/>
          <w:bCs/>
        </w:rPr>
        <w:t>Persons served in the Harford County Public Mental Health System</w:t>
      </w:r>
    </w:p>
    <w:p w:rsidR="00DC044E" w:rsidRDefault="00DC044E" w:rsidP="009B4142">
      <w:pPr>
        <w:jc w:val="center"/>
        <w:rPr>
          <w:rFonts w:cs="Times New Roman"/>
          <w:b/>
          <w:bCs/>
        </w:rPr>
      </w:pPr>
    </w:p>
    <w:tbl>
      <w:tblPr>
        <w:tblW w:w="0" w:type="auto"/>
        <w:jc w:val="center"/>
        <w:tblInd w:w="-3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744"/>
        <w:gridCol w:w="1890"/>
        <w:gridCol w:w="1800"/>
        <w:gridCol w:w="1800"/>
        <w:gridCol w:w="1800"/>
      </w:tblGrid>
      <w:tr w:rsidR="00350A8B" w:rsidTr="000E3D94">
        <w:trPr>
          <w:trHeight w:val="377"/>
          <w:jc w:val="center"/>
        </w:trPr>
        <w:tc>
          <w:tcPr>
            <w:tcW w:w="1815" w:type="dxa"/>
          </w:tcPr>
          <w:p w:rsidR="00350A8B" w:rsidRPr="00DC044E" w:rsidRDefault="00350A8B" w:rsidP="00DC044E">
            <w:pPr>
              <w:jc w:val="center"/>
              <w:rPr>
                <w:rFonts w:cs="Times New Roman"/>
                <w:b/>
                <w:bCs/>
              </w:rPr>
            </w:pPr>
            <w:r>
              <w:rPr>
                <w:rFonts w:cs="Times New Roman"/>
                <w:b/>
                <w:bCs/>
              </w:rPr>
              <w:t>A</w:t>
            </w:r>
            <w:r w:rsidRPr="00DC044E">
              <w:rPr>
                <w:rFonts w:cs="Times New Roman"/>
                <w:b/>
                <w:bCs/>
              </w:rPr>
              <w:t>ge</w:t>
            </w:r>
          </w:p>
        </w:tc>
        <w:tc>
          <w:tcPr>
            <w:tcW w:w="1744" w:type="dxa"/>
          </w:tcPr>
          <w:p w:rsidR="00350A8B" w:rsidRPr="00DC044E" w:rsidRDefault="00350A8B" w:rsidP="00FD6875">
            <w:pPr>
              <w:jc w:val="center"/>
              <w:rPr>
                <w:rFonts w:cs="Times New Roman"/>
                <w:b/>
                <w:bCs/>
              </w:rPr>
            </w:pPr>
            <w:r w:rsidRPr="00DC044E">
              <w:rPr>
                <w:rFonts w:cs="Times New Roman"/>
                <w:b/>
                <w:bCs/>
              </w:rPr>
              <w:t>FY 201</w:t>
            </w:r>
            <w:r w:rsidR="00FD6875">
              <w:rPr>
                <w:rFonts w:cs="Times New Roman"/>
                <w:b/>
                <w:bCs/>
              </w:rPr>
              <w:t>2</w:t>
            </w:r>
          </w:p>
        </w:tc>
        <w:tc>
          <w:tcPr>
            <w:tcW w:w="1890" w:type="dxa"/>
          </w:tcPr>
          <w:p w:rsidR="00350A8B" w:rsidRPr="00DC044E" w:rsidRDefault="00350A8B" w:rsidP="00FD6875">
            <w:pPr>
              <w:jc w:val="center"/>
              <w:rPr>
                <w:rFonts w:cs="Times New Roman"/>
                <w:b/>
                <w:bCs/>
              </w:rPr>
            </w:pPr>
            <w:r w:rsidRPr="00DC044E">
              <w:rPr>
                <w:rFonts w:cs="Times New Roman"/>
                <w:b/>
                <w:bCs/>
              </w:rPr>
              <w:t>FY 201</w:t>
            </w:r>
            <w:r w:rsidR="00FD6875">
              <w:rPr>
                <w:rFonts w:cs="Times New Roman"/>
                <w:b/>
                <w:bCs/>
              </w:rPr>
              <w:t>3</w:t>
            </w:r>
          </w:p>
        </w:tc>
        <w:tc>
          <w:tcPr>
            <w:tcW w:w="1800" w:type="dxa"/>
          </w:tcPr>
          <w:p w:rsidR="00350A8B" w:rsidRPr="00DC044E" w:rsidRDefault="00350A8B" w:rsidP="00FD6875">
            <w:pPr>
              <w:jc w:val="center"/>
              <w:rPr>
                <w:rFonts w:cs="Times New Roman"/>
                <w:b/>
                <w:bCs/>
              </w:rPr>
            </w:pPr>
            <w:r w:rsidRPr="00DC044E">
              <w:rPr>
                <w:rFonts w:cs="Times New Roman"/>
                <w:b/>
                <w:bCs/>
              </w:rPr>
              <w:t>FY 201</w:t>
            </w:r>
            <w:r w:rsidR="00FD6875">
              <w:rPr>
                <w:rFonts w:cs="Times New Roman"/>
                <w:b/>
                <w:bCs/>
              </w:rPr>
              <w:t>4</w:t>
            </w:r>
          </w:p>
        </w:tc>
        <w:tc>
          <w:tcPr>
            <w:tcW w:w="1800" w:type="dxa"/>
          </w:tcPr>
          <w:p w:rsidR="00350A8B" w:rsidRPr="00DC044E" w:rsidRDefault="00350A8B" w:rsidP="00FD6875">
            <w:pPr>
              <w:jc w:val="center"/>
              <w:rPr>
                <w:rFonts w:cs="Times New Roman"/>
                <w:b/>
                <w:bCs/>
              </w:rPr>
            </w:pPr>
            <w:r>
              <w:rPr>
                <w:rFonts w:cs="Times New Roman"/>
                <w:b/>
                <w:bCs/>
              </w:rPr>
              <w:t>FY 201</w:t>
            </w:r>
            <w:r w:rsidR="00FD6875">
              <w:rPr>
                <w:rFonts w:cs="Times New Roman"/>
                <w:b/>
                <w:bCs/>
              </w:rPr>
              <w:t>5</w:t>
            </w:r>
          </w:p>
        </w:tc>
        <w:tc>
          <w:tcPr>
            <w:tcW w:w="1800" w:type="dxa"/>
          </w:tcPr>
          <w:p w:rsidR="00350A8B" w:rsidRDefault="00350A8B" w:rsidP="00FD6875">
            <w:pPr>
              <w:jc w:val="center"/>
              <w:rPr>
                <w:rFonts w:cs="Times New Roman"/>
                <w:b/>
                <w:bCs/>
              </w:rPr>
            </w:pPr>
            <w:r>
              <w:rPr>
                <w:rFonts w:cs="Times New Roman"/>
                <w:b/>
                <w:bCs/>
              </w:rPr>
              <w:t>FY 201</w:t>
            </w:r>
            <w:r w:rsidR="00FD6875">
              <w:rPr>
                <w:rFonts w:cs="Times New Roman"/>
                <w:b/>
                <w:bCs/>
              </w:rPr>
              <w:t>6</w:t>
            </w:r>
          </w:p>
        </w:tc>
      </w:tr>
      <w:tr w:rsidR="00350A8B" w:rsidTr="00BD6C2C">
        <w:trPr>
          <w:trHeight w:val="629"/>
          <w:jc w:val="center"/>
        </w:trPr>
        <w:tc>
          <w:tcPr>
            <w:tcW w:w="1815" w:type="dxa"/>
          </w:tcPr>
          <w:p w:rsidR="00350A8B" w:rsidRDefault="00350A8B" w:rsidP="00BD6C2C">
            <w:pPr>
              <w:jc w:val="center"/>
              <w:rPr>
                <w:rFonts w:cs="Times New Roman"/>
                <w:b/>
                <w:bCs/>
              </w:rPr>
            </w:pPr>
            <w:r w:rsidRPr="00DC044E">
              <w:rPr>
                <w:rFonts w:cs="Times New Roman"/>
                <w:b/>
                <w:bCs/>
              </w:rPr>
              <w:t xml:space="preserve">0 </w:t>
            </w:r>
            <w:r>
              <w:rPr>
                <w:rFonts w:cs="Times New Roman"/>
                <w:b/>
                <w:bCs/>
              </w:rPr>
              <w:t>–</w:t>
            </w:r>
            <w:r w:rsidRPr="00DC044E">
              <w:rPr>
                <w:rFonts w:cs="Times New Roman"/>
                <w:b/>
                <w:bCs/>
              </w:rPr>
              <w:t xml:space="preserve"> 5</w:t>
            </w:r>
          </w:p>
          <w:p w:rsidR="00350A8B" w:rsidRDefault="00350A8B" w:rsidP="00BD6C2C">
            <w:pPr>
              <w:jc w:val="center"/>
              <w:rPr>
                <w:rFonts w:cs="Times New Roman"/>
                <w:b/>
                <w:bCs/>
              </w:rPr>
            </w:pPr>
          </w:p>
          <w:p w:rsidR="00350A8B" w:rsidRPr="00DC044E" w:rsidRDefault="00350A8B" w:rsidP="00BD6C2C">
            <w:pPr>
              <w:jc w:val="center"/>
              <w:rPr>
                <w:rFonts w:cs="Times New Roman"/>
                <w:b/>
                <w:bCs/>
              </w:rPr>
            </w:pPr>
          </w:p>
        </w:tc>
        <w:tc>
          <w:tcPr>
            <w:tcW w:w="1744" w:type="dxa"/>
          </w:tcPr>
          <w:p w:rsidR="00350A8B" w:rsidRPr="00DC044E" w:rsidRDefault="00350A8B" w:rsidP="000E3D94">
            <w:pPr>
              <w:jc w:val="right"/>
              <w:rPr>
                <w:rFonts w:cs="Times New Roman"/>
                <w:bCs/>
              </w:rPr>
            </w:pPr>
            <w:r w:rsidRPr="00DC044E">
              <w:rPr>
                <w:rFonts w:cs="Times New Roman"/>
                <w:bCs/>
              </w:rPr>
              <w:t>2</w:t>
            </w:r>
            <w:r w:rsidR="000E3D94">
              <w:rPr>
                <w:rFonts w:cs="Times New Roman"/>
                <w:bCs/>
              </w:rPr>
              <w:t>7</w:t>
            </w:r>
            <w:r w:rsidRPr="00DC044E">
              <w:rPr>
                <w:rFonts w:cs="Times New Roman"/>
                <w:bCs/>
              </w:rPr>
              <w:t>2</w:t>
            </w:r>
          </w:p>
        </w:tc>
        <w:tc>
          <w:tcPr>
            <w:tcW w:w="1890" w:type="dxa"/>
          </w:tcPr>
          <w:p w:rsidR="00350A8B" w:rsidRPr="00DC044E" w:rsidRDefault="000E3D94" w:rsidP="00BD6C2C">
            <w:pPr>
              <w:jc w:val="right"/>
              <w:rPr>
                <w:rFonts w:cs="Times New Roman"/>
                <w:bCs/>
              </w:rPr>
            </w:pPr>
            <w:r>
              <w:rPr>
                <w:rFonts w:cs="Times New Roman"/>
                <w:bCs/>
              </w:rPr>
              <w:t>183</w:t>
            </w:r>
          </w:p>
        </w:tc>
        <w:tc>
          <w:tcPr>
            <w:tcW w:w="1800" w:type="dxa"/>
          </w:tcPr>
          <w:p w:rsidR="00350A8B" w:rsidRPr="00DC044E" w:rsidRDefault="000E3D94" w:rsidP="000E3D94">
            <w:pPr>
              <w:jc w:val="right"/>
              <w:rPr>
                <w:rFonts w:cs="Times New Roman"/>
                <w:bCs/>
              </w:rPr>
            </w:pPr>
            <w:r>
              <w:rPr>
                <w:rFonts w:cs="Times New Roman"/>
                <w:bCs/>
              </w:rPr>
              <w:t>270</w:t>
            </w:r>
          </w:p>
        </w:tc>
        <w:tc>
          <w:tcPr>
            <w:tcW w:w="1800" w:type="dxa"/>
          </w:tcPr>
          <w:p w:rsidR="00350A8B" w:rsidRPr="00DC044E" w:rsidRDefault="00350A8B" w:rsidP="000E3D94">
            <w:pPr>
              <w:jc w:val="right"/>
              <w:rPr>
                <w:rFonts w:cs="Times New Roman"/>
                <w:bCs/>
              </w:rPr>
            </w:pPr>
            <w:r>
              <w:rPr>
                <w:rFonts w:cs="Times New Roman"/>
                <w:bCs/>
              </w:rPr>
              <w:t>2</w:t>
            </w:r>
            <w:r w:rsidR="000E3D94">
              <w:rPr>
                <w:rFonts w:cs="Times New Roman"/>
                <w:bCs/>
              </w:rPr>
              <w:t>54</w:t>
            </w:r>
          </w:p>
        </w:tc>
        <w:tc>
          <w:tcPr>
            <w:tcW w:w="1800" w:type="dxa"/>
          </w:tcPr>
          <w:p w:rsidR="00350A8B" w:rsidRDefault="000E3D94" w:rsidP="00BD6C2C">
            <w:pPr>
              <w:jc w:val="right"/>
              <w:rPr>
                <w:rFonts w:cs="Times New Roman"/>
                <w:bCs/>
              </w:rPr>
            </w:pPr>
            <w:r>
              <w:rPr>
                <w:rFonts w:cs="Times New Roman"/>
                <w:bCs/>
              </w:rPr>
              <w:t>240</w:t>
            </w:r>
          </w:p>
        </w:tc>
      </w:tr>
      <w:tr w:rsidR="00350A8B" w:rsidTr="00BD6C2C">
        <w:trPr>
          <w:trHeight w:val="584"/>
          <w:jc w:val="center"/>
        </w:trPr>
        <w:tc>
          <w:tcPr>
            <w:tcW w:w="1815" w:type="dxa"/>
          </w:tcPr>
          <w:p w:rsidR="00350A8B" w:rsidRDefault="00350A8B" w:rsidP="00BD6C2C">
            <w:pPr>
              <w:jc w:val="center"/>
              <w:rPr>
                <w:rFonts w:cs="Times New Roman"/>
                <w:b/>
                <w:bCs/>
              </w:rPr>
            </w:pPr>
            <w:r w:rsidRPr="00DC044E">
              <w:rPr>
                <w:rFonts w:cs="Times New Roman"/>
                <w:b/>
                <w:bCs/>
              </w:rPr>
              <w:t xml:space="preserve">6 </w:t>
            </w:r>
            <w:r>
              <w:rPr>
                <w:rFonts w:cs="Times New Roman"/>
                <w:b/>
                <w:bCs/>
              </w:rPr>
              <w:t>–</w:t>
            </w:r>
            <w:r w:rsidRPr="00DC044E">
              <w:rPr>
                <w:rFonts w:cs="Times New Roman"/>
                <w:b/>
                <w:bCs/>
              </w:rPr>
              <w:t xml:space="preserve"> 12</w:t>
            </w:r>
          </w:p>
          <w:p w:rsidR="00350A8B" w:rsidRDefault="00350A8B" w:rsidP="00BD6C2C">
            <w:pPr>
              <w:jc w:val="center"/>
              <w:rPr>
                <w:rFonts w:cs="Times New Roman"/>
                <w:b/>
                <w:bCs/>
              </w:rPr>
            </w:pPr>
          </w:p>
          <w:p w:rsidR="00350A8B" w:rsidRPr="00DC044E" w:rsidRDefault="00350A8B" w:rsidP="00BD6C2C">
            <w:pPr>
              <w:jc w:val="center"/>
              <w:rPr>
                <w:rFonts w:cs="Times New Roman"/>
                <w:b/>
                <w:bCs/>
              </w:rPr>
            </w:pPr>
          </w:p>
        </w:tc>
        <w:tc>
          <w:tcPr>
            <w:tcW w:w="1744" w:type="dxa"/>
          </w:tcPr>
          <w:p w:rsidR="00350A8B" w:rsidRPr="00DC044E" w:rsidRDefault="000E3D94" w:rsidP="00BD6C2C">
            <w:pPr>
              <w:jc w:val="right"/>
              <w:rPr>
                <w:rFonts w:cs="Times New Roman"/>
                <w:bCs/>
              </w:rPr>
            </w:pPr>
            <w:r>
              <w:rPr>
                <w:rFonts w:cs="Times New Roman"/>
                <w:bCs/>
              </w:rPr>
              <w:t>1119</w:t>
            </w:r>
          </w:p>
        </w:tc>
        <w:tc>
          <w:tcPr>
            <w:tcW w:w="1890" w:type="dxa"/>
          </w:tcPr>
          <w:p w:rsidR="00350A8B" w:rsidRPr="00DC044E" w:rsidRDefault="000E3D94" w:rsidP="00BD6C2C">
            <w:pPr>
              <w:jc w:val="right"/>
              <w:rPr>
                <w:rFonts w:cs="Times New Roman"/>
                <w:bCs/>
              </w:rPr>
            </w:pPr>
            <w:r>
              <w:rPr>
                <w:rFonts w:cs="Times New Roman"/>
                <w:bCs/>
              </w:rPr>
              <w:t>965</w:t>
            </w:r>
          </w:p>
        </w:tc>
        <w:tc>
          <w:tcPr>
            <w:tcW w:w="1800" w:type="dxa"/>
          </w:tcPr>
          <w:p w:rsidR="00350A8B" w:rsidRPr="00DC044E" w:rsidRDefault="000E3D94" w:rsidP="00BD6C2C">
            <w:pPr>
              <w:jc w:val="right"/>
              <w:rPr>
                <w:rFonts w:cs="Times New Roman"/>
                <w:bCs/>
              </w:rPr>
            </w:pPr>
            <w:r>
              <w:rPr>
                <w:rFonts w:cs="Times New Roman"/>
                <w:bCs/>
              </w:rPr>
              <w:t>1253</w:t>
            </w:r>
          </w:p>
        </w:tc>
        <w:tc>
          <w:tcPr>
            <w:tcW w:w="1800" w:type="dxa"/>
          </w:tcPr>
          <w:p w:rsidR="00350A8B" w:rsidRPr="00DC044E" w:rsidRDefault="000E3D94" w:rsidP="00BD6C2C">
            <w:pPr>
              <w:jc w:val="right"/>
              <w:rPr>
                <w:rFonts w:cs="Times New Roman"/>
                <w:bCs/>
              </w:rPr>
            </w:pPr>
            <w:r>
              <w:rPr>
                <w:rFonts w:cs="Times New Roman"/>
                <w:bCs/>
              </w:rPr>
              <w:t>1386</w:t>
            </w:r>
          </w:p>
        </w:tc>
        <w:tc>
          <w:tcPr>
            <w:tcW w:w="1800" w:type="dxa"/>
          </w:tcPr>
          <w:p w:rsidR="00350A8B" w:rsidRDefault="000E3D94" w:rsidP="00BD6C2C">
            <w:pPr>
              <w:jc w:val="right"/>
              <w:rPr>
                <w:rFonts w:cs="Times New Roman"/>
                <w:bCs/>
              </w:rPr>
            </w:pPr>
            <w:r>
              <w:rPr>
                <w:rFonts w:cs="Times New Roman"/>
                <w:bCs/>
              </w:rPr>
              <w:t>`1416</w:t>
            </w:r>
          </w:p>
        </w:tc>
      </w:tr>
      <w:tr w:rsidR="00350A8B" w:rsidTr="00BD6C2C">
        <w:trPr>
          <w:trHeight w:val="242"/>
          <w:jc w:val="center"/>
        </w:trPr>
        <w:tc>
          <w:tcPr>
            <w:tcW w:w="1815" w:type="dxa"/>
          </w:tcPr>
          <w:p w:rsidR="00350A8B" w:rsidRDefault="00350A8B" w:rsidP="00BD6C2C">
            <w:pPr>
              <w:jc w:val="center"/>
              <w:rPr>
                <w:rFonts w:cs="Times New Roman"/>
                <w:b/>
                <w:bCs/>
              </w:rPr>
            </w:pPr>
            <w:r w:rsidRPr="00DC044E">
              <w:rPr>
                <w:rFonts w:cs="Times New Roman"/>
                <w:b/>
                <w:bCs/>
              </w:rPr>
              <w:t>13 -17</w:t>
            </w:r>
          </w:p>
          <w:p w:rsidR="00350A8B" w:rsidRDefault="00350A8B" w:rsidP="00BD6C2C">
            <w:pPr>
              <w:jc w:val="center"/>
              <w:rPr>
                <w:rFonts w:cs="Times New Roman"/>
                <w:b/>
                <w:bCs/>
              </w:rPr>
            </w:pPr>
          </w:p>
          <w:p w:rsidR="00350A8B" w:rsidRPr="00DC044E" w:rsidRDefault="00350A8B" w:rsidP="00BD6C2C">
            <w:pPr>
              <w:jc w:val="center"/>
              <w:rPr>
                <w:rFonts w:cs="Times New Roman"/>
                <w:b/>
                <w:bCs/>
              </w:rPr>
            </w:pPr>
          </w:p>
        </w:tc>
        <w:tc>
          <w:tcPr>
            <w:tcW w:w="1744" w:type="dxa"/>
          </w:tcPr>
          <w:p w:rsidR="00350A8B" w:rsidRPr="00DC044E" w:rsidRDefault="000E3D94" w:rsidP="00BD6C2C">
            <w:pPr>
              <w:jc w:val="right"/>
              <w:rPr>
                <w:rFonts w:cs="Times New Roman"/>
                <w:bCs/>
              </w:rPr>
            </w:pPr>
            <w:r>
              <w:rPr>
                <w:rFonts w:cs="Times New Roman"/>
                <w:bCs/>
              </w:rPr>
              <w:t>770</w:t>
            </w:r>
          </w:p>
        </w:tc>
        <w:tc>
          <w:tcPr>
            <w:tcW w:w="1890" w:type="dxa"/>
          </w:tcPr>
          <w:p w:rsidR="00350A8B" w:rsidRPr="00DC044E" w:rsidRDefault="000E3D94" w:rsidP="000E3D94">
            <w:pPr>
              <w:jc w:val="right"/>
              <w:rPr>
                <w:rFonts w:cs="Times New Roman"/>
                <w:bCs/>
              </w:rPr>
            </w:pPr>
            <w:r>
              <w:rPr>
                <w:rFonts w:cs="Times New Roman"/>
                <w:bCs/>
              </w:rPr>
              <w:t>691</w:t>
            </w:r>
          </w:p>
        </w:tc>
        <w:tc>
          <w:tcPr>
            <w:tcW w:w="1800" w:type="dxa"/>
          </w:tcPr>
          <w:p w:rsidR="00350A8B" w:rsidRPr="00DC044E" w:rsidRDefault="000E3D94" w:rsidP="00BD6C2C">
            <w:pPr>
              <w:jc w:val="right"/>
              <w:rPr>
                <w:rFonts w:cs="Times New Roman"/>
                <w:bCs/>
              </w:rPr>
            </w:pPr>
            <w:r>
              <w:rPr>
                <w:rFonts w:cs="Times New Roman"/>
                <w:bCs/>
              </w:rPr>
              <w:t>929</w:t>
            </w:r>
          </w:p>
        </w:tc>
        <w:tc>
          <w:tcPr>
            <w:tcW w:w="1800" w:type="dxa"/>
          </w:tcPr>
          <w:p w:rsidR="00350A8B" w:rsidRPr="00DC044E" w:rsidRDefault="000E3D94" w:rsidP="000E3D94">
            <w:pPr>
              <w:jc w:val="right"/>
              <w:rPr>
                <w:rFonts w:cs="Times New Roman"/>
                <w:bCs/>
              </w:rPr>
            </w:pPr>
            <w:r>
              <w:rPr>
                <w:rFonts w:cs="Times New Roman"/>
                <w:bCs/>
              </w:rPr>
              <w:t>1020</w:t>
            </w:r>
          </w:p>
        </w:tc>
        <w:tc>
          <w:tcPr>
            <w:tcW w:w="1800" w:type="dxa"/>
          </w:tcPr>
          <w:p w:rsidR="00350A8B" w:rsidRDefault="000E3D94" w:rsidP="00BD6C2C">
            <w:pPr>
              <w:jc w:val="right"/>
              <w:rPr>
                <w:rFonts w:cs="Times New Roman"/>
                <w:bCs/>
              </w:rPr>
            </w:pPr>
            <w:r>
              <w:rPr>
                <w:rFonts w:cs="Times New Roman"/>
                <w:bCs/>
              </w:rPr>
              <w:t>1023</w:t>
            </w:r>
          </w:p>
        </w:tc>
      </w:tr>
      <w:tr w:rsidR="00350A8B" w:rsidTr="00BD6C2C">
        <w:trPr>
          <w:trHeight w:val="257"/>
          <w:jc w:val="center"/>
        </w:trPr>
        <w:tc>
          <w:tcPr>
            <w:tcW w:w="1815" w:type="dxa"/>
          </w:tcPr>
          <w:p w:rsidR="00350A8B" w:rsidRDefault="00350A8B" w:rsidP="00BD6C2C">
            <w:pPr>
              <w:jc w:val="center"/>
              <w:rPr>
                <w:rFonts w:cs="Times New Roman"/>
                <w:b/>
                <w:bCs/>
              </w:rPr>
            </w:pPr>
            <w:r w:rsidRPr="00DC044E">
              <w:rPr>
                <w:rFonts w:cs="Times New Roman"/>
                <w:b/>
                <w:bCs/>
              </w:rPr>
              <w:t xml:space="preserve">18 </w:t>
            </w:r>
            <w:r>
              <w:rPr>
                <w:rFonts w:cs="Times New Roman"/>
                <w:b/>
                <w:bCs/>
              </w:rPr>
              <w:t>–</w:t>
            </w:r>
            <w:r w:rsidRPr="00DC044E">
              <w:rPr>
                <w:rFonts w:cs="Times New Roman"/>
                <w:b/>
                <w:bCs/>
              </w:rPr>
              <w:t xml:space="preserve"> 21</w:t>
            </w:r>
          </w:p>
          <w:p w:rsidR="00350A8B" w:rsidRDefault="00350A8B" w:rsidP="00BD6C2C">
            <w:pPr>
              <w:jc w:val="center"/>
              <w:rPr>
                <w:rFonts w:cs="Times New Roman"/>
                <w:b/>
                <w:bCs/>
              </w:rPr>
            </w:pPr>
          </w:p>
          <w:p w:rsidR="00350A8B" w:rsidRPr="00DC044E" w:rsidRDefault="00350A8B" w:rsidP="00BD6C2C">
            <w:pPr>
              <w:jc w:val="center"/>
              <w:rPr>
                <w:rFonts w:cs="Times New Roman"/>
                <w:b/>
                <w:bCs/>
              </w:rPr>
            </w:pPr>
          </w:p>
        </w:tc>
        <w:tc>
          <w:tcPr>
            <w:tcW w:w="1744" w:type="dxa"/>
          </w:tcPr>
          <w:p w:rsidR="00350A8B" w:rsidRPr="00DC044E" w:rsidRDefault="000E3D94" w:rsidP="00BD6C2C">
            <w:pPr>
              <w:jc w:val="right"/>
              <w:rPr>
                <w:rFonts w:cs="Times New Roman"/>
                <w:bCs/>
              </w:rPr>
            </w:pPr>
            <w:r>
              <w:rPr>
                <w:rFonts w:cs="Times New Roman"/>
                <w:bCs/>
              </w:rPr>
              <w:t>364</w:t>
            </w:r>
          </w:p>
        </w:tc>
        <w:tc>
          <w:tcPr>
            <w:tcW w:w="1890" w:type="dxa"/>
          </w:tcPr>
          <w:p w:rsidR="00350A8B" w:rsidRPr="00DC044E" w:rsidRDefault="000E3D94" w:rsidP="00BD6C2C">
            <w:pPr>
              <w:jc w:val="right"/>
              <w:rPr>
                <w:rFonts w:cs="Times New Roman"/>
                <w:bCs/>
              </w:rPr>
            </w:pPr>
            <w:r>
              <w:rPr>
                <w:rFonts w:cs="Times New Roman"/>
                <w:bCs/>
              </w:rPr>
              <w:t>288</w:t>
            </w:r>
          </w:p>
        </w:tc>
        <w:tc>
          <w:tcPr>
            <w:tcW w:w="1800" w:type="dxa"/>
          </w:tcPr>
          <w:p w:rsidR="00350A8B" w:rsidRPr="00DC044E" w:rsidRDefault="000E3D94" w:rsidP="00BD6C2C">
            <w:pPr>
              <w:jc w:val="right"/>
              <w:rPr>
                <w:rFonts w:cs="Times New Roman"/>
                <w:bCs/>
              </w:rPr>
            </w:pPr>
            <w:r>
              <w:rPr>
                <w:rFonts w:cs="Times New Roman"/>
                <w:bCs/>
              </w:rPr>
              <w:t>358</w:t>
            </w:r>
          </w:p>
        </w:tc>
        <w:tc>
          <w:tcPr>
            <w:tcW w:w="1800" w:type="dxa"/>
          </w:tcPr>
          <w:p w:rsidR="00350A8B" w:rsidRPr="00DC044E" w:rsidRDefault="000E3D94" w:rsidP="000E3D94">
            <w:pPr>
              <w:jc w:val="right"/>
              <w:rPr>
                <w:rFonts w:cs="Times New Roman"/>
                <w:bCs/>
              </w:rPr>
            </w:pPr>
            <w:r>
              <w:rPr>
                <w:rFonts w:cs="Times New Roman"/>
                <w:bCs/>
              </w:rPr>
              <w:t>411</w:t>
            </w:r>
          </w:p>
        </w:tc>
        <w:tc>
          <w:tcPr>
            <w:tcW w:w="1800" w:type="dxa"/>
          </w:tcPr>
          <w:p w:rsidR="00350A8B" w:rsidRDefault="000E3D94" w:rsidP="00BD6C2C">
            <w:pPr>
              <w:jc w:val="right"/>
              <w:rPr>
                <w:rFonts w:cs="Times New Roman"/>
                <w:bCs/>
              </w:rPr>
            </w:pPr>
            <w:r>
              <w:rPr>
                <w:rFonts w:cs="Times New Roman"/>
                <w:bCs/>
              </w:rPr>
              <w:t>510</w:t>
            </w:r>
          </w:p>
        </w:tc>
      </w:tr>
      <w:tr w:rsidR="00350A8B" w:rsidTr="00BD6C2C">
        <w:trPr>
          <w:trHeight w:val="242"/>
          <w:jc w:val="center"/>
        </w:trPr>
        <w:tc>
          <w:tcPr>
            <w:tcW w:w="1815" w:type="dxa"/>
          </w:tcPr>
          <w:p w:rsidR="00350A8B" w:rsidRDefault="00350A8B" w:rsidP="00BD6C2C">
            <w:pPr>
              <w:jc w:val="center"/>
              <w:rPr>
                <w:rFonts w:cs="Times New Roman"/>
                <w:b/>
                <w:bCs/>
              </w:rPr>
            </w:pPr>
            <w:r w:rsidRPr="00DC044E">
              <w:rPr>
                <w:rFonts w:cs="Times New Roman"/>
                <w:b/>
                <w:bCs/>
              </w:rPr>
              <w:t xml:space="preserve">22 </w:t>
            </w:r>
            <w:r>
              <w:rPr>
                <w:rFonts w:cs="Times New Roman"/>
                <w:b/>
                <w:bCs/>
              </w:rPr>
              <w:t>–</w:t>
            </w:r>
            <w:r w:rsidRPr="00DC044E">
              <w:rPr>
                <w:rFonts w:cs="Times New Roman"/>
                <w:b/>
                <w:bCs/>
              </w:rPr>
              <w:t xml:space="preserve"> 64</w:t>
            </w:r>
          </w:p>
          <w:p w:rsidR="00350A8B" w:rsidRDefault="00350A8B" w:rsidP="00BD6C2C">
            <w:pPr>
              <w:jc w:val="center"/>
              <w:rPr>
                <w:rFonts w:cs="Times New Roman"/>
                <w:b/>
                <w:bCs/>
              </w:rPr>
            </w:pPr>
          </w:p>
          <w:p w:rsidR="00350A8B" w:rsidRPr="00DC044E" w:rsidRDefault="00350A8B" w:rsidP="00BD6C2C">
            <w:pPr>
              <w:jc w:val="center"/>
              <w:rPr>
                <w:rFonts w:cs="Times New Roman"/>
                <w:b/>
                <w:bCs/>
              </w:rPr>
            </w:pPr>
          </w:p>
        </w:tc>
        <w:tc>
          <w:tcPr>
            <w:tcW w:w="1744" w:type="dxa"/>
          </w:tcPr>
          <w:p w:rsidR="00350A8B" w:rsidRPr="00DC044E" w:rsidRDefault="000E3D94" w:rsidP="00BD6C2C">
            <w:pPr>
              <w:jc w:val="right"/>
              <w:rPr>
                <w:rFonts w:cs="Times New Roman"/>
                <w:bCs/>
              </w:rPr>
            </w:pPr>
            <w:r>
              <w:rPr>
                <w:rFonts w:cs="Times New Roman"/>
                <w:bCs/>
              </w:rPr>
              <w:t>2775</w:t>
            </w:r>
          </w:p>
        </w:tc>
        <w:tc>
          <w:tcPr>
            <w:tcW w:w="1890" w:type="dxa"/>
          </w:tcPr>
          <w:p w:rsidR="00350A8B" w:rsidRPr="00DC044E" w:rsidRDefault="00350A8B" w:rsidP="000E3D94">
            <w:pPr>
              <w:jc w:val="right"/>
              <w:rPr>
                <w:rFonts w:cs="Times New Roman"/>
                <w:bCs/>
              </w:rPr>
            </w:pPr>
            <w:r w:rsidRPr="00DC044E">
              <w:rPr>
                <w:rFonts w:cs="Times New Roman"/>
                <w:bCs/>
              </w:rPr>
              <w:t>2</w:t>
            </w:r>
            <w:r w:rsidR="000E3D94">
              <w:rPr>
                <w:rFonts w:cs="Times New Roman"/>
                <w:bCs/>
              </w:rPr>
              <w:t>444</w:t>
            </w:r>
          </w:p>
        </w:tc>
        <w:tc>
          <w:tcPr>
            <w:tcW w:w="1800" w:type="dxa"/>
          </w:tcPr>
          <w:p w:rsidR="00350A8B" w:rsidRPr="00DC044E" w:rsidRDefault="000E3D94" w:rsidP="00BD6C2C">
            <w:pPr>
              <w:jc w:val="right"/>
              <w:rPr>
                <w:rFonts w:cs="Times New Roman"/>
                <w:bCs/>
              </w:rPr>
            </w:pPr>
            <w:r>
              <w:rPr>
                <w:rFonts w:cs="Times New Roman"/>
                <w:bCs/>
              </w:rPr>
              <w:t>3436</w:t>
            </w:r>
          </w:p>
        </w:tc>
        <w:tc>
          <w:tcPr>
            <w:tcW w:w="1800" w:type="dxa"/>
          </w:tcPr>
          <w:p w:rsidR="00350A8B" w:rsidRPr="00DC044E" w:rsidRDefault="000E3D94" w:rsidP="00BD6C2C">
            <w:pPr>
              <w:jc w:val="right"/>
              <w:rPr>
                <w:rFonts w:cs="Times New Roman"/>
                <w:bCs/>
              </w:rPr>
            </w:pPr>
            <w:r>
              <w:rPr>
                <w:rFonts w:cs="Times New Roman"/>
                <w:bCs/>
              </w:rPr>
              <w:t>4219</w:t>
            </w:r>
          </w:p>
        </w:tc>
        <w:tc>
          <w:tcPr>
            <w:tcW w:w="1800" w:type="dxa"/>
          </w:tcPr>
          <w:p w:rsidR="00350A8B" w:rsidRDefault="000E3D94" w:rsidP="00BD6C2C">
            <w:pPr>
              <w:jc w:val="right"/>
              <w:rPr>
                <w:rFonts w:cs="Times New Roman"/>
                <w:bCs/>
              </w:rPr>
            </w:pPr>
            <w:r>
              <w:rPr>
                <w:rFonts w:cs="Times New Roman"/>
                <w:bCs/>
              </w:rPr>
              <w:t>4974</w:t>
            </w:r>
          </w:p>
        </w:tc>
      </w:tr>
      <w:tr w:rsidR="00350A8B" w:rsidTr="00BD6C2C">
        <w:trPr>
          <w:trHeight w:val="611"/>
          <w:jc w:val="center"/>
        </w:trPr>
        <w:tc>
          <w:tcPr>
            <w:tcW w:w="1815" w:type="dxa"/>
          </w:tcPr>
          <w:p w:rsidR="00350A8B" w:rsidRDefault="00350A8B" w:rsidP="00BD6C2C">
            <w:pPr>
              <w:jc w:val="center"/>
              <w:rPr>
                <w:rFonts w:cs="Times New Roman"/>
                <w:b/>
                <w:bCs/>
              </w:rPr>
            </w:pPr>
            <w:r w:rsidRPr="00DC044E">
              <w:rPr>
                <w:rFonts w:cs="Times New Roman"/>
                <w:b/>
                <w:bCs/>
              </w:rPr>
              <w:t>65 +</w:t>
            </w:r>
          </w:p>
          <w:p w:rsidR="00350A8B" w:rsidRDefault="00350A8B" w:rsidP="00BD6C2C">
            <w:pPr>
              <w:jc w:val="center"/>
              <w:rPr>
                <w:rFonts w:cs="Times New Roman"/>
                <w:b/>
                <w:bCs/>
              </w:rPr>
            </w:pPr>
          </w:p>
          <w:p w:rsidR="00350A8B" w:rsidRPr="00DC044E" w:rsidRDefault="00350A8B" w:rsidP="00BD6C2C">
            <w:pPr>
              <w:jc w:val="center"/>
              <w:rPr>
                <w:rFonts w:cs="Times New Roman"/>
                <w:b/>
                <w:bCs/>
              </w:rPr>
            </w:pPr>
          </w:p>
        </w:tc>
        <w:tc>
          <w:tcPr>
            <w:tcW w:w="1744" w:type="dxa"/>
          </w:tcPr>
          <w:p w:rsidR="00350A8B" w:rsidRPr="00DC044E" w:rsidRDefault="000E3D94" w:rsidP="00BD6C2C">
            <w:pPr>
              <w:jc w:val="right"/>
              <w:rPr>
                <w:rFonts w:cs="Times New Roman"/>
                <w:bCs/>
              </w:rPr>
            </w:pPr>
            <w:r>
              <w:rPr>
                <w:rFonts w:cs="Times New Roman"/>
                <w:bCs/>
              </w:rPr>
              <w:t>33</w:t>
            </w:r>
          </w:p>
        </w:tc>
        <w:tc>
          <w:tcPr>
            <w:tcW w:w="1890" w:type="dxa"/>
          </w:tcPr>
          <w:p w:rsidR="00350A8B" w:rsidRPr="00DC044E" w:rsidRDefault="000E3D94" w:rsidP="00BD6C2C">
            <w:pPr>
              <w:jc w:val="right"/>
              <w:rPr>
                <w:rFonts w:cs="Times New Roman"/>
                <w:bCs/>
              </w:rPr>
            </w:pPr>
            <w:r>
              <w:rPr>
                <w:rFonts w:cs="Times New Roman"/>
                <w:bCs/>
              </w:rPr>
              <w:t>39</w:t>
            </w:r>
          </w:p>
        </w:tc>
        <w:tc>
          <w:tcPr>
            <w:tcW w:w="1800" w:type="dxa"/>
          </w:tcPr>
          <w:p w:rsidR="00350A8B" w:rsidRPr="00DC044E" w:rsidRDefault="000E3D94" w:rsidP="00BD6C2C">
            <w:pPr>
              <w:jc w:val="right"/>
              <w:rPr>
                <w:rFonts w:cs="Times New Roman"/>
                <w:bCs/>
              </w:rPr>
            </w:pPr>
            <w:r>
              <w:rPr>
                <w:rFonts w:cs="Times New Roman"/>
                <w:bCs/>
              </w:rPr>
              <w:t>42</w:t>
            </w:r>
          </w:p>
        </w:tc>
        <w:tc>
          <w:tcPr>
            <w:tcW w:w="1800" w:type="dxa"/>
          </w:tcPr>
          <w:p w:rsidR="00350A8B" w:rsidRPr="00DC044E" w:rsidRDefault="000E3D94" w:rsidP="00BD6C2C">
            <w:pPr>
              <w:jc w:val="right"/>
              <w:rPr>
                <w:rFonts w:cs="Times New Roman"/>
                <w:bCs/>
              </w:rPr>
            </w:pPr>
            <w:r>
              <w:rPr>
                <w:rFonts w:cs="Times New Roman"/>
                <w:bCs/>
              </w:rPr>
              <w:t>42</w:t>
            </w:r>
          </w:p>
        </w:tc>
        <w:tc>
          <w:tcPr>
            <w:tcW w:w="1800" w:type="dxa"/>
          </w:tcPr>
          <w:p w:rsidR="00350A8B" w:rsidRDefault="000E3D94" w:rsidP="00BD6C2C">
            <w:pPr>
              <w:jc w:val="right"/>
              <w:rPr>
                <w:rFonts w:cs="Times New Roman"/>
                <w:bCs/>
              </w:rPr>
            </w:pPr>
            <w:r>
              <w:rPr>
                <w:rFonts w:cs="Times New Roman"/>
                <w:bCs/>
              </w:rPr>
              <w:t>42</w:t>
            </w:r>
          </w:p>
        </w:tc>
      </w:tr>
      <w:tr w:rsidR="00350A8B" w:rsidTr="00BD6C2C">
        <w:trPr>
          <w:trHeight w:val="257"/>
          <w:jc w:val="center"/>
        </w:trPr>
        <w:tc>
          <w:tcPr>
            <w:tcW w:w="1815" w:type="dxa"/>
          </w:tcPr>
          <w:p w:rsidR="00350A8B" w:rsidRPr="00DC044E" w:rsidRDefault="00350A8B" w:rsidP="00DC044E">
            <w:pPr>
              <w:jc w:val="right"/>
              <w:rPr>
                <w:rFonts w:cs="Times New Roman"/>
                <w:b/>
                <w:bCs/>
              </w:rPr>
            </w:pPr>
            <w:r w:rsidRPr="00DC044E">
              <w:rPr>
                <w:rFonts w:cs="Times New Roman"/>
                <w:b/>
                <w:bCs/>
              </w:rPr>
              <w:t>Total</w:t>
            </w:r>
          </w:p>
        </w:tc>
        <w:tc>
          <w:tcPr>
            <w:tcW w:w="1744" w:type="dxa"/>
          </w:tcPr>
          <w:p w:rsidR="00350A8B" w:rsidRPr="009B4142" w:rsidRDefault="000E3D94" w:rsidP="00DC044E">
            <w:pPr>
              <w:jc w:val="right"/>
              <w:rPr>
                <w:rFonts w:cs="Times New Roman"/>
                <w:b/>
                <w:bCs/>
              </w:rPr>
            </w:pPr>
            <w:r>
              <w:rPr>
                <w:rFonts w:cs="Times New Roman"/>
                <w:b/>
                <w:bCs/>
              </w:rPr>
              <w:t>5333</w:t>
            </w:r>
          </w:p>
        </w:tc>
        <w:tc>
          <w:tcPr>
            <w:tcW w:w="1890" w:type="dxa"/>
          </w:tcPr>
          <w:p w:rsidR="00350A8B" w:rsidRPr="009B4142" w:rsidRDefault="000E3D94" w:rsidP="00DC044E">
            <w:pPr>
              <w:jc w:val="right"/>
              <w:rPr>
                <w:rFonts w:cs="Times New Roman"/>
                <w:b/>
                <w:bCs/>
              </w:rPr>
            </w:pPr>
            <w:r>
              <w:rPr>
                <w:rFonts w:cs="Times New Roman"/>
                <w:b/>
                <w:bCs/>
              </w:rPr>
              <w:t>4610</w:t>
            </w:r>
          </w:p>
        </w:tc>
        <w:tc>
          <w:tcPr>
            <w:tcW w:w="1800" w:type="dxa"/>
          </w:tcPr>
          <w:p w:rsidR="00350A8B" w:rsidRPr="009B4142" w:rsidRDefault="000E3D94" w:rsidP="00CA627A">
            <w:pPr>
              <w:jc w:val="right"/>
              <w:rPr>
                <w:rFonts w:cs="Times New Roman"/>
                <w:b/>
                <w:bCs/>
              </w:rPr>
            </w:pPr>
            <w:r>
              <w:rPr>
                <w:rFonts w:cs="Times New Roman"/>
                <w:b/>
                <w:bCs/>
              </w:rPr>
              <w:t>6288</w:t>
            </w:r>
          </w:p>
        </w:tc>
        <w:tc>
          <w:tcPr>
            <w:tcW w:w="1800" w:type="dxa"/>
          </w:tcPr>
          <w:p w:rsidR="00350A8B" w:rsidRPr="009B4142" w:rsidRDefault="000E3D94" w:rsidP="00DC044E">
            <w:pPr>
              <w:jc w:val="right"/>
              <w:rPr>
                <w:rFonts w:cs="Times New Roman"/>
                <w:b/>
                <w:bCs/>
              </w:rPr>
            </w:pPr>
            <w:r>
              <w:rPr>
                <w:rFonts w:cs="Times New Roman"/>
                <w:b/>
                <w:bCs/>
              </w:rPr>
              <w:t>7332</w:t>
            </w:r>
          </w:p>
        </w:tc>
        <w:tc>
          <w:tcPr>
            <w:tcW w:w="1800" w:type="dxa"/>
          </w:tcPr>
          <w:p w:rsidR="00350A8B" w:rsidRDefault="000E3D94" w:rsidP="00DC044E">
            <w:pPr>
              <w:jc w:val="right"/>
              <w:rPr>
                <w:rFonts w:cs="Times New Roman"/>
                <w:b/>
                <w:bCs/>
              </w:rPr>
            </w:pPr>
            <w:r>
              <w:rPr>
                <w:rFonts w:cs="Times New Roman"/>
                <w:b/>
                <w:bCs/>
              </w:rPr>
              <w:t>8205</w:t>
            </w:r>
          </w:p>
        </w:tc>
      </w:tr>
    </w:tbl>
    <w:p w:rsidR="009B4142" w:rsidRDefault="009B4142" w:rsidP="00DC044E">
      <w:pPr>
        <w:rPr>
          <w:rFonts w:cs="Times New Roman"/>
          <w:bCs/>
        </w:rPr>
      </w:pPr>
    </w:p>
    <w:p w:rsidR="00785480" w:rsidRDefault="00DC044E" w:rsidP="00785480">
      <w:pPr>
        <w:rPr>
          <w:rFonts w:cs="Times New Roman"/>
          <w:b/>
          <w:bCs/>
        </w:rPr>
      </w:pPr>
      <w:r w:rsidRPr="005C74F7">
        <w:rPr>
          <w:rFonts w:cs="Times New Roman"/>
          <w:bCs/>
        </w:rPr>
        <w:t xml:space="preserve">The Harford County Office on Mental Health/Core Service Agency monitors the number of people who receive public mental health services in the county.  </w:t>
      </w:r>
      <w:r w:rsidR="00BD6C2C">
        <w:rPr>
          <w:rFonts w:cs="Times New Roman"/>
          <w:bCs/>
        </w:rPr>
        <w:t xml:space="preserve">As </w:t>
      </w:r>
      <w:r w:rsidR="00A3551B" w:rsidRPr="00C710B4">
        <w:rPr>
          <w:rFonts w:cs="Times New Roman"/>
          <w:bCs/>
        </w:rPr>
        <w:t>illustrated</w:t>
      </w:r>
      <w:r w:rsidRPr="00C710B4">
        <w:rPr>
          <w:rFonts w:cs="Times New Roman"/>
          <w:bCs/>
        </w:rPr>
        <w:t xml:space="preserve"> above, the overall number of people served in the public mental health system continues to increase each year.</w:t>
      </w:r>
      <w:r w:rsidR="00350A8B">
        <w:rPr>
          <w:rFonts w:cs="Times New Roman"/>
          <w:bCs/>
        </w:rPr>
        <w:t xml:space="preserve">   </w:t>
      </w:r>
      <w:r w:rsidRPr="00C710B4">
        <w:rPr>
          <w:rFonts w:cs="Times New Roman"/>
          <w:b/>
          <w:bCs/>
        </w:rPr>
        <w:t xml:space="preserve"> </w:t>
      </w:r>
    </w:p>
    <w:p w:rsidR="00A75AD6" w:rsidRDefault="00A75AD6" w:rsidP="00785480">
      <w:pPr>
        <w:rPr>
          <w:rFonts w:cs="Times New Roman"/>
          <w:b/>
          <w:bCs/>
        </w:rPr>
      </w:pPr>
    </w:p>
    <w:p w:rsidR="000D0B5A" w:rsidRDefault="00A75AD6" w:rsidP="00785480">
      <w:pPr>
        <w:rPr>
          <w:rFonts w:cs="Times New Roman"/>
          <w:b/>
          <w:bCs/>
          <w:sz w:val="24"/>
          <w:szCs w:val="24"/>
        </w:rPr>
      </w:pPr>
      <w:r>
        <w:rPr>
          <w:rFonts w:cs="Times New Roman"/>
          <w:b/>
          <w:bCs/>
          <w:sz w:val="24"/>
          <w:szCs w:val="24"/>
        </w:rPr>
        <w:t xml:space="preserve"> </w:t>
      </w:r>
    </w:p>
    <w:p w:rsidR="000D0B5A" w:rsidRDefault="000D0B5A" w:rsidP="00785480">
      <w:pPr>
        <w:rPr>
          <w:rFonts w:cs="Times New Roman"/>
          <w:b/>
          <w:bCs/>
          <w:sz w:val="24"/>
          <w:szCs w:val="24"/>
        </w:rPr>
      </w:pPr>
      <w:r>
        <w:rPr>
          <w:rFonts w:cs="Times New Roman"/>
          <w:b/>
          <w:bCs/>
          <w:sz w:val="24"/>
          <w:szCs w:val="24"/>
        </w:rPr>
        <w:t xml:space="preserve"> </w:t>
      </w:r>
    </w:p>
    <w:p w:rsidR="008C5533" w:rsidRDefault="008C5533" w:rsidP="00785480">
      <w:pPr>
        <w:rPr>
          <w:rFonts w:cs="Times New Roman"/>
          <w:b/>
          <w:bCs/>
          <w:sz w:val="24"/>
          <w:szCs w:val="24"/>
        </w:rPr>
      </w:pPr>
    </w:p>
    <w:p w:rsidR="008C5533" w:rsidRDefault="008C5533" w:rsidP="00785480">
      <w:pPr>
        <w:rPr>
          <w:rFonts w:cs="Times New Roman"/>
          <w:b/>
          <w:bCs/>
          <w:sz w:val="24"/>
          <w:szCs w:val="24"/>
        </w:rPr>
      </w:pPr>
    </w:p>
    <w:p w:rsidR="008C5533" w:rsidRDefault="008C5533" w:rsidP="00785480">
      <w:pPr>
        <w:rPr>
          <w:rFonts w:cs="Times New Roman"/>
          <w:b/>
          <w:bCs/>
          <w:sz w:val="24"/>
          <w:szCs w:val="24"/>
        </w:rPr>
      </w:pPr>
    </w:p>
    <w:p w:rsidR="008C5533" w:rsidRDefault="008C5533" w:rsidP="00785480">
      <w:pPr>
        <w:rPr>
          <w:rFonts w:cs="Times New Roman"/>
          <w:b/>
          <w:bCs/>
          <w:sz w:val="24"/>
          <w:szCs w:val="24"/>
        </w:rPr>
      </w:pPr>
    </w:p>
    <w:tbl>
      <w:tblPr>
        <w:tblpPr w:leftFromText="180" w:rightFromText="180"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330"/>
      </w:tblGrid>
      <w:tr w:rsidR="008C5533" w:rsidRPr="00FB5A78" w:rsidTr="008C5533">
        <w:trPr>
          <w:trHeight w:val="566"/>
        </w:trPr>
        <w:tc>
          <w:tcPr>
            <w:tcW w:w="3330" w:type="dxa"/>
            <w:shd w:val="clear" w:color="auto" w:fill="auto"/>
          </w:tcPr>
          <w:p w:rsidR="008C5533" w:rsidRPr="00FB5A78" w:rsidRDefault="008C5533" w:rsidP="008C5533">
            <w:pPr>
              <w:rPr>
                <w:rFonts w:cs="Times New Roman"/>
                <w:b/>
                <w:bCs/>
              </w:rPr>
            </w:pPr>
          </w:p>
          <w:p w:rsidR="008C5533" w:rsidRPr="00FB5A78" w:rsidRDefault="008C5533" w:rsidP="008C5533">
            <w:pPr>
              <w:rPr>
                <w:rFonts w:cs="Times New Roman"/>
                <w:b/>
                <w:bCs/>
              </w:rPr>
            </w:pPr>
            <w:r>
              <w:rPr>
                <w:rFonts w:cs="Times New Roman"/>
                <w:b/>
                <w:bCs/>
              </w:rPr>
              <w:t>5,134</w:t>
            </w:r>
            <w:r w:rsidRPr="00FB5A78">
              <w:rPr>
                <w:rFonts w:cs="Times New Roman"/>
                <w:b/>
                <w:bCs/>
              </w:rPr>
              <w:t xml:space="preserve"> Pounds</w:t>
            </w:r>
          </w:p>
        </w:tc>
        <w:tc>
          <w:tcPr>
            <w:tcW w:w="3330" w:type="dxa"/>
          </w:tcPr>
          <w:p w:rsidR="008C5533" w:rsidRPr="00FB5A78" w:rsidRDefault="008C5533" w:rsidP="008C5533">
            <w:pPr>
              <w:rPr>
                <w:rFonts w:cs="Times New Roman"/>
                <w:b/>
                <w:bCs/>
              </w:rPr>
            </w:pPr>
          </w:p>
          <w:p w:rsidR="008C5533" w:rsidRPr="00FB5A78" w:rsidRDefault="008C5533" w:rsidP="008C5533">
            <w:pPr>
              <w:rPr>
                <w:rFonts w:cs="Times New Roman"/>
                <w:b/>
                <w:bCs/>
              </w:rPr>
            </w:pPr>
            <w:r w:rsidRPr="00FB5A78">
              <w:rPr>
                <w:rFonts w:cs="Times New Roman"/>
                <w:b/>
                <w:bCs/>
              </w:rPr>
              <w:t>201</w:t>
            </w:r>
            <w:r>
              <w:rPr>
                <w:rFonts w:cs="Times New Roman"/>
                <w:b/>
                <w:bCs/>
              </w:rPr>
              <w:t>5</w:t>
            </w:r>
          </w:p>
          <w:p w:rsidR="008C5533" w:rsidRPr="00FB5A78" w:rsidRDefault="008C5533" w:rsidP="008C5533">
            <w:pPr>
              <w:rPr>
                <w:rFonts w:cs="Times New Roman"/>
                <w:b/>
                <w:bCs/>
              </w:rPr>
            </w:pPr>
          </w:p>
        </w:tc>
      </w:tr>
      <w:tr w:rsidR="008C5533" w:rsidRPr="00FB5A78" w:rsidTr="008C5533">
        <w:trPr>
          <w:trHeight w:val="170"/>
        </w:trPr>
        <w:tc>
          <w:tcPr>
            <w:tcW w:w="3330" w:type="dxa"/>
            <w:shd w:val="clear" w:color="auto" w:fill="auto"/>
          </w:tcPr>
          <w:p w:rsidR="008C5533" w:rsidRPr="00FB5A78" w:rsidRDefault="008C5533" w:rsidP="008C5533">
            <w:pPr>
              <w:rPr>
                <w:rFonts w:cs="Times New Roman"/>
                <w:b/>
                <w:bCs/>
              </w:rPr>
            </w:pPr>
          </w:p>
          <w:p w:rsidR="008C5533" w:rsidRPr="00FB5A78" w:rsidRDefault="008C5533" w:rsidP="008C5533">
            <w:pPr>
              <w:rPr>
                <w:rFonts w:cs="Times New Roman"/>
                <w:b/>
                <w:bCs/>
              </w:rPr>
            </w:pPr>
            <w:r>
              <w:rPr>
                <w:rFonts w:cs="Times New Roman"/>
                <w:b/>
                <w:bCs/>
              </w:rPr>
              <w:t>7</w:t>
            </w:r>
            <w:r w:rsidRPr="00FB5A78">
              <w:rPr>
                <w:rFonts w:cs="Times New Roman"/>
                <w:b/>
                <w:bCs/>
              </w:rPr>
              <w:t>,0</w:t>
            </w:r>
            <w:r>
              <w:rPr>
                <w:rFonts w:cs="Times New Roman"/>
                <w:b/>
                <w:bCs/>
              </w:rPr>
              <w:t>75</w:t>
            </w:r>
            <w:r w:rsidRPr="00FB5A78">
              <w:rPr>
                <w:rFonts w:cs="Times New Roman"/>
                <w:b/>
                <w:bCs/>
              </w:rPr>
              <w:t xml:space="preserve"> Pounds</w:t>
            </w:r>
          </w:p>
        </w:tc>
        <w:tc>
          <w:tcPr>
            <w:tcW w:w="3330" w:type="dxa"/>
          </w:tcPr>
          <w:p w:rsidR="008C5533" w:rsidRPr="00FB5A78" w:rsidRDefault="008C5533" w:rsidP="008C5533">
            <w:pPr>
              <w:rPr>
                <w:rFonts w:cs="Times New Roman"/>
                <w:b/>
                <w:bCs/>
              </w:rPr>
            </w:pPr>
          </w:p>
          <w:p w:rsidR="008C5533" w:rsidRPr="00FB5A78" w:rsidRDefault="008C5533" w:rsidP="008C5533">
            <w:pPr>
              <w:rPr>
                <w:rFonts w:cs="Times New Roman"/>
                <w:b/>
                <w:bCs/>
              </w:rPr>
            </w:pPr>
            <w:r w:rsidRPr="00FB5A78">
              <w:rPr>
                <w:rFonts w:cs="Times New Roman"/>
                <w:b/>
                <w:bCs/>
              </w:rPr>
              <w:t>201</w:t>
            </w:r>
            <w:r>
              <w:rPr>
                <w:rFonts w:cs="Times New Roman"/>
                <w:b/>
                <w:bCs/>
              </w:rPr>
              <w:t>6</w:t>
            </w:r>
          </w:p>
          <w:p w:rsidR="008C5533" w:rsidRPr="00FB5A78" w:rsidRDefault="008C5533" w:rsidP="008C5533">
            <w:pPr>
              <w:rPr>
                <w:rFonts w:cs="Times New Roman"/>
                <w:b/>
                <w:bCs/>
              </w:rPr>
            </w:pPr>
          </w:p>
        </w:tc>
      </w:tr>
    </w:tbl>
    <w:p w:rsidR="00524289" w:rsidRPr="00051DF8" w:rsidRDefault="001C0D0A" w:rsidP="00785480">
      <w:pPr>
        <w:rPr>
          <w:rFonts w:cs="Times New Roman"/>
          <w:b/>
          <w:bCs/>
        </w:rPr>
      </w:pPr>
      <w:r>
        <w:rPr>
          <w:rFonts w:cs="Times New Roman"/>
          <w:b/>
          <w:bCs/>
          <w:sz w:val="24"/>
          <w:szCs w:val="24"/>
        </w:rPr>
        <w:t>Figure 12</w:t>
      </w:r>
      <w:r w:rsidR="00785480">
        <w:rPr>
          <w:rFonts w:cs="Times New Roman"/>
          <w:b/>
          <w:bCs/>
          <w:sz w:val="24"/>
          <w:szCs w:val="24"/>
        </w:rPr>
        <w:t xml:space="preserve"> -</w:t>
      </w:r>
      <w:r w:rsidR="00524289">
        <w:rPr>
          <w:rFonts w:cs="Times New Roman"/>
          <w:b/>
          <w:bCs/>
          <w:sz w:val="24"/>
          <w:szCs w:val="24"/>
        </w:rPr>
        <w:t>Take Back Events</w:t>
      </w:r>
    </w:p>
    <w:p w:rsidR="00C710B4" w:rsidRDefault="00C710B4" w:rsidP="00DC044E">
      <w:pPr>
        <w:rPr>
          <w:rFonts w:cs="Times New Roman"/>
          <w:b/>
          <w:bCs/>
          <w:sz w:val="18"/>
          <w:szCs w:val="18"/>
        </w:rPr>
      </w:pPr>
    </w:p>
    <w:p w:rsidR="000D0B5A" w:rsidRDefault="000D0B5A" w:rsidP="00DC044E">
      <w:pPr>
        <w:rPr>
          <w:rFonts w:cs="Times New Roman"/>
          <w:b/>
          <w:bCs/>
        </w:rPr>
      </w:pPr>
    </w:p>
    <w:p w:rsidR="000D0B5A" w:rsidRDefault="000D0B5A" w:rsidP="00DC044E">
      <w:pPr>
        <w:rPr>
          <w:rFonts w:cs="Times New Roman"/>
          <w:b/>
          <w:bCs/>
        </w:rPr>
      </w:pPr>
    </w:p>
    <w:p w:rsidR="000D0B5A" w:rsidRDefault="000D0B5A" w:rsidP="00DC044E">
      <w:pPr>
        <w:rPr>
          <w:rFonts w:cs="Times New Roman"/>
          <w:b/>
          <w:bCs/>
        </w:rPr>
      </w:pPr>
    </w:p>
    <w:p w:rsidR="000D0B5A" w:rsidRDefault="000D0B5A" w:rsidP="00DC044E">
      <w:pPr>
        <w:rPr>
          <w:rFonts w:cs="Times New Roman"/>
          <w:b/>
          <w:bCs/>
        </w:rPr>
      </w:pPr>
    </w:p>
    <w:p w:rsidR="000D0B5A" w:rsidRDefault="000D0B5A" w:rsidP="00DC044E">
      <w:pPr>
        <w:rPr>
          <w:rFonts w:cs="Times New Roman"/>
          <w:b/>
          <w:bCs/>
        </w:rPr>
      </w:pPr>
    </w:p>
    <w:p w:rsidR="008C5533" w:rsidRDefault="008C5533" w:rsidP="00DC044E">
      <w:pPr>
        <w:rPr>
          <w:rFonts w:cs="Times New Roman"/>
          <w:b/>
          <w:bCs/>
          <w:sz w:val="24"/>
          <w:szCs w:val="24"/>
        </w:rPr>
      </w:pPr>
    </w:p>
    <w:p w:rsidR="008C5533" w:rsidRDefault="008C5533" w:rsidP="00DC044E">
      <w:pPr>
        <w:rPr>
          <w:rFonts w:cs="Times New Roman"/>
          <w:b/>
          <w:bCs/>
          <w:sz w:val="24"/>
          <w:szCs w:val="24"/>
        </w:rPr>
      </w:pPr>
    </w:p>
    <w:p w:rsidR="0091122C" w:rsidRPr="000D0B5A" w:rsidRDefault="001C0D0A" w:rsidP="00DC044E">
      <w:pPr>
        <w:rPr>
          <w:rFonts w:cs="Times New Roman"/>
          <w:b/>
          <w:bCs/>
          <w:sz w:val="24"/>
          <w:szCs w:val="24"/>
        </w:rPr>
      </w:pPr>
      <w:r>
        <w:rPr>
          <w:rFonts w:cs="Times New Roman"/>
          <w:b/>
          <w:bCs/>
          <w:sz w:val="24"/>
          <w:szCs w:val="24"/>
        </w:rPr>
        <w:t>Figure 13</w:t>
      </w:r>
      <w:r w:rsidR="000D0B5A" w:rsidRPr="000D0B5A">
        <w:rPr>
          <w:rFonts w:cs="Times New Roman"/>
          <w:b/>
          <w:bCs/>
          <w:sz w:val="24"/>
          <w:szCs w:val="24"/>
        </w:rPr>
        <w:t xml:space="preserve">- </w:t>
      </w:r>
    </w:p>
    <w:p w:rsidR="000D0B5A" w:rsidRPr="000D0B5A" w:rsidRDefault="000D0B5A" w:rsidP="00DC044E">
      <w:pPr>
        <w:rPr>
          <w:rFonts w:cs="Times New Roman"/>
          <w:b/>
          <w:bCs/>
          <w:sz w:val="24"/>
          <w:szCs w:val="24"/>
        </w:rPr>
      </w:pPr>
      <w:r w:rsidRPr="000D0B5A">
        <w:rPr>
          <w:rFonts w:cs="Times New Roman"/>
          <w:b/>
          <w:bCs/>
          <w:sz w:val="24"/>
          <w:szCs w:val="24"/>
        </w:rPr>
        <w:t>Sources: Maryland Adolescent Survey; Maryland Youth Risk Be</w:t>
      </w:r>
      <w:r w:rsidR="00596207">
        <w:rPr>
          <w:rFonts w:cs="Times New Roman"/>
          <w:b/>
          <w:bCs/>
          <w:sz w:val="24"/>
          <w:szCs w:val="24"/>
        </w:rPr>
        <w:t>havior</w:t>
      </w:r>
      <w:r w:rsidRPr="000D0B5A">
        <w:rPr>
          <w:rFonts w:cs="Times New Roman"/>
          <w:b/>
          <w:bCs/>
          <w:sz w:val="24"/>
          <w:szCs w:val="24"/>
        </w:rPr>
        <w:t xml:space="preserve"> Survey</w:t>
      </w:r>
    </w:p>
    <w:p w:rsidR="000D0B5A" w:rsidRDefault="000D0B5A" w:rsidP="00DC044E">
      <w:pPr>
        <w:rPr>
          <w:rFonts w:cs="Times New Roman"/>
          <w:b/>
          <w:bCs/>
          <w:sz w:val="18"/>
          <w:szCs w:val="18"/>
        </w:rPr>
      </w:pPr>
    </w:p>
    <w:p w:rsidR="000D0B5A" w:rsidRDefault="000378E2" w:rsidP="00DC044E">
      <w:pPr>
        <w:rPr>
          <w:rFonts w:cs="Times New Roman"/>
          <w:b/>
          <w:bCs/>
          <w:sz w:val="18"/>
          <w:szCs w:val="18"/>
        </w:rPr>
      </w:pPr>
      <w:r>
        <w:rPr>
          <w:rFonts w:cs="Times New Roman"/>
          <w:b/>
          <w:bCs/>
          <w:noProof/>
          <w:sz w:val="24"/>
          <w:szCs w:val="24"/>
        </w:rPr>
        <w:pict>
          <v:shape id="_x0000_s1049" type="#_x0000_t75" style="position:absolute;margin-left:0;margin-top:0;width:420.75pt;height:316.2pt;z-index:251655680;mso-position-horizontal:center;mso-position-horizontal-relative:margin;mso-position-vertical:bottom;mso-position-vertical-relative:margin">
            <v:imagedata r:id="rId28" o:title=""/>
            <w10:wrap type="square" anchorx="margin" anchory="margin"/>
          </v:shape>
          <o:OLEObject Type="Embed" ProgID="PowerPoint.Slide.12" ShapeID="_x0000_s1049" DrawAspect="Content" ObjectID="_1563620959" r:id="rId29"/>
        </w:pict>
      </w:r>
    </w:p>
    <w:p w:rsidR="000D0B5A" w:rsidRDefault="000D0B5A" w:rsidP="00DC044E">
      <w:pPr>
        <w:rPr>
          <w:rFonts w:cs="Times New Roman"/>
          <w:b/>
          <w:bCs/>
          <w:sz w:val="18"/>
          <w:szCs w:val="18"/>
        </w:rPr>
      </w:pPr>
    </w:p>
    <w:p w:rsidR="000D0B5A" w:rsidRDefault="000378E2" w:rsidP="00DC044E">
      <w:pPr>
        <w:rPr>
          <w:rFonts w:cs="Times New Roman"/>
          <w:b/>
          <w:bCs/>
          <w:sz w:val="18"/>
          <w:szCs w:val="18"/>
        </w:rPr>
      </w:pPr>
      <w:r>
        <w:rPr>
          <w:rFonts w:cs="Times New Roman"/>
          <w:b/>
          <w:bCs/>
          <w:noProof/>
          <w:sz w:val="18"/>
          <w:szCs w:val="18"/>
        </w:rPr>
        <w:lastRenderedPageBreak/>
        <w:pict>
          <v:shape id="_x0000_s1044" type="#_x0000_t75" style="position:absolute;margin-left:0;margin-top:0;width:600.35pt;height:451.2pt;z-index:251654656;mso-position-horizontal:center;mso-position-horizontal-relative:margin;mso-position-vertical:bottom;mso-position-vertical-relative:margin">
            <v:imagedata r:id="rId30" o:title=""/>
            <w10:wrap type="square" anchorx="margin" anchory="margin"/>
          </v:shape>
          <o:OLEObject Type="Embed" ProgID="PowerPoint.Slide.12" ShapeID="_x0000_s1044" DrawAspect="Content" ObjectID="_1563620960" r:id="rId31"/>
        </w:pict>
      </w:r>
    </w:p>
    <w:p w:rsidR="000D0B5A" w:rsidRPr="000D0B5A" w:rsidRDefault="00596207" w:rsidP="000D0B5A">
      <w:pPr>
        <w:rPr>
          <w:rFonts w:cs="Times New Roman"/>
          <w:b/>
          <w:bCs/>
          <w:sz w:val="24"/>
          <w:szCs w:val="24"/>
        </w:rPr>
      </w:pPr>
      <w:r>
        <w:rPr>
          <w:rFonts w:cs="Times New Roman"/>
          <w:b/>
          <w:bCs/>
          <w:sz w:val="24"/>
          <w:szCs w:val="24"/>
        </w:rPr>
        <w:t xml:space="preserve">Figure </w:t>
      </w:r>
      <w:r w:rsidR="001C0D0A">
        <w:rPr>
          <w:rFonts w:cs="Times New Roman"/>
          <w:b/>
          <w:bCs/>
          <w:sz w:val="24"/>
          <w:szCs w:val="24"/>
        </w:rPr>
        <w:t>14</w:t>
      </w:r>
      <w:r w:rsidR="000D0B5A" w:rsidRPr="000D0B5A">
        <w:rPr>
          <w:rFonts w:cs="Times New Roman"/>
          <w:b/>
          <w:bCs/>
          <w:sz w:val="24"/>
          <w:szCs w:val="24"/>
        </w:rPr>
        <w:t xml:space="preserve">- </w:t>
      </w:r>
    </w:p>
    <w:p w:rsidR="000D0B5A" w:rsidRPr="000D0B5A" w:rsidRDefault="00596207" w:rsidP="000D0B5A">
      <w:pPr>
        <w:rPr>
          <w:rFonts w:cs="Times New Roman"/>
          <w:b/>
          <w:bCs/>
          <w:sz w:val="24"/>
          <w:szCs w:val="24"/>
        </w:rPr>
      </w:pPr>
      <w:r>
        <w:rPr>
          <w:rFonts w:cs="Times New Roman"/>
          <w:b/>
          <w:bCs/>
          <w:sz w:val="24"/>
          <w:szCs w:val="24"/>
        </w:rPr>
        <w:t>Data from the 2015</w:t>
      </w:r>
      <w:r w:rsidR="000D0B5A" w:rsidRPr="000D0B5A">
        <w:rPr>
          <w:rFonts w:cs="Times New Roman"/>
          <w:b/>
          <w:bCs/>
          <w:sz w:val="24"/>
          <w:szCs w:val="24"/>
        </w:rPr>
        <w:t xml:space="preserve"> Maryland Youth Risk Be</w:t>
      </w:r>
      <w:r>
        <w:rPr>
          <w:rFonts w:cs="Times New Roman"/>
          <w:b/>
          <w:bCs/>
          <w:sz w:val="24"/>
          <w:szCs w:val="24"/>
        </w:rPr>
        <w:t>havior</w:t>
      </w:r>
      <w:r w:rsidR="000D0B5A" w:rsidRPr="000D0B5A">
        <w:rPr>
          <w:rFonts w:cs="Times New Roman"/>
          <w:b/>
          <w:bCs/>
          <w:sz w:val="24"/>
          <w:szCs w:val="24"/>
        </w:rPr>
        <w:t xml:space="preserve"> Survey</w:t>
      </w:r>
    </w:p>
    <w:p w:rsidR="000D0B5A" w:rsidRDefault="000D0B5A" w:rsidP="00DC044E">
      <w:pPr>
        <w:rPr>
          <w:rFonts w:cs="Times New Roman"/>
          <w:sz w:val="18"/>
          <w:szCs w:val="18"/>
        </w:rPr>
      </w:pPr>
    </w:p>
    <w:p w:rsidR="0091122C" w:rsidRDefault="00976E48" w:rsidP="00DC044E">
      <w:pPr>
        <w:rPr>
          <w:rFonts w:cs="Times New Roman"/>
          <w:b/>
          <w:bCs/>
          <w:sz w:val="18"/>
          <w:szCs w:val="18"/>
        </w:rPr>
      </w:pPr>
      <w:r w:rsidRPr="000D0B5A">
        <w:rPr>
          <w:rFonts w:cs="Times New Roman"/>
          <w:sz w:val="18"/>
          <w:szCs w:val="18"/>
        </w:rPr>
        <w:br w:type="page"/>
      </w:r>
    </w:p>
    <w:p w:rsidR="00596207" w:rsidRPr="000D0B5A" w:rsidRDefault="00596207" w:rsidP="00596207">
      <w:pPr>
        <w:rPr>
          <w:rFonts w:cs="Times New Roman"/>
          <w:b/>
          <w:bCs/>
          <w:sz w:val="24"/>
          <w:szCs w:val="24"/>
        </w:rPr>
      </w:pPr>
      <w:r>
        <w:rPr>
          <w:rFonts w:cs="Times New Roman"/>
          <w:b/>
          <w:bCs/>
          <w:sz w:val="24"/>
          <w:szCs w:val="24"/>
        </w:rPr>
        <w:lastRenderedPageBreak/>
        <w:t>Figure 1</w:t>
      </w:r>
      <w:r w:rsidR="00610741">
        <w:rPr>
          <w:rFonts w:cs="Times New Roman"/>
          <w:b/>
          <w:bCs/>
          <w:sz w:val="24"/>
          <w:szCs w:val="24"/>
        </w:rPr>
        <w:t>5</w:t>
      </w:r>
      <w:r w:rsidRPr="000D0B5A">
        <w:rPr>
          <w:rFonts w:cs="Times New Roman"/>
          <w:b/>
          <w:bCs/>
          <w:sz w:val="24"/>
          <w:szCs w:val="24"/>
        </w:rPr>
        <w:t xml:space="preserve">- </w:t>
      </w:r>
    </w:p>
    <w:p w:rsidR="00596207" w:rsidRPr="000D0B5A" w:rsidRDefault="00596207" w:rsidP="00596207">
      <w:pPr>
        <w:rPr>
          <w:rFonts w:cs="Times New Roman"/>
          <w:b/>
          <w:bCs/>
          <w:sz w:val="24"/>
          <w:szCs w:val="24"/>
        </w:rPr>
      </w:pPr>
      <w:r>
        <w:rPr>
          <w:rFonts w:cs="Times New Roman"/>
          <w:b/>
          <w:bCs/>
          <w:sz w:val="24"/>
          <w:szCs w:val="24"/>
        </w:rPr>
        <w:t>Source</w:t>
      </w:r>
      <w:r w:rsidRPr="000D0B5A">
        <w:rPr>
          <w:rFonts w:cs="Times New Roman"/>
          <w:b/>
          <w:bCs/>
          <w:sz w:val="24"/>
          <w:szCs w:val="24"/>
        </w:rPr>
        <w:t xml:space="preserve">: </w:t>
      </w:r>
      <w:r>
        <w:rPr>
          <w:rFonts w:cs="Times New Roman"/>
          <w:b/>
          <w:bCs/>
          <w:sz w:val="24"/>
          <w:szCs w:val="24"/>
        </w:rPr>
        <w:t xml:space="preserve">2015 Maryland Youth Risk </w:t>
      </w:r>
      <w:r w:rsidRPr="000D0B5A">
        <w:rPr>
          <w:rFonts w:cs="Times New Roman"/>
          <w:b/>
          <w:bCs/>
          <w:sz w:val="24"/>
          <w:szCs w:val="24"/>
        </w:rPr>
        <w:t>Survey</w:t>
      </w: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0378E2" w:rsidP="00DC044E">
      <w:pPr>
        <w:rPr>
          <w:rFonts w:cs="Times New Roman"/>
          <w:b/>
          <w:bCs/>
          <w:sz w:val="18"/>
          <w:szCs w:val="18"/>
        </w:rPr>
      </w:pPr>
      <w:r>
        <w:rPr>
          <w:rFonts w:cs="Times New Roman"/>
          <w:b/>
          <w:bCs/>
          <w:noProof/>
          <w:sz w:val="18"/>
          <w:szCs w:val="18"/>
        </w:rPr>
        <w:pict>
          <v:shape id="_x0000_s1051" type="#_x0000_t75" style="position:absolute;margin-left:0;margin-top:0;width:596.45pt;height:448.15pt;z-index:251656704;mso-position-horizontal:center;mso-position-horizontal-relative:margin;mso-position-vertical:bottom;mso-position-vertical-relative:margin">
            <v:imagedata r:id="rId32" o:title=""/>
            <w10:wrap type="square" anchorx="margin" anchory="margin"/>
          </v:shape>
          <o:OLEObject Type="Embed" ProgID="PowerPoint.Slide.12" ShapeID="_x0000_s1051" DrawAspect="Content" ObjectID="_1563620961" r:id="rId33"/>
        </w:pict>
      </w: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91122C" w:rsidRDefault="0091122C" w:rsidP="00DC044E">
      <w:pPr>
        <w:rPr>
          <w:rFonts w:cs="Times New Roman"/>
          <w:b/>
          <w:bCs/>
          <w:sz w:val="18"/>
          <w:szCs w:val="18"/>
        </w:rPr>
      </w:pPr>
    </w:p>
    <w:p w:rsidR="00596207" w:rsidRPr="000D0B5A" w:rsidRDefault="00596207" w:rsidP="00596207">
      <w:pPr>
        <w:rPr>
          <w:rFonts w:cs="Times New Roman"/>
          <w:b/>
          <w:bCs/>
          <w:sz w:val="24"/>
          <w:szCs w:val="24"/>
        </w:rPr>
      </w:pPr>
      <w:r>
        <w:rPr>
          <w:rFonts w:cs="Times New Roman"/>
          <w:b/>
          <w:bCs/>
          <w:sz w:val="24"/>
          <w:szCs w:val="24"/>
        </w:rPr>
        <w:lastRenderedPageBreak/>
        <w:t>Figure 1</w:t>
      </w:r>
      <w:r w:rsidR="00610741">
        <w:rPr>
          <w:rFonts w:cs="Times New Roman"/>
          <w:b/>
          <w:bCs/>
          <w:sz w:val="24"/>
          <w:szCs w:val="24"/>
        </w:rPr>
        <w:t>6</w:t>
      </w:r>
      <w:r w:rsidRPr="000D0B5A">
        <w:rPr>
          <w:rFonts w:cs="Times New Roman"/>
          <w:b/>
          <w:bCs/>
          <w:sz w:val="24"/>
          <w:szCs w:val="24"/>
        </w:rPr>
        <w:t xml:space="preserve">- </w:t>
      </w:r>
    </w:p>
    <w:p w:rsidR="00596207" w:rsidRPr="000D0B5A" w:rsidRDefault="00596207" w:rsidP="00596207">
      <w:pPr>
        <w:rPr>
          <w:rFonts w:cs="Times New Roman"/>
          <w:b/>
          <w:bCs/>
          <w:sz w:val="24"/>
          <w:szCs w:val="24"/>
        </w:rPr>
      </w:pPr>
      <w:r>
        <w:rPr>
          <w:rFonts w:cs="Times New Roman"/>
          <w:b/>
          <w:bCs/>
          <w:sz w:val="24"/>
          <w:szCs w:val="24"/>
        </w:rPr>
        <w:t>Data from the</w:t>
      </w:r>
      <w:r w:rsidRPr="000D0B5A">
        <w:rPr>
          <w:rFonts w:cs="Times New Roman"/>
          <w:b/>
          <w:bCs/>
          <w:sz w:val="24"/>
          <w:szCs w:val="24"/>
        </w:rPr>
        <w:t xml:space="preserve"> </w:t>
      </w:r>
      <w:r>
        <w:rPr>
          <w:rFonts w:cs="Times New Roman"/>
          <w:b/>
          <w:bCs/>
          <w:sz w:val="24"/>
          <w:szCs w:val="24"/>
        </w:rPr>
        <w:t xml:space="preserve">2015 Maryland Youth Risk Behavior </w:t>
      </w:r>
      <w:r w:rsidRPr="000D0B5A">
        <w:rPr>
          <w:rFonts w:cs="Times New Roman"/>
          <w:b/>
          <w:bCs/>
          <w:sz w:val="24"/>
          <w:szCs w:val="24"/>
        </w:rPr>
        <w:t>Survey</w:t>
      </w:r>
    </w:p>
    <w:p w:rsidR="0091122C" w:rsidRDefault="000378E2" w:rsidP="00DC044E">
      <w:pPr>
        <w:rPr>
          <w:rFonts w:cs="Times New Roman"/>
          <w:b/>
          <w:bCs/>
          <w:sz w:val="18"/>
          <w:szCs w:val="18"/>
        </w:rPr>
      </w:pPr>
      <w:r>
        <w:rPr>
          <w:rFonts w:cs="Times New Roman"/>
          <w:b/>
          <w:bCs/>
          <w:noProof/>
          <w:sz w:val="18"/>
          <w:szCs w:val="18"/>
        </w:rPr>
        <w:pict>
          <v:shape id="_x0000_s1053" type="#_x0000_t75" style="position:absolute;margin-left:82.5pt;margin-top:39.5pt;width:600.15pt;height:451.1pt;z-index:251657728;mso-position-horizontal-relative:margin;mso-position-vertical-relative:margin">
            <v:imagedata r:id="rId34" o:title=""/>
            <w10:wrap type="square" anchorx="margin" anchory="margin"/>
          </v:shape>
          <o:OLEObject Type="Embed" ProgID="PowerPoint.Slide.12" ShapeID="_x0000_s1053" DrawAspect="Content" ObjectID="_1563620962" r:id="rId35"/>
        </w:pict>
      </w:r>
    </w:p>
    <w:p w:rsidR="00C710B4" w:rsidRDefault="00976E48" w:rsidP="00DC044E">
      <w:pPr>
        <w:rPr>
          <w:rFonts w:cs="Times New Roman"/>
          <w:b/>
          <w:bCs/>
          <w:sz w:val="18"/>
          <w:szCs w:val="18"/>
        </w:rPr>
      </w:pPr>
      <w:r>
        <w:rPr>
          <w:rFonts w:cs="Times New Roman"/>
          <w:b/>
          <w:bCs/>
          <w:sz w:val="18"/>
          <w:szCs w:val="18"/>
        </w:rPr>
        <w:br w:type="page"/>
      </w:r>
    </w:p>
    <w:p w:rsidR="00596207" w:rsidRPr="000D0B5A" w:rsidRDefault="00596207" w:rsidP="00596207">
      <w:pPr>
        <w:rPr>
          <w:rFonts w:cs="Times New Roman"/>
          <w:b/>
          <w:bCs/>
          <w:sz w:val="24"/>
          <w:szCs w:val="24"/>
        </w:rPr>
      </w:pPr>
      <w:r>
        <w:rPr>
          <w:rFonts w:cs="Times New Roman"/>
          <w:b/>
          <w:bCs/>
          <w:sz w:val="24"/>
          <w:szCs w:val="24"/>
        </w:rPr>
        <w:lastRenderedPageBreak/>
        <w:t xml:space="preserve">Figure </w:t>
      </w:r>
      <w:r w:rsidR="00610741">
        <w:rPr>
          <w:rFonts w:cs="Times New Roman"/>
          <w:b/>
          <w:bCs/>
          <w:sz w:val="24"/>
          <w:szCs w:val="24"/>
        </w:rPr>
        <w:t>17</w:t>
      </w:r>
      <w:r w:rsidRPr="000D0B5A">
        <w:rPr>
          <w:rFonts w:cs="Times New Roman"/>
          <w:b/>
          <w:bCs/>
          <w:sz w:val="24"/>
          <w:szCs w:val="24"/>
        </w:rPr>
        <w:t xml:space="preserve">- </w:t>
      </w:r>
    </w:p>
    <w:p w:rsidR="00596207" w:rsidRPr="000D0B5A" w:rsidRDefault="00596207" w:rsidP="00596207">
      <w:pPr>
        <w:rPr>
          <w:rFonts w:cs="Times New Roman"/>
          <w:b/>
          <w:bCs/>
          <w:sz w:val="24"/>
          <w:szCs w:val="24"/>
        </w:rPr>
      </w:pPr>
      <w:r>
        <w:rPr>
          <w:rFonts w:cs="Times New Roman"/>
          <w:b/>
          <w:bCs/>
          <w:sz w:val="24"/>
          <w:szCs w:val="24"/>
        </w:rPr>
        <w:t>Data from the 2015</w:t>
      </w:r>
      <w:r w:rsidRPr="000D0B5A">
        <w:rPr>
          <w:rFonts w:cs="Times New Roman"/>
          <w:b/>
          <w:bCs/>
          <w:sz w:val="24"/>
          <w:szCs w:val="24"/>
        </w:rPr>
        <w:t xml:space="preserve"> Maryland Youth Risk Be</w:t>
      </w:r>
      <w:r>
        <w:rPr>
          <w:rFonts w:cs="Times New Roman"/>
          <w:b/>
          <w:bCs/>
          <w:sz w:val="24"/>
          <w:szCs w:val="24"/>
        </w:rPr>
        <w:t>havior</w:t>
      </w:r>
      <w:r w:rsidRPr="000D0B5A">
        <w:rPr>
          <w:rFonts w:cs="Times New Roman"/>
          <w:b/>
          <w:bCs/>
          <w:sz w:val="24"/>
          <w:szCs w:val="24"/>
        </w:rPr>
        <w:t xml:space="preserve"> Survey</w:t>
      </w:r>
    </w:p>
    <w:p w:rsidR="00976E48" w:rsidRPr="00C710B4" w:rsidRDefault="000378E2" w:rsidP="00976E48">
      <w:pPr>
        <w:rPr>
          <w:rFonts w:cs="Times New Roman"/>
          <w:b/>
          <w:bCs/>
        </w:rPr>
      </w:pPr>
      <w:r>
        <w:rPr>
          <w:rFonts w:cs="Times New Roman"/>
          <w:bCs/>
          <w:noProof/>
        </w:rPr>
        <w:pict>
          <v:shape id="_x0000_s1054" type="#_x0000_t75" style="position:absolute;margin-left:0;margin-top:0;width:598.9pt;height:450.15pt;z-index:251658752;mso-position-horizontal:center;mso-position-horizontal-relative:margin;mso-position-vertical:bottom;mso-position-vertical-relative:margin">
            <v:imagedata r:id="rId36" o:title=""/>
            <w10:wrap type="square" anchorx="margin" anchory="margin"/>
          </v:shape>
          <o:OLEObject Type="Embed" ProgID="PowerPoint.Slide.12" ShapeID="_x0000_s1054" DrawAspect="Content" ObjectID="_1563620963" r:id="rId37"/>
        </w:pict>
      </w:r>
      <w:r w:rsidR="00785480">
        <w:rPr>
          <w:rFonts w:cs="Times New Roman"/>
          <w:b/>
          <w:bCs/>
        </w:rPr>
        <w:tab/>
      </w:r>
    </w:p>
    <w:p w:rsidR="00850690" w:rsidRDefault="00850690" w:rsidP="004A34F7">
      <w:pPr>
        <w:pStyle w:val="ListParagraph"/>
        <w:ind w:left="0"/>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850690" w:rsidRDefault="00850690" w:rsidP="00DC044E">
      <w:pPr>
        <w:pStyle w:val="ListParagraph"/>
        <w:rPr>
          <w:rFonts w:cs="Times New Roman"/>
          <w:bCs/>
        </w:rPr>
      </w:pPr>
    </w:p>
    <w:p w:rsidR="00785480" w:rsidRDefault="00785480" w:rsidP="00850690">
      <w:pPr>
        <w:pStyle w:val="ListParagraph"/>
        <w:ind w:left="0"/>
        <w:rPr>
          <w:rFonts w:cs="Times New Roman"/>
          <w:bCs/>
        </w:rPr>
      </w:pPr>
    </w:p>
    <w:p w:rsidR="00785480" w:rsidRDefault="00785480" w:rsidP="00850690">
      <w:pPr>
        <w:pStyle w:val="ListParagraph"/>
        <w:ind w:left="0"/>
        <w:rPr>
          <w:rFonts w:cs="Times New Roman"/>
          <w:bCs/>
        </w:rPr>
      </w:pPr>
    </w:p>
    <w:p w:rsidR="00785480" w:rsidRDefault="00785480" w:rsidP="00850690">
      <w:pPr>
        <w:pStyle w:val="ListParagraph"/>
        <w:ind w:left="0"/>
        <w:rPr>
          <w:rFonts w:cs="Times New Roman"/>
          <w:bCs/>
        </w:rPr>
      </w:pPr>
    </w:p>
    <w:p w:rsidR="00785480" w:rsidRDefault="00785480" w:rsidP="00850690">
      <w:pPr>
        <w:pStyle w:val="ListParagraph"/>
        <w:ind w:left="0"/>
        <w:rPr>
          <w:rFonts w:cs="Times New Roman"/>
          <w:bCs/>
        </w:rPr>
      </w:pPr>
    </w:p>
    <w:p w:rsidR="00785480" w:rsidRDefault="00785480" w:rsidP="00850690">
      <w:pPr>
        <w:pStyle w:val="ListParagraph"/>
        <w:ind w:left="0"/>
        <w:rPr>
          <w:rFonts w:cs="Times New Roman"/>
          <w:bCs/>
        </w:rPr>
      </w:pPr>
    </w:p>
    <w:p w:rsidR="00785480" w:rsidRDefault="00785480" w:rsidP="00850690">
      <w:pPr>
        <w:pStyle w:val="ListParagraph"/>
        <w:ind w:left="0"/>
        <w:rPr>
          <w:rFonts w:cs="Times New Roman"/>
          <w:bCs/>
        </w:rPr>
      </w:pPr>
    </w:p>
    <w:p w:rsidR="00785480" w:rsidRDefault="00785480" w:rsidP="00850690">
      <w:pPr>
        <w:pStyle w:val="ListParagraph"/>
        <w:ind w:left="0"/>
        <w:rPr>
          <w:rFonts w:cs="Times New Roman"/>
          <w:bCs/>
        </w:rPr>
      </w:pPr>
    </w:p>
    <w:p w:rsidR="00850690" w:rsidRPr="00F07BD9" w:rsidRDefault="00850690" w:rsidP="004A34F7">
      <w:pPr>
        <w:pStyle w:val="ListParagraph"/>
        <w:ind w:left="0"/>
        <w:rPr>
          <w:rFonts w:cs="Times New Roman"/>
          <w:bCs/>
        </w:rPr>
      </w:pPr>
      <w:r>
        <w:rPr>
          <w:rFonts w:cs="Times New Roman"/>
          <w:bCs/>
        </w:rPr>
        <w:br w:type="page"/>
      </w:r>
    </w:p>
    <w:p w:rsidR="00E34DE2" w:rsidRDefault="00E34DE2" w:rsidP="004E0C28">
      <w:pPr>
        <w:rPr>
          <w:sz w:val="20"/>
          <w:szCs w:val="20"/>
        </w:rPr>
      </w:pPr>
    </w:p>
    <w:p w:rsidR="004E0C28" w:rsidRPr="00F97484" w:rsidRDefault="004E0C28" w:rsidP="004E0C28">
      <w:pPr>
        <w:shd w:val="clear" w:color="auto" w:fill="CCCCCC"/>
        <w:rPr>
          <w:b/>
          <w:sz w:val="24"/>
          <w:szCs w:val="24"/>
        </w:rPr>
      </w:pPr>
      <w:r w:rsidRPr="00F97484">
        <w:rPr>
          <w:b/>
          <w:sz w:val="24"/>
          <w:szCs w:val="24"/>
        </w:rPr>
        <w:t xml:space="preserve">Analysis of the Local Continuum of Care </w:t>
      </w:r>
    </w:p>
    <w:p w:rsidR="00053284" w:rsidRPr="00B02F8F" w:rsidRDefault="00053284" w:rsidP="004E0C28">
      <w:pPr>
        <w:shd w:val="clear" w:color="auto" w:fill="CCCCCC"/>
        <w:rPr>
          <w:b/>
          <w:sz w:val="20"/>
          <w:szCs w:val="20"/>
        </w:rPr>
      </w:pPr>
    </w:p>
    <w:p w:rsidR="00053284" w:rsidRDefault="00053284" w:rsidP="00370D73">
      <w:pPr>
        <w:rPr>
          <w:sz w:val="20"/>
          <w:szCs w:val="20"/>
        </w:rPr>
      </w:pPr>
    </w:p>
    <w:p w:rsidR="00370D73" w:rsidRPr="00ED6391" w:rsidRDefault="00370D73" w:rsidP="00370D73">
      <w:r w:rsidRPr="00ED6391">
        <w:t xml:space="preserve">The Harford County Health Department’s Division of </w:t>
      </w:r>
      <w:r w:rsidR="00524289">
        <w:t>Behavioral Health</w:t>
      </w:r>
      <w:r w:rsidRPr="00ED6391">
        <w:t xml:space="preserve"> oversees and administers a comprehensive continuum of care that includes the following:</w:t>
      </w:r>
    </w:p>
    <w:p w:rsidR="00370D73" w:rsidRPr="00ED6391" w:rsidRDefault="00370D73" w:rsidP="00370D73"/>
    <w:p w:rsidR="00C918DC" w:rsidRPr="00ED6391" w:rsidRDefault="00370D73" w:rsidP="00FB5A78">
      <w:pPr>
        <w:numPr>
          <w:ilvl w:val="0"/>
          <w:numId w:val="3"/>
        </w:numPr>
      </w:pPr>
      <w:r w:rsidRPr="00ED6391">
        <w:t xml:space="preserve">ASAM Level 0.5 </w:t>
      </w:r>
      <w:r w:rsidR="00C918DC" w:rsidRPr="00ED6391">
        <w:t>Early Intervention</w:t>
      </w:r>
      <w:r w:rsidRPr="00ED6391">
        <w:t xml:space="preserve"> services to </w:t>
      </w:r>
      <w:r w:rsidR="00E62EEC" w:rsidRPr="00ED6391">
        <w:t xml:space="preserve">adults and </w:t>
      </w:r>
      <w:r w:rsidRPr="00ED6391">
        <w:t>adolescents</w:t>
      </w:r>
      <w:r w:rsidR="009744EF" w:rsidRPr="00ED6391">
        <w:t xml:space="preserve"> at Health Department site</w:t>
      </w:r>
    </w:p>
    <w:p w:rsidR="00370D73" w:rsidRPr="00ED6391" w:rsidRDefault="00370D73" w:rsidP="00FB5A78">
      <w:pPr>
        <w:numPr>
          <w:ilvl w:val="0"/>
          <w:numId w:val="3"/>
        </w:numPr>
      </w:pPr>
      <w:r w:rsidRPr="00ED6391">
        <w:t xml:space="preserve">ASAM Level I services to adults </w:t>
      </w:r>
      <w:r w:rsidR="00E62EEC" w:rsidRPr="00ED6391">
        <w:t xml:space="preserve">and adolescents </w:t>
      </w:r>
      <w:r w:rsidRPr="00ED6391">
        <w:t>at Health Department site</w:t>
      </w:r>
      <w:r w:rsidR="009F0FB4" w:rsidRPr="00ED6391">
        <w:t xml:space="preserve"> with opioid medication treatment </w:t>
      </w:r>
      <w:r w:rsidR="00E62EEC" w:rsidRPr="00ED6391">
        <w:t xml:space="preserve">vended out </w:t>
      </w:r>
      <w:r w:rsidR="009F0FB4" w:rsidRPr="00ED6391">
        <w:t>(OTP)</w:t>
      </w:r>
    </w:p>
    <w:p w:rsidR="00370D73" w:rsidRPr="00ED6391" w:rsidRDefault="00370D73" w:rsidP="00FB5A78">
      <w:pPr>
        <w:numPr>
          <w:ilvl w:val="0"/>
          <w:numId w:val="3"/>
        </w:numPr>
      </w:pPr>
      <w:r w:rsidRPr="00ED6391">
        <w:t xml:space="preserve">Level </w:t>
      </w:r>
      <w:r w:rsidR="00083C87">
        <w:t>2</w:t>
      </w:r>
      <w:r w:rsidRPr="00ED6391">
        <w:t>.1 Intensive Outpatient Program (IOP)</w:t>
      </w:r>
      <w:r w:rsidR="009669BF" w:rsidRPr="00ED6391">
        <w:t xml:space="preserve"> for adults</w:t>
      </w:r>
      <w:r w:rsidRPr="00ED6391">
        <w:t xml:space="preserve"> </w:t>
      </w:r>
      <w:r w:rsidR="00A50D8C" w:rsidRPr="00ED6391">
        <w:t xml:space="preserve">at </w:t>
      </w:r>
      <w:r w:rsidRPr="00ED6391">
        <w:t>Health Dep</w:t>
      </w:r>
      <w:r w:rsidR="00A50D8C" w:rsidRPr="00ED6391">
        <w:t>artment site</w:t>
      </w:r>
      <w:r w:rsidRPr="00ED6391">
        <w:t xml:space="preserve"> </w:t>
      </w:r>
    </w:p>
    <w:p w:rsidR="00370D73" w:rsidRDefault="00370D73" w:rsidP="00FB5A78">
      <w:pPr>
        <w:numPr>
          <w:ilvl w:val="0"/>
          <w:numId w:val="3"/>
        </w:numPr>
      </w:pPr>
      <w:r w:rsidRPr="00ED6391">
        <w:t xml:space="preserve">Level </w:t>
      </w:r>
      <w:r w:rsidR="00083C87">
        <w:t>3</w:t>
      </w:r>
      <w:r w:rsidRPr="00ED6391">
        <w:t xml:space="preserve">.7 care through </w:t>
      </w:r>
      <w:r w:rsidR="000E6DEF">
        <w:t>insurance authorized facilities,</w:t>
      </w:r>
      <w:r w:rsidRPr="00ED6391">
        <w:t xml:space="preserve"> which provide detoxification and inpatient services to adults.</w:t>
      </w:r>
    </w:p>
    <w:p w:rsidR="00341932" w:rsidRDefault="00341932" w:rsidP="00FB5A78">
      <w:pPr>
        <w:numPr>
          <w:ilvl w:val="0"/>
          <w:numId w:val="3"/>
        </w:numPr>
      </w:pPr>
      <w:r>
        <w:t xml:space="preserve">Continuing Care – offered to those clients who successfully complete treatment and volunteer to stay involved via phone contact </w:t>
      </w:r>
    </w:p>
    <w:p w:rsidR="00C727F8" w:rsidRDefault="00341932" w:rsidP="00FB5A78">
      <w:pPr>
        <w:numPr>
          <w:ilvl w:val="0"/>
          <w:numId w:val="3"/>
        </w:numPr>
      </w:pPr>
      <w:r>
        <w:t>Peer Recovery – offered to any interested client at any time throughout treatment and continues as long as client is interested</w:t>
      </w:r>
    </w:p>
    <w:p w:rsidR="00FE4577" w:rsidRDefault="00FE4577" w:rsidP="00FB5A78">
      <w:pPr>
        <w:numPr>
          <w:ilvl w:val="0"/>
          <w:numId w:val="3"/>
        </w:numPr>
      </w:pPr>
      <w:r>
        <w:t>Halfway House or Recovery housing through a local navigation program, ACR</w:t>
      </w:r>
    </w:p>
    <w:p w:rsidR="00524289" w:rsidRDefault="00524289" w:rsidP="00FB5A78">
      <w:pPr>
        <w:numPr>
          <w:ilvl w:val="0"/>
          <w:numId w:val="3"/>
        </w:numPr>
      </w:pPr>
      <w:r>
        <w:t>Family Support Group</w:t>
      </w:r>
    </w:p>
    <w:p w:rsidR="00524289" w:rsidRDefault="00524289" w:rsidP="00FB5A78">
      <w:pPr>
        <w:numPr>
          <w:ilvl w:val="0"/>
          <w:numId w:val="3"/>
        </w:numPr>
      </w:pPr>
      <w:r>
        <w:t>Women’s Support Group</w:t>
      </w:r>
    </w:p>
    <w:p w:rsidR="00341932" w:rsidRPr="00ED6391" w:rsidRDefault="00341932" w:rsidP="00341932"/>
    <w:p w:rsidR="007F0BC9" w:rsidRDefault="00C727F8" w:rsidP="007F0BC9">
      <w:r w:rsidRPr="00ED6391">
        <w:t>T</w:t>
      </w:r>
      <w:r w:rsidR="007F0BC9" w:rsidRPr="00ED6391">
        <w:t>he Harford County Government also provides funding for two halfway houses in the County:</w:t>
      </w:r>
    </w:p>
    <w:p w:rsidR="00C31CB7" w:rsidRPr="00ED6391" w:rsidRDefault="00C31CB7" w:rsidP="007F0BC9"/>
    <w:p w:rsidR="007F0BC9" w:rsidRPr="00ED6391" w:rsidRDefault="007F0BC9" w:rsidP="00FB5A78">
      <w:pPr>
        <w:numPr>
          <w:ilvl w:val="0"/>
          <w:numId w:val="4"/>
        </w:numPr>
      </w:pPr>
      <w:r w:rsidRPr="00ED6391">
        <w:t xml:space="preserve">ASAM Level </w:t>
      </w:r>
      <w:r w:rsidR="00083C87">
        <w:t>3</w:t>
      </w:r>
      <w:r w:rsidRPr="00ED6391">
        <w:t xml:space="preserve">.1 care for </w:t>
      </w:r>
      <w:r w:rsidR="004E60A4" w:rsidRPr="00ED6391">
        <w:t xml:space="preserve">12 </w:t>
      </w:r>
      <w:r w:rsidRPr="00ED6391">
        <w:t>men provided by the Mann House, located in Bel Air, Maryland</w:t>
      </w:r>
    </w:p>
    <w:p w:rsidR="007F0BC9" w:rsidRDefault="007F0BC9" w:rsidP="00FB5A78">
      <w:pPr>
        <w:numPr>
          <w:ilvl w:val="0"/>
          <w:numId w:val="4"/>
        </w:numPr>
        <w:rPr>
          <w:sz w:val="20"/>
          <w:szCs w:val="20"/>
        </w:rPr>
      </w:pPr>
      <w:r w:rsidRPr="00ED6391">
        <w:t xml:space="preserve">ASAM Level </w:t>
      </w:r>
      <w:r w:rsidR="00083C87">
        <w:t>3</w:t>
      </w:r>
      <w:r w:rsidRPr="00ED6391">
        <w:t xml:space="preserve">.1 care for </w:t>
      </w:r>
      <w:r w:rsidR="0067766A" w:rsidRPr="00ED6391">
        <w:t xml:space="preserve">8 </w:t>
      </w:r>
      <w:r w:rsidRPr="00ED6391">
        <w:t>women provi</w:t>
      </w:r>
      <w:r w:rsidR="004168C1" w:rsidRPr="00ED6391">
        <w:t>ded by Homecoming Project, Inc, located in Bel Air, Maryland</w:t>
      </w:r>
    </w:p>
    <w:p w:rsidR="002213A9" w:rsidRDefault="002213A9" w:rsidP="0024623E">
      <w:pPr>
        <w:rPr>
          <w:b/>
          <w:sz w:val="20"/>
          <w:szCs w:val="20"/>
        </w:rPr>
      </w:pPr>
    </w:p>
    <w:p w:rsidR="002213A9" w:rsidRDefault="002213A9" w:rsidP="0024623E">
      <w:pPr>
        <w:rPr>
          <w:b/>
          <w:sz w:val="20"/>
          <w:szCs w:val="20"/>
        </w:rPr>
      </w:pPr>
    </w:p>
    <w:p w:rsidR="002213A9" w:rsidRDefault="002213A9" w:rsidP="0024623E">
      <w:pPr>
        <w:rPr>
          <w:b/>
        </w:rPr>
      </w:pPr>
      <w:r>
        <w:rPr>
          <w:b/>
        </w:rPr>
        <w:t>Harford County still continues with system barriers, gaps and challenges such as:</w:t>
      </w:r>
    </w:p>
    <w:p w:rsidR="002213A9" w:rsidRDefault="002213A9" w:rsidP="0024623E">
      <w:pPr>
        <w:rPr>
          <w:b/>
        </w:rPr>
      </w:pPr>
    </w:p>
    <w:p w:rsidR="002213A9" w:rsidRPr="002213A9" w:rsidRDefault="002213A9" w:rsidP="00ED6DB1">
      <w:pPr>
        <w:numPr>
          <w:ilvl w:val="0"/>
          <w:numId w:val="7"/>
        </w:numPr>
        <w:rPr>
          <w:b/>
        </w:rPr>
      </w:pPr>
      <w:r>
        <w:t xml:space="preserve">Lack of adequate affordable housing, particularly </w:t>
      </w:r>
      <w:r w:rsidR="000E6DEF">
        <w:t>for</w:t>
      </w:r>
      <w:r>
        <w:t xml:space="preserve"> people with criminal histories and poor credit histories</w:t>
      </w:r>
    </w:p>
    <w:p w:rsidR="002213A9" w:rsidRPr="003D288D" w:rsidRDefault="002213A9" w:rsidP="00ED6DB1">
      <w:pPr>
        <w:numPr>
          <w:ilvl w:val="0"/>
          <w:numId w:val="7"/>
        </w:numPr>
        <w:rPr>
          <w:b/>
        </w:rPr>
      </w:pPr>
      <w:r>
        <w:t>Lack of comprehensive transportation system</w:t>
      </w:r>
    </w:p>
    <w:p w:rsidR="003D288D" w:rsidRPr="00DA7717" w:rsidRDefault="00673F54" w:rsidP="00ED6DB1">
      <w:pPr>
        <w:numPr>
          <w:ilvl w:val="0"/>
          <w:numId w:val="7"/>
        </w:numPr>
        <w:rPr>
          <w:b/>
        </w:rPr>
      </w:pPr>
      <w:r>
        <w:t>Lack of r</w:t>
      </w:r>
      <w:r w:rsidR="003D288D">
        <w:t>esidential treatment for adolescents</w:t>
      </w:r>
    </w:p>
    <w:p w:rsidR="00DA7717" w:rsidRPr="003D288D" w:rsidRDefault="00DA7717" w:rsidP="00ED6DB1">
      <w:pPr>
        <w:numPr>
          <w:ilvl w:val="0"/>
          <w:numId w:val="7"/>
        </w:numPr>
        <w:rPr>
          <w:b/>
        </w:rPr>
      </w:pPr>
      <w:r>
        <w:t>Lack of immediate access to services</w:t>
      </w:r>
    </w:p>
    <w:p w:rsidR="002213A9" w:rsidRPr="002213A9" w:rsidRDefault="002213A9" w:rsidP="00ED6DB1">
      <w:pPr>
        <w:numPr>
          <w:ilvl w:val="0"/>
          <w:numId w:val="7"/>
        </w:numPr>
        <w:rPr>
          <w:b/>
        </w:rPr>
      </w:pPr>
      <w:r>
        <w:t xml:space="preserve">Insufficient number of halfway </w:t>
      </w:r>
      <w:r w:rsidR="00673F54">
        <w:t xml:space="preserve">and recovery </w:t>
      </w:r>
      <w:r>
        <w:t>houses</w:t>
      </w:r>
      <w:r w:rsidR="00673F54">
        <w:t xml:space="preserve"> </w:t>
      </w:r>
      <w:r>
        <w:t xml:space="preserve"> </w:t>
      </w:r>
    </w:p>
    <w:p w:rsidR="002213A9" w:rsidRPr="002213A9" w:rsidRDefault="003D288D" w:rsidP="00ED6DB1">
      <w:pPr>
        <w:numPr>
          <w:ilvl w:val="0"/>
          <w:numId w:val="7"/>
        </w:numPr>
        <w:rPr>
          <w:b/>
        </w:rPr>
      </w:pPr>
      <w:r>
        <w:t>H</w:t>
      </w:r>
      <w:r w:rsidR="002213A9">
        <w:t>alfway housing for opioid-dependent individuals on medication such as methadone or suboxone</w:t>
      </w:r>
    </w:p>
    <w:p w:rsidR="002213A9" w:rsidRDefault="002213A9" w:rsidP="002213A9">
      <w:pPr>
        <w:ind w:left="720"/>
      </w:pPr>
    </w:p>
    <w:p w:rsidR="002213A9" w:rsidRDefault="002213A9" w:rsidP="002213A9">
      <w:pPr>
        <w:ind w:left="720"/>
      </w:pPr>
    </w:p>
    <w:p w:rsidR="002213A9" w:rsidRDefault="002213A9" w:rsidP="002213A9">
      <w:pPr>
        <w:ind w:left="1080"/>
        <w:rPr>
          <w:b/>
          <w:sz w:val="20"/>
          <w:szCs w:val="20"/>
        </w:rPr>
      </w:pPr>
    </w:p>
    <w:p w:rsidR="002213A9" w:rsidRDefault="002213A9" w:rsidP="002213A9">
      <w:pPr>
        <w:ind w:left="1080"/>
        <w:rPr>
          <w:b/>
          <w:sz w:val="20"/>
          <w:szCs w:val="20"/>
        </w:rPr>
      </w:pPr>
    </w:p>
    <w:p w:rsidR="002213A9" w:rsidRDefault="002213A9" w:rsidP="002213A9">
      <w:pPr>
        <w:ind w:left="1080"/>
        <w:rPr>
          <w:b/>
          <w:sz w:val="20"/>
          <w:szCs w:val="20"/>
        </w:rPr>
      </w:pPr>
    </w:p>
    <w:p w:rsidR="000E3D94" w:rsidRDefault="000E3D94" w:rsidP="002213A9">
      <w:pPr>
        <w:ind w:left="1080"/>
        <w:rPr>
          <w:b/>
          <w:sz w:val="20"/>
          <w:szCs w:val="20"/>
        </w:rPr>
      </w:pPr>
    </w:p>
    <w:p w:rsidR="00B85B80" w:rsidRDefault="00B85B80" w:rsidP="002213A9">
      <w:pPr>
        <w:ind w:left="1080"/>
        <w:rPr>
          <w:b/>
          <w:sz w:val="20"/>
          <w:szCs w:val="20"/>
        </w:rPr>
      </w:pPr>
    </w:p>
    <w:p w:rsidR="00056A73" w:rsidRPr="00ED6391" w:rsidRDefault="00B85B80" w:rsidP="0024623E">
      <w:pPr>
        <w:rPr>
          <w:b/>
        </w:rPr>
      </w:pPr>
      <w:r>
        <w:rPr>
          <w:b/>
        </w:rPr>
        <w:lastRenderedPageBreak/>
        <w:t>G</w:t>
      </w:r>
      <w:r w:rsidR="00056A73" w:rsidRPr="00FE4577">
        <w:rPr>
          <w:b/>
        </w:rPr>
        <w:t xml:space="preserve">oal 1:  </w:t>
      </w:r>
      <w:r w:rsidR="003D288D">
        <w:rPr>
          <w:b/>
        </w:rPr>
        <w:t>Reduce the number of overdose deaths by 10% by the year 20</w:t>
      </w:r>
      <w:r w:rsidR="00DF2726">
        <w:rPr>
          <w:b/>
        </w:rPr>
        <w:t>20</w:t>
      </w:r>
    </w:p>
    <w:p w:rsidR="00870C14" w:rsidRPr="00ED6391" w:rsidRDefault="00870C14" w:rsidP="00056A73">
      <w:pPr>
        <w:rPr>
          <w:b/>
        </w:rPr>
      </w:pPr>
    </w:p>
    <w:p w:rsidR="00056A73" w:rsidRDefault="005714E5" w:rsidP="00056A73">
      <w:pPr>
        <w:ind w:firstLine="720"/>
      </w:pPr>
      <w:r w:rsidRPr="00ED6391">
        <w:rPr>
          <w:b/>
        </w:rPr>
        <w:t xml:space="preserve">Objective </w:t>
      </w:r>
      <w:r>
        <w:rPr>
          <w:b/>
        </w:rPr>
        <w:t>1</w:t>
      </w:r>
      <w:r w:rsidRPr="00ED6391">
        <w:rPr>
          <w:b/>
        </w:rPr>
        <w:t>:</w:t>
      </w:r>
      <w:r w:rsidRPr="00ED6391">
        <w:t xml:space="preserve">  </w:t>
      </w:r>
      <w:r w:rsidR="003D288D">
        <w:t>Review and monitor overdoses via Overdose Fatality Review Team</w:t>
      </w:r>
      <w:r w:rsidR="002B2E69">
        <w:t xml:space="preserve"> and make recommendations for system change</w:t>
      </w:r>
    </w:p>
    <w:p w:rsidR="005714E5" w:rsidRPr="00ED6391" w:rsidRDefault="005714E5" w:rsidP="00056A73">
      <w:pPr>
        <w:ind w:firstLine="720"/>
      </w:pPr>
    </w:p>
    <w:p w:rsidR="00326FA1" w:rsidRPr="00326FA1" w:rsidRDefault="00056A73" w:rsidP="00326FA1">
      <w:pPr>
        <w:tabs>
          <w:tab w:val="left" w:pos="1980"/>
        </w:tabs>
        <w:ind w:left="1980" w:hanging="1260"/>
      </w:pPr>
      <w:r w:rsidRPr="00ED6391">
        <w:rPr>
          <w:b/>
        </w:rPr>
        <w:t>Objective 2:</w:t>
      </w:r>
      <w:r w:rsidRPr="00ED6391">
        <w:t xml:space="preserve">  </w:t>
      </w:r>
      <w:r w:rsidR="00326FA1">
        <w:t>Place peer counselors/recovery coaches within the hospital to meet with patients who have behavioral health needs</w:t>
      </w:r>
    </w:p>
    <w:p w:rsidR="00326FA1" w:rsidRDefault="00326FA1" w:rsidP="0026745E">
      <w:pPr>
        <w:tabs>
          <w:tab w:val="left" w:pos="1980"/>
        </w:tabs>
        <w:ind w:left="1980" w:hanging="1260"/>
      </w:pPr>
    </w:p>
    <w:p w:rsidR="00326FA1" w:rsidRPr="00326FA1" w:rsidRDefault="00326FA1" w:rsidP="0026745E">
      <w:pPr>
        <w:tabs>
          <w:tab w:val="left" w:pos="1980"/>
        </w:tabs>
        <w:ind w:left="1980" w:hanging="1260"/>
      </w:pPr>
      <w:r>
        <w:rPr>
          <w:b/>
        </w:rPr>
        <w:t xml:space="preserve">Objective 3:   </w:t>
      </w:r>
      <w:r>
        <w:t>Train residents</w:t>
      </w:r>
      <w:r w:rsidR="000E3D94">
        <w:t xml:space="preserve"> and Harford County Detention Center inmates</w:t>
      </w:r>
      <w:r>
        <w:t xml:space="preserve"> in the use of Narcan </w:t>
      </w:r>
    </w:p>
    <w:p w:rsidR="00056A73" w:rsidRPr="00ED6391" w:rsidRDefault="00056A73" w:rsidP="00056A73">
      <w:pPr>
        <w:ind w:left="1440" w:firstLine="540"/>
      </w:pPr>
    </w:p>
    <w:p w:rsidR="00413CCF" w:rsidRDefault="001D17F4" w:rsidP="00413CCF">
      <w:r w:rsidRPr="00ED6391">
        <w:tab/>
      </w:r>
      <w:r w:rsidRPr="00ED6391">
        <w:rPr>
          <w:b/>
        </w:rPr>
        <w:t xml:space="preserve">Objective </w:t>
      </w:r>
      <w:r w:rsidR="00594BCB">
        <w:rPr>
          <w:b/>
        </w:rPr>
        <w:t>4</w:t>
      </w:r>
      <w:r w:rsidR="006B2A6A" w:rsidRPr="00ED6391">
        <w:t xml:space="preserve">: </w:t>
      </w:r>
      <w:r w:rsidR="002B2E69">
        <w:t>P</w:t>
      </w:r>
      <w:r w:rsidR="002C3BB8" w:rsidRPr="00ED6391">
        <w:t>romote behavioral health screenings within primary care and urgent care practices</w:t>
      </w:r>
    </w:p>
    <w:p w:rsidR="00413CCF" w:rsidRDefault="009B17ED" w:rsidP="00413CCF">
      <w:r>
        <w:tab/>
      </w:r>
    </w:p>
    <w:p w:rsidR="00413CCF" w:rsidRDefault="009B17ED" w:rsidP="00413CCF">
      <w:r>
        <w:tab/>
      </w:r>
      <w:r w:rsidRPr="001C0D0A">
        <w:rPr>
          <w:b/>
        </w:rPr>
        <w:t>Objective 5</w:t>
      </w:r>
      <w:r>
        <w:t xml:space="preserve">:  Utilize Opioid Operation Command Center to reduce gaps in prevention, treatment, and law enforcement efforts </w:t>
      </w:r>
    </w:p>
    <w:p w:rsidR="009422B2" w:rsidRPr="00ED6391" w:rsidRDefault="002C3BB8" w:rsidP="00056A73">
      <w:pPr>
        <w:ind w:left="1440" w:firstLine="180"/>
      </w:pPr>
      <w:r w:rsidRPr="00ED6391">
        <w:tab/>
      </w:r>
    </w:p>
    <w:tbl>
      <w:tblPr>
        <w:tblW w:w="1360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8550"/>
        <w:gridCol w:w="1800"/>
      </w:tblGrid>
      <w:tr w:rsidR="002B2E69" w:rsidRPr="00ED6391" w:rsidTr="00413CCF">
        <w:tc>
          <w:tcPr>
            <w:tcW w:w="3258" w:type="dxa"/>
            <w:shd w:val="clear" w:color="auto" w:fill="FFFF00"/>
          </w:tcPr>
          <w:p w:rsidR="002B2E69" w:rsidRPr="00ED6391" w:rsidRDefault="002B2E69" w:rsidP="003B33A9">
            <w:pPr>
              <w:rPr>
                <w:b/>
              </w:rPr>
            </w:pPr>
            <w:r w:rsidRPr="00ED6391">
              <w:rPr>
                <w:b/>
              </w:rPr>
              <w:t>Objectives</w:t>
            </w:r>
          </w:p>
        </w:tc>
        <w:tc>
          <w:tcPr>
            <w:tcW w:w="8550" w:type="dxa"/>
            <w:shd w:val="clear" w:color="auto" w:fill="FFFF00"/>
          </w:tcPr>
          <w:p w:rsidR="002B2E69" w:rsidRPr="00ED6391" w:rsidRDefault="002B2E69" w:rsidP="002C3BB8">
            <w:pPr>
              <w:jc w:val="center"/>
              <w:rPr>
                <w:b/>
              </w:rPr>
            </w:pPr>
            <w:r w:rsidRPr="00ED6391">
              <w:rPr>
                <w:b/>
              </w:rPr>
              <w:t>Performance Measures/Targets</w:t>
            </w:r>
          </w:p>
        </w:tc>
        <w:tc>
          <w:tcPr>
            <w:tcW w:w="1800" w:type="dxa"/>
            <w:shd w:val="clear" w:color="auto" w:fill="FFFF00"/>
          </w:tcPr>
          <w:p w:rsidR="002B2E69" w:rsidRDefault="002B2E69" w:rsidP="00F207EC">
            <w:pPr>
              <w:jc w:val="center"/>
              <w:rPr>
                <w:b/>
              </w:rPr>
            </w:pPr>
            <w:r w:rsidRPr="00ED6391">
              <w:rPr>
                <w:b/>
              </w:rPr>
              <w:t>Target Date</w:t>
            </w:r>
          </w:p>
          <w:p w:rsidR="00413CCF" w:rsidRPr="00ED6391" w:rsidRDefault="00413CCF" w:rsidP="00F207EC">
            <w:pPr>
              <w:jc w:val="center"/>
              <w:rPr>
                <w:b/>
              </w:rPr>
            </w:pPr>
          </w:p>
        </w:tc>
      </w:tr>
      <w:tr w:rsidR="002B2E69" w:rsidRPr="00ED6391" w:rsidTr="00413CCF">
        <w:tc>
          <w:tcPr>
            <w:tcW w:w="3258" w:type="dxa"/>
          </w:tcPr>
          <w:p w:rsidR="002B2E69" w:rsidRPr="00ED6391" w:rsidRDefault="002B2E69" w:rsidP="002C3BB8">
            <w:r>
              <w:t>Review and monitor overdoses via Overdose Fatality Review Team and make recommendations for system change</w:t>
            </w:r>
          </w:p>
        </w:tc>
        <w:tc>
          <w:tcPr>
            <w:tcW w:w="8550" w:type="dxa"/>
          </w:tcPr>
          <w:p w:rsidR="002B2E69" w:rsidRDefault="002B2E69" w:rsidP="00ED6DB1">
            <w:pPr>
              <w:numPr>
                <w:ilvl w:val="0"/>
                <w:numId w:val="6"/>
              </w:numPr>
            </w:pPr>
            <w:r>
              <w:t xml:space="preserve">Meet </w:t>
            </w:r>
            <w:r w:rsidR="000E3D94">
              <w:t xml:space="preserve">monthly or </w:t>
            </w:r>
            <w:r>
              <w:t>at least quarterly  to review every overdose death</w:t>
            </w:r>
          </w:p>
          <w:p w:rsidR="002B2E69" w:rsidRPr="00ED6391" w:rsidRDefault="002B2E69" w:rsidP="00673F54">
            <w:pPr>
              <w:ind w:left="360"/>
            </w:pPr>
          </w:p>
        </w:tc>
        <w:tc>
          <w:tcPr>
            <w:tcW w:w="1800" w:type="dxa"/>
          </w:tcPr>
          <w:p w:rsidR="002B2E69" w:rsidRPr="00ED6391" w:rsidRDefault="000E3D94" w:rsidP="00DF2726">
            <w:r>
              <w:t>October, 2017</w:t>
            </w:r>
          </w:p>
        </w:tc>
      </w:tr>
      <w:tr w:rsidR="003F479F" w:rsidRPr="00ED6391" w:rsidTr="00413CCF">
        <w:tc>
          <w:tcPr>
            <w:tcW w:w="3258" w:type="dxa"/>
          </w:tcPr>
          <w:p w:rsidR="003F479F" w:rsidRPr="003F479F" w:rsidRDefault="003F479F" w:rsidP="002C3BB8">
            <w:pPr>
              <w:rPr>
                <w:color w:val="FF0000"/>
              </w:rPr>
            </w:pPr>
          </w:p>
        </w:tc>
        <w:tc>
          <w:tcPr>
            <w:tcW w:w="8550" w:type="dxa"/>
          </w:tcPr>
          <w:p w:rsidR="003F479F" w:rsidRPr="003F479F" w:rsidRDefault="003F479F" w:rsidP="003F479F">
            <w:pPr>
              <w:ind w:left="360"/>
              <w:rPr>
                <w:color w:val="FF0000"/>
              </w:rPr>
            </w:pPr>
          </w:p>
          <w:p w:rsidR="003F479F" w:rsidRPr="003F479F" w:rsidRDefault="003F479F" w:rsidP="003F479F">
            <w:pPr>
              <w:ind w:left="360"/>
              <w:rPr>
                <w:color w:val="FF0000"/>
              </w:rPr>
            </w:pPr>
          </w:p>
        </w:tc>
        <w:tc>
          <w:tcPr>
            <w:tcW w:w="1800" w:type="dxa"/>
          </w:tcPr>
          <w:p w:rsidR="003F479F" w:rsidRPr="003F479F" w:rsidRDefault="003F479F" w:rsidP="006A32FF">
            <w:pPr>
              <w:rPr>
                <w:color w:val="FF0000"/>
              </w:rPr>
            </w:pPr>
          </w:p>
          <w:p w:rsidR="003F479F" w:rsidRPr="003F479F" w:rsidRDefault="003F479F" w:rsidP="006A32FF">
            <w:pPr>
              <w:rPr>
                <w:color w:val="FF0000"/>
              </w:rPr>
            </w:pPr>
          </w:p>
        </w:tc>
      </w:tr>
      <w:tr w:rsidR="00326FA1" w:rsidRPr="00ED6391" w:rsidTr="00413CCF">
        <w:tc>
          <w:tcPr>
            <w:tcW w:w="3258" w:type="dxa"/>
          </w:tcPr>
          <w:p w:rsidR="00326FA1" w:rsidRDefault="00326FA1" w:rsidP="002C3BB8">
            <w:r>
              <w:t>Place peer counselors/recovery coaches within the hospital to meet with patients who have behavioral health needs</w:t>
            </w:r>
          </w:p>
        </w:tc>
        <w:tc>
          <w:tcPr>
            <w:tcW w:w="8550" w:type="dxa"/>
          </w:tcPr>
          <w:p w:rsidR="00326FA1" w:rsidRDefault="00326FA1" w:rsidP="00DA7717">
            <w:r>
              <w:t xml:space="preserve">1. Place a peer within each hospital (Upper Chesapeake and Harford Memorial) to work with the behavioral health patients to link them  to appropriate care </w:t>
            </w:r>
            <w:r w:rsidR="00DA7717">
              <w:t>to begin</w:t>
            </w:r>
            <w:r>
              <w:t xml:space="preserve"> recovery</w:t>
            </w:r>
          </w:p>
        </w:tc>
        <w:tc>
          <w:tcPr>
            <w:tcW w:w="1800" w:type="dxa"/>
          </w:tcPr>
          <w:p w:rsidR="00B85B80" w:rsidRDefault="00B85B80" w:rsidP="006A32FF">
            <w:r>
              <w:t>ongoing</w:t>
            </w:r>
          </w:p>
        </w:tc>
      </w:tr>
      <w:tr w:rsidR="003F479F" w:rsidRPr="00ED6391" w:rsidTr="00413CCF">
        <w:tc>
          <w:tcPr>
            <w:tcW w:w="3258" w:type="dxa"/>
          </w:tcPr>
          <w:p w:rsidR="003F479F" w:rsidRDefault="003F479F" w:rsidP="002C3BB8"/>
        </w:tc>
        <w:tc>
          <w:tcPr>
            <w:tcW w:w="8550" w:type="dxa"/>
          </w:tcPr>
          <w:p w:rsidR="003F479F" w:rsidRPr="003F479F" w:rsidRDefault="003F479F" w:rsidP="00326FA1">
            <w:pPr>
              <w:rPr>
                <w:color w:val="FF0000"/>
              </w:rPr>
            </w:pPr>
          </w:p>
          <w:p w:rsidR="003F479F" w:rsidRPr="003F479F" w:rsidRDefault="003F479F" w:rsidP="00326FA1">
            <w:pPr>
              <w:rPr>
                <w:color w:val="FF0000"/>
              </w:rPr>
            </w:pPr>
          </w:p>
          <w:p w:rsidR="003F479F" w:rsidRPr="003F479F" w:rsidRDefault="003F479F" w:rsidP="00326FA1">
            <w:pPr>
              <w:rPr>
                <w:color w:val="FF0000"/>
              </w:rPr>
            </w:pPr>
          </w:p>
        </w:tc>
        <w:tc>
          <w:tcPr>
            <w:tcW w:w="1800" w:type="dxa"/>
          </w:tcPr>
          <w:p w:rsidR="003F479F" w:rsidRPr="003F479F" w:rsidRDefault="003F479F" w:rsidP="006A32FF">
            <w:pPr>
              <w:rPr>
                <w:color w:val="FF0000"/>
              </w:rPr>
            </w:pPr>
          </w:p>
          <w:p w:rsidR="003F479F" w:rsidRPr="003F479F" w:rsidRDefault="003F479F" w:rsidP="006A32FF">
            <w:pPr>
              <w:rPr>
                <w:color w:val="FF0000"/>
              </w:rPr>
            </w:pPr>
          </w:p>
        </w:tc>
      </w:tr>
    </w:tbl>
    <w:p w:rsidR="006817A6" w:rsidRDefault="006817A6"/>
    <w:p w:rsidR="003F479F" w:rsidRDefault="006817A6">
      <w:r>
        <w:br w:type="page"/>
      </w:r>
    </w:p>
    <w:tbl>
      <w:tblPr>
        <w:tblW w:w="1360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8550"/>
        <w:gridCol w:w="1800"/>
      </w:tblGrid>
      <w:tr w:rsidR="002B2E69" w:rsidRPr="00ED6391" w:rsidTr="00413CCF">
        <w:tc>
          <w:tcPr>
            <w:tcW w:w="3258" w:type="dxa"/>
          </w:tcPr>
          <w:p w:rsidR="002B2E69" w:rsidRPr="00ED6391" w:rsidRDefault="002B2E69" w:rsidP="00350A8B">
            <w:pPr>
              <w:tabs>
                <w:tab w:val="left" w:pos="1980"/>
              </w:tabs>
            </w:pPr>
            <w:r>
              <w:lastRenderedPageBreak/>
              <w:t xml:space="preserve">Train </w:t>
            </w:r>
            <w:r w:rsidR="00350A8B">
              <w:t>community</w:t>
            </w:r>
            <w:r>
              <w:t xml:space="preserve"> in the use of Narcan</w:t>
            </w:r>
          </w:p>
        </w:tc>
        <w:tc>
          <w:tcPr>
            <w:tcW w:w="8550" w:type="dxa"/>
          </w:tcPr>
          <w:p w:rsidR="002B2E69" w:rsidRPr="009B410F" w:rsidRDefault="002B2E69" w:rsidP="00DA7717">
            <w:r>
              <w:t xml:space="preserve">1. </w:t>
            </w:r>
            <w:r w:rsidR="00413CCF">
              <w:t xml:space="preserve">Hold Narcan trainings </w:t>
            </w:r>
            <w:r w:rsidR="00DA7717">
              <w:t xml:space="preserve">monthly </w:t>
            </w:r>
            <w:r w:rsidR="000E3D94">
              <w:t xml:space="preserve"> </w:t>
            </w:r>
            <w:r w:rsidR="00413CCF">
              <w:t xml:space="preserve">to accommodate </w:t>
            </w:r>
            <w:r w:rsidR="00350A8B">
              <w:t>community</w:t>
            </w:r>
            <w:r w:rsidR="00413CCF">
              <w:t xml:space="preserve"> need</w:t>
            </w:r>
            <w:r w:rsidR="00BB4357">
              <w:t xml:space="preserve"> and monthly at the Harford County Detention Center to train inmates</w:t>
            </w:r>
          </w:p>
        </w:tc>
        <w:tc>
          <w:tcPr>
            <w:tcW w:w="1800" w:type="dxa"/>
          </w:tcPr>
          <w:p w:rsidR="002B2E69" w:rsidRPr="00ED6391" w:rsidRDefault="000E3D94" w:rsidP="00885DD2">
            <w:r>
              <w:t>July, 2017</w:t>
            </w:r>
          </w:p>
        </w:tc>
      </w:tr>
      <w:tr w:rsidR="003F479F" w:rsidRPr="00ED6391" w:rsidTr="00413CCF">
        <w:tc>
          <w:tcPr>
            <w:tcW w:w="3258" w:type="dxa"/>
          </w:tcPr>
          <w:p w:rsidR="003F479F" w:rsidRDefault="003F479F" w:rsidP="00350A8B">
            <w:pPr>
              <w:tabs>
                <w:tab w:val="left" w:pos="1980"/>
              </w:tabs>
            </w:pPr>
          </w:p>
        </w:tc>
        <w:tc>
          <w:tcPr>
            <w:tcW w:w="8550" w:type="dxa"/>
          </w:tcPr>
          <w:p w:rsidR="003F479F" w:rsidRPr="007E2111" w:rsidRDefault="003F479F" w:rsidP="00350A8B">
            <w:pPr>
              <w:rPr>
                <w:color w:val="FF0000"/>
              </w:rPr>
            </w:pPr>
          </w:p>
        </w:tc>
        <w:tc>
          <w:tcPr>
            <w:tcW w:w="1800" w:type="dxa"/>
          </w:tcPr>
          <w:p w:rsidR="003F479F" w:rsidRPr="007E2111" w:rsidRDefault="003F479F" w:rsidP="00885DD2">
            <w:pPr>
              <w:rPr>
                <w:color w:val="FF0000"/>
              </w:rPr>
            </w:pPr>
          </w:p>
          <w:p w:rsidR="007E2111" w:rsidRPr="007E2111" w:rsidRDefault="007E2111" w:rsidP="00885DD2">
            <w:pPr>
              <w:rPr>
                <w:color w:val="FF0000"/>
              </w:rPr>
            </w:pPr>
          </w:p>
        </w:tc>
      </w:tr>
      <w:tr w:rsidR="002B2E69" w:rsidRPr="00ED6391" w:rsidTr="00413CCF">
        <w:tc>
          <w:tcPr>
            <w:tcW w:w="3258" w:type="dxa"/>
          </w:tcPr>
          <w:p w:rsidR="002B2E69" w:rsidRDefault="002B2E69" w:rsidP="00C437DC">
            <w:pPr>
              <w:tabs>
                <w:tab w:val="left" w:pos="1980"/>
              </w:tabs>
            </w:pPr>
            <w:r>
              <w:t>P</w:t>
            </w:r>
            <w:r w:rsidRPr="00ED6391">
              <w:t>romote behavioral health screenings within primary care and urgent care practices</w:t>
            </w:r>
          </w:p>
        </w:tc>
        <w:tc>
          <w:tcPr>
            <w:tcW w:w="8550" w:type="dxa"/>
          </w:tcPr>
          <w:p w:rsidR="002B2E69" w:rsidRPr="009B410F" w:rsidRDefault="00413CCF" w:rsidP="00413CCF">
            <w:r>
              <w:t>1. Meet with docs and urgent care practices quarterly to make them aware of behavioral health needs and resources</w:t>
            </w:r>
          </w:p>
        </w:tc>
        <w:tc>
          <w:tcPr>
            <w:tcW w:w="1800" w:type="dxa"/>
          </w:tcPr>
          <w:p w:rsidR="002B2E69" w:rsidRPr="00ED6391" w:rsidRDefault="00B8655E" w:rsidP="00885DD2">
            <w:r>
              <w:t>ongoing</w:t>
            </w:r>
          </w:p>
        </w:tc>
      </w:tr>
      <w:tr w:rsidR="00F7658A" w:rsidRPr="00ED6391" w:rsidTr="00413CCF">
        <w:tc>
          <w:tcPr>
            <w:tcW w:w="3258" w:type="dxa"/>
          </w:tcPr>
          <w:p w:rsidR="00F7658A" w:rsidRDefault="009B17ED" w:rsidP="009B17ED">
            <w:pPr>
              <w:tabs>
                <w:tab w:val="left" w:pos="1980"/>
              </w:tabs>
            </w:pPr>
            <w:r>
              <w:t xml:space="preserve">Utilize Opioid Operation Command Center to reduce gaps in prevention, treatment, and law enforcement efforts </w:t>
            </w:r>
          </w:p>
        </w:tc>
        <w:tc>
          <w:tcPr>
            <w:tcW w:w="8550" w:type="dxa"/>
          </w:tcPr>
          <w:p w:rsidR="00F7658A" w:rsidRDefault="009B17ED" w:rsidP="00413CCF">
            <w:r>
              <w:t xml:space="preserve">Meet weekly to monthly with County Opioid Intervention Team members to develop plan for Opioid Operation Command Center funding </w:t>
            </w:r>
          </w:p>
          <w:p w:rsidR="00F7658A" w:rsidRDefault="00F7658A" w:rsidP="00413CCF"/>
        </w:tc>
        <w:tc>
          <w:tcPr>
            <w:tcW w:w="1800" w:type="dxa"/>
          </w:tcPr>
          <w:p w:rsidR="00F7658A" w:rsidRDefault="009B17ED" w:rsidP="00885DD2">
            <w:r>
              <w:t>August, 2017</w:t>
            </w:r>
          </w:p>
          <w:p w:rsidR="00186E00" w:rsidRDefault="00186E00" w:rsidP="00885DD2"/>
        </w:tc>
      </w:tr>
    </w:tbl>
    <w:p w:rsidR="00FE2557" w:rsidRDefault="00FE2557">
      <w:r>
        <w:tab/>
      </w:r>
    </w:p>
    <w:p w:rsidR="00610741" w:rsidRDefault="00610741" w:rsidP="00610741">
      <w:pPr>
        <w:ind w:left="1440"/>
      </w:pPr>
    </w:p>
    <w:p w:rsidR="00FE2557" w:rsidRPr="00610741" w:rsidRDefault="000378E2" w:rsidP="00610741">
      <w:pPr>
        <w:ind w:left="1440"/>
        <w:rPr>
          <w:b/>
        </w:rPr>
      </w:pPr>
      <w:r>
        <w:rPr>
          <w:b/>
          <w:noProof/>
        </w:rPr>
        <w:pict>
          <v:shape id="_x0000_s1060" type="#_x0000_t75" style="position:absolute;left:0;text-align:left;margin-left:0;margin-top:0;width:432.25pt;height:324.9pt;z-index:251663872;mso-position-horizontal:center;mso-position-horizontal-relative:margin;mso-position-vertical:bottom;mso-position-vertical-relative:margin">
            <v:imagedata r:id="rId38" o:title=""/>
            <w10:wrap type="square" anchorx="margin" anchory="margin"/>
          </v:shape>
          <o:OLEObject Type="Embed" ProgID="PowerPoint.Slide.12" ShapeID="_x0000_s1060" DrawAspect="Content" ObjectID="_1563620964" r:id="rId39"/>
        </w:pict>
      </w:r>
      <w:r w:rsidR="00610741" w:rsidRPr="00610741">
        <w:rPr>
          <w:b/>
        </w:rPr>
        <w:t>Figure 18</w:t>
      </w:r>
      <w:r w:rsidR="00413CCF" w:rsidRPr="00610741">
        <w:rPr>
          <w:b/>
        </w:rPr>
        <w:br w:type="page"/>
      </w:r>
    </w:p>
    <w:p w:rsidR="00AA1CA6" w:rsidRPr="00ED6391" w:rsidRDefault="004A5017" w:rsidP="009C512C">
      <w:pPr>
        <w:rPr>
          <w:b/>
        </w:rPr>
      </w:pPr>
      <w:r w:rsidRPr="00FE4577">
        <w:rPr>
          <w:b/>
        </w:rPr>
        <w:lastRenderedPageBreak/>
        <w:t>Goal 2</w:t>
      </w:r>
      <w:r w:rsidR="00B87FFD" w:rsidRPr="00FE4577">
        <w:rPr>
          <w:b/>
        </w:rPr>
        <w:t xml:space="preserve">:  </w:t>
      </w:r>
      <w:r w:rsidR="00DE6179" w:rsidRPr="00FE4577">
        <w:rPr>
          <w:b/>
        </w:rPr>
        <w:t>Improve delivery and awareness of behavioral health services</w:t>
      </w:r>
    </w:p>
    <w:p w:rsidR="00B87FFD" w:rsidRPr="00ED6391" w:rsidRDefault="00B87FFD" w:rsidP="00B87FFD">
      <w:pPr>
        <w:ind w:left="1980" w:hanging="1260"/>
        <w:rPr>
          <w:b/>
        </w:rPr>
      </w:pPr>
    </w:p>
    <w:p w:rsidR="005714E5" w:rsidRPr="00ED6391" w:rsidRDefault="00DE6179" w:rsidP="005714E5">
      <w:pPr>
        <w:ind w:left="1980" w:hanging="1260"/>
      </w:pPr>
      <w:r w:rsidRPr="00ED6391">
        <w:rPr>
          <w:b/>
        </w:rPr>
        <w:t>Objective 1</w:t>
      </w:r>
      <w:r w:rsidR="000A6E9D">
        <w:rPr>
          <w:b/>
        </w:rPr>
        <w:t xml:space="preserve">:  </w:t>
      </w:r>
      <w:r w:rsidR="005714E5" w:rsidRPr="002B29AC">
        <w:t xml:space="preserve">Reduce </w:t>
      </w:r>
      <w:r w:rsidR="002B29AC" w:rsidRPr="002B29AC">
        <w:t xml:space="preserve">hospital admissions from the </w:t>
      </w:r>
      <w:r w:rsidR="005714E5" w:rsidRPr="002B29AC">
        <w:t xml:space="preserve">Emergency Department </w:t>
      </w:r>
      <w:r w:rsidR="00B8655E">
        <w:t>due to</w:t>
      </w:r>
      <w:r w:rsidR="005714E5" w:rsidRPr="00ED6391">
        <w:t xml:space="preserve"> behavioral health conditions.</w:t>
      </w:r>
    </w:p>
    <w:p w:rsidR="005714E5" w:rsidRDefault="005714E5" w:rsidP="00B87FFD">
      <w:pPr>
        <w:ind w:left="1980" w:hanging="1260"/>
        <w:rPr>
          <w:b/>
        </w:rPr>
      </w:pPr>
    </w:p>
    <w:p w:rsidR="00B113C0" w:rsidRDefault="005714E5" w:rsidP="002B29AC">
      <w:pPr>
        <w:ind w:left="1980" w:hanging="1260"/>
      </w:pPr>
      <w:r w:rsidRPr="00ED6391">
        <w:rPr>
          <w:b/>
        </w:rPr>
        <w:t>Objective 2:</w:t>
      </w:r>
      <w:r w:rsidRPr="00ED6391">
        <w:t xml:space="preserve">  </w:t>
      </w:r>
      <w:r w:rsidR="00DE6179" w:rsidRPr="00ED6391">
        <w:t>Raise community awareness around drug use/misuse</w:t>
      </w:r>
      <w:r w:rsidR="006225A6">
        <w:t xml:space="preserve"> and</w:t>
      </w:r>
      <w:r w:rsidR="00DE6179" w:rsidRPr="00ED6391">
        <w:t xml:space="preserve"> treatment</w:t>
      </w:r>
    </w:p>
    <w:p w:rsidR="00A0557A" w:rsidRDefault="00A0557A" w:rsidP="002B29AC">
      <w:pPr>
        <w:ind w:left="1980" w:hanging="1260"/>
      </w:pPr>
    </w:p>
    <w:p w:rsidR="00A0557A" w:rsidRDefault="00A0557A" w:rsidP="002B29AC">
      <w:pPr>
        <w:ind w:left="1980" w:hanging="1260"/>
      </w:pPr>
      <w:r>
        <w:t xml:space="preserve">Objective 3:  Increase community education on suicide prevention, treatment options and promoting wellness </w:t>
      </w:r>
    </w:p>
    <w:p w:rsidR="00DD44A6" w:rsidRDefault="00DD44A6" w:rsidP="002B29AC">
      <w:pPr>
        <w:ind w:left="1980" w:hanging="1260"/>
      </w:pPr>
    </w:p>
    <w:p w:rsidR="00FB556B" w:rsidRDefault="00DD44A6" w:rsidP="002B29AC">
      <w:pPr>
        <w:ind w:left="1980" w:hanging="1260"/>
        <w:rPr>
          <w:b/>
        </w:rPr>
      </w:pPr>
      <w:r>
        <w:rPr>
          <w:b/>
        </w:rPr>
        <w:t xml:space="preserve">Objective </w:t>
      </w:r>
      <w:r w:rsidR="00A0557A">
        <w:rPr>
          <w:b/>
        </w:rPr>
        <w:t>4</w:t>
      </w:r>
      <w:r>
        <w:rPr>
          <w:b/>
        </w:rPr>
        <w:t xml:space="preserve">:   Refer clients </w:t>
      </w:r>
      <w:r w:rsidR="00BA1AF6">
        <w:rPr>
          <w:b/>
        </w:rPr>
        <w:t>who receive crisis counseling and identify as having a Substance Use Disorder from Mobile Crisis into treatment services</w:t>
      </w:r>
    </w:p>
    <w:p w:rsidR="00DD44A6" w:rsidRDefault="00DD44A6" w:rsidP="002B29AC">
      <w:pPr>
        <w:ind w:left="1980" w:hanging="1260"/>
        <w:rPr>
          <w:b/>
        </w:rPr>
      </w:pPr>
      <w:r>
        <w:rPr>
          <w:b/>
        </w:rPr>
        <w:t xml:space="preserve">   </w:t>
      </w:r>
    </w:p>
    <w:p w:rsidR="00FB556B" w:rsidRDefault="00FB556B" w:rsidP="002B29AC">
      <w:pPr>
        <w:ind w:left="1980" w:hanging="1260"/>
      </w:pPr>
      <w:r>
        <w:rPr>
          <w:b/>
        </w:rPr>
        <w:t xml:space="preserve">Objective </w:t>
      </w:r>
      <w:r w:rsidR="00A0557A">
        <w:rPr>
          <w:b/>
        </w:rPr>
        <w:t>5</w:t>
      </w:r>
      <w:r>
        <w:rPr>
          <w:b/>
        </w:rPr>
        <w:t xml:space="preserve">:  Educate obstetricians and substance use providers about treating pregnant women </w:t>
      </w:r>
      <w:r w:rsidR="00DA7717">
        <w:rPr>
          <w:b/>
        </w:rPr>
        <w:t>using</w:t>
      </w:r>
      <w:r>
        <w:rPr>
          <w:b/>
        </w:rPr>
        <w:t xml:space="preserve"> substances</w:t>
      </w:r>
    </w:p>
    <w:p w:rsidR="00432F39" w:rsidRPr="00432F39" w:rsidRDefault="00432F39" w:rsidP="00432F39">
      <w:pPr>
        <w:rPr>
          <w:b/>
        </w:rPr>
      </w:pPr>
    </w:p>
    <w:p w:rsidR="00B112F5" w:rsidRPr="00ED6391" w:rsidRDefault="00B112F5" w:rsidP="00B87FFD">
      <w:pPr>
        <w:tabs>
          <w:tab w:val="left" w:pos="1980"/>
        </w:tabs>
        <w:ind w:left="1980" w:hanging="1260"/>
      </w:pPr>
      <w:r w:rsidRPr="00ED6391">
        <w:rPr>
          <w:b/>
        </w:rPr>
        <w:t xml:space="preserve">Objective </w:t>
      </w:r>
      <w:r w:rsidR="00A0557A">
        <w:rPr>
          <w:b/>
        </w:rPr>
        <w:t>6</w:t>
      </w:r>
      <w:r w:rsidRPr="00ED6391">
        <w:rPr>
          <w:b/>
        </w:rPr>
        <w:t xml:space="preserve">:  </w:t>
      </w:r>
      <w:r w:rsidRPr="00ED6391">
        <w:t>Increase education on drugs and behavioral health within schools</w:t>
      </w:r>
    </w:p>
    <w:p w:rsidR="00B112F5" w:rsidRPr="00ED6391" w:rsidRDefault="00B112F5" w:rsidP="00B87FFD">
      <w:pPr>
        <w:tabs>
          <w:tab w:val="left" w:pos="1980"/>
        </w:tabs>
        <w:ind w:left="1980" w:hanging="1260"/>
      </w:pPr>
    </w:p>
    <w:p w:rsidR="00B87FFD" w:rsidRDefault="00B112F5" w:rsidP="00C437DC">
      <w:pPr>
        <w:tabs>
          <w:tab w:val="left" w:pos="1980"/>
        </w:tabs>
        <w:ind w:left="1980" w:hanging="1260"/>
      </w:pPr>
      <w:r w:rsidRPr="00ED6391">
        <w:rPr>
          <w:b/>
        </w:rPr>
        <w:t xml:space="preserve">Objective </w:t>
      </w:r>
      <w:r w:rsidR="00A0557A">
        <w:rPr>
          <w:b/>
        </w:rPr>
        <w:t>7</w:t>
      </w:r>
      <w:r w:rsidRPr="00ED6391">
        <w:rPr>
          <w:b/>
        </w:rPr>
        <w:t xml:space="preserve">:  </w:t>
      </w:r>
      <w:r w:rsidR="004D532B">
        <w:rPr>
          <w:b/>
        </w:rPr>
        <w:t>P</w:t>
      </w:r>
      <w:r w:rsidRPr="00ED6391">
        <w:t>romote recovery and support through peers, families, and faith based community</w:t>
      </w:r>
    </w:p>
    <w:p w:rsidR="002B2E69" w:rsidRDefault="002B2E69" w:rsidP="00C437DC">
      <w:pPr>
        <w:tabs>
          <w:tab w:val="left" w:pos="1980"/>
        </w:tabs>
        <w:ind w:left="1980" w:hanging="1260"/>
      </w:pPr>
    </w:p>
    <w:p w:rsidR="002B2E69" w:rsidRPr="00ED6391" w:rsidRDefault="002B2E69" w:rsidP="00C437DC">
      <w:pPr>
        <w:tabs>
          <w:tab w:val="left" w:pos="1980"/>
        </w:tabs>
        <w:ind w:left="1980" w:hanging="1260"/>
      </w:pPr>
    </w:p>
    <w:tbl>
      <w:tblPr>
        <w:tblW w:w="1359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8550"/>
        <w:gridCol w:w="1800"/>
      </w:tblGrid>
      <w:tr w:rsidR="00413CCF" w:rsidRPr="00ED6391" w:rsidTr="00413CCF">
        <w:tc>
          <w:tcPr>
            <w:tcW w:w="3240" w:type="dxa"/>
            <w:shd w:val="clear" w:color="auto" w:fill="FFFF00"/>
          </w:tcPr>
          <w:p w:rsidR="00413CCF" w:rsidRPr="00ED6391" w:rsidRDefault="00413CCF" w:rsidP="00B87FFD">
            <w:pPr>
              <w:rPr>
                <w:b/>
                <w:sz w:val="24"/>
                <w:szCs w:val="24"/>
              </w:rPr>
            </w:pPr>
            <w:r w:rsidRPr="00ED6391">
              <w:rPr>
                <w:b/>
                <w:sz w:val="24"/>
                <w:szCs w:val="24"/>
              </w:rPr>
              <w:t>Objectives</w:t>
            </w:r>
          </w:p>
        </w:tc>
        <w:tc>
          <w:tcPr>
            <w:tcW w:w="8550" w:type="dxa"/>
            <w:shd w:val="clear" w:color="auto" w:fill="FFFF00"/>
          </w:tcPr>
          <w:p w:rsidR="00413CCF" w:rsidRPr="00ED6391" w:rsidRDefault="00413CCF" w:rsidP="00F207EC">
            <w:pPr>
              <w:jc w:val="center"/>
              <w:rPr>
                <w:b/>
                <w:sz w:val="24"/>
                <w:szCs w:val="24"/>
              </w:rPr>
            </w:pPr>
            <w:r w:rsidRPr="00ED6391">
              <w:rPr>
                <w:b/>
                <w:sz w:val="24"/>
                <w:szCs w:val="24"/>
              </w:rPr>
              <w:t>Performance Measures/Targets</w:t>
            </w:r>
          </w:p>
          <w:p w:rsidR="00413CCF" w:rsidRPr="00ED6391" w:rsidRDefault="00413CCF" w:rsidP="00F207EC">
            <w:pPr>
              <w:jc w:val="center"/>
              <w:rPr>
                <w:b/>
                <w:sz w:val="24"/>
                <w:szCs w:val="24"/>
              </w:rPr>
            </w:pPr>
          </w:p>
        </w:tc>
        <w:tc>
          <w:tcPr>
            <w:tcW w:w="1800" w:type="dxa"/>
            <w:shd w:val="clear" w:color="auto" w:fill="FFFF00"/>
          </w:tcPr>
          <w:p w:rsidR="00413CCF" w:rsidRPr="00ED6391" w:rsidRDefault="00413CCF" w:rsidP="00F207EC">
            <w:pPr>
              <w:jc w:val="center"/>
              <w:rPr>
                <w:b/>
                <w:sz w:val="24"/>
                <w:szCs w:val="24"/>
              </w:rPr>
            </w:pPr>
            <w:r w:rsidRPr="00ED6391">
              <w:rPr>
                <w:b/>
                <w:sz w:val="24"/>
                <w:szCs w:val="24"/>
              </w:rPr>
              <w:t>Target Date</w:t>
            </w:r>
          </w:p>
        </w:tc>
      </w:tr>
      <w:tr w:rsidR="00413CCF" w:rsidRPr="00ED6391" w:rsidTr="00413CCF">
        <w:tc>
          <w:tcPr>
            <w:tcW w:w="3240" w:type="dxa"/>
          </w:tcPr>
          <w:p w:rsidR="00413CCF" w:rsidRPr="00ED6391" w:rsidRDefault="002B29AC" w:rsidP="0065732D">
            <w:r w:rsidRPr="002B29AC">
              <w:t>Reduce hospital admissions from the Emergency Department for</w:t>
            </w:r>
            <w:r w:rsidRPr="00ED6391">
              <w:t xml:space="preserve"> behavioral health conditions</w:t>
            </w:r>
          </w:p>
        </w:tc>
        <w:tc>
          <w:tcPr>
            <w:tcW w:w="8550" w:type="dxa"/>
          </w:tcPr>
          <w:p w:rsidR="00413CCF" w:rsidRPr="00ED6391" w:rsidRDefault="00413CCF" w:rsidP="00413CCF">
            <w:r>
              <w:t xml:space="preserve">1.  Implement peer specialists in the Emergency Rooms </w:t>
            </w:r>
            <w:r w:rsidR="00B8655E">
              <w:t>to meet with behavioral health patients to link them to appropriate care</w:t>
            </w:r>
          </w:p>
        </w:tc>
        <w:tc>
          <w:tcPr>
            <w:tcW w:w="1800" w:type="dxa"/>
          </w:tcPr>
          <w:p w:rsidR="00413CCF" w:rsidRPr="00ED6391" w:rsidRDefault="00C92DE9" w:rsidP="00850DF3">
            <w:pPr>
              <w:jc w:val="center"/>
            </w:pPr>
            <w:r>
              <w:t xml:space="preserve">Ongoing since </w:t>
            </w:r>
            <w:r w:rsidR="001735ED">
              <w:t>October</w:t>
            </w:r>
            <w:r w:rsidR="002B29AC">
              <w:t xml:space="preserve"> 2015</w:t>
            </w:r>
          </w:p>
        </w:tc>
      </w:tr>
      <w:tr w:rsidR="007E2111" w:rsidRPr="00ED6391" w:rsidTr="00413CCF">
        <w:tc>
          <w:tcPr>
            <w:tcW w:w="3240" w:type="dxa"/>
          </w:tcPr>
          <w:p w:rsidR="007E2111" w:rsidRPr="002B29AC" w:rsidRDefault="007E2111" w:rsidP="0065732D"/>
        </w:tc>
        <w:tc>
          <w:tcPr>
            <w:tcW w:w="8550" w:type="dxa"/>
          </w:tcPr>
          <w:p w:rsidR="007E2111" w:rsidRPr="007E2111" w:rsidRDefault="007E2111" w:rsidP="00D64331">
            <w:pPr>
              <w:rPr>
                <w:color w:val="FF0000"/>
              </w:rPr>
            </w:pPr>
          </w:p>
        </w:tc>
        <w:tc>
          <w:tcPr>
            <w:tcW w:w="1800" w:type="dxa"/>
          </w:tcPr>
          <w:p w:rsidR="007E2111" w:rsidRPr="007E2111" w:rsidRDefault="007E2111" w:rsidP="00850DF3">
            <w:pPr>
              <w:jc w:val="center"/>
              <w:rPr>
                <w:color w:val="FF0000"/>
              </w:rPr>
            </w:pPr>
          </w:p>
          <w:p w:rsidR="007E2111" w:rsidRPr="007E2111" w:rsidRDefault="007E2111" w:rsidP="007E2111">
            <w:pPr>
              <w:rPr>
                <w:color w:val="FF0000"/>
              </w:rPr>
            </w:pPr>
          </w:p>
        </w:tc>
      </w:tr>
      <w:tr w:rsidR="00413CCF" w:rsidRPr="00ED6391" w:rsidTr="00413CCF">
        <w:tc>
          <w:tcPr>
            <w:tcW w:w="3240" w:type="dxa"/>
          </w:tcPr>
          <w:p w:rsidR="00413CCF" w:rsidRPr="00ED6391" w:rsidRDefault="002B29AC" w:rsidP="006225A6">
            <w:r w:rsidRPr="00ED6391">
              <w:t>Raise community awareness around drug use/misuse</w:t>
            </w:r>
            <w:r w:rsidR="006225A6">
              <w:t xml:space="preserve"> and</w:t>
            </w:r>
            <w:r w:rsidRPr="00ED6391">
              <w:t xml:space="preserve"> treatment</w:t>
            </w:r>
          </w:p>
        </w:tc>
        <w:tc>
          <w:tcPr>
            <w:tcW w:w="8550" w:type="dxa"/>
          </w:tcPr>
          <w:p w:rsidR="00413CCF" w:rsidRDefault="00D418C1" w:rsidP="00ED6DB1">
            <w:pPr>
              <w:numPr>
                <w:ilvl w:val="0"/>
                <w:numId w:val="16"/>
              </w:numPr>
            </w:pPr>
            <w:r>
              <w:t>Use social media, print media, b</w:t>
            </w:r>
            <w:r w:rsidR="006225A6">
              <w:t xml:space="preserve">illboards </w:t>
            </w:r>
            <w:r>
              <w:t xml:space="preserve"> </w:t>
            </w:r>
            <w:r w:rsidR="006225A6">
              <w:t xml:space="preserve">around community with </w:t>
            </w:r>
            <w:r w:rsidR="00326FA1">
              <w:t xml:space="preserve">signage to include places to call for help </w:t>
            </w:r>
          </w:p>
          <w:p w:rsidR="00D418C1" w:rsidRPr="00ED6391" w:rsidRDefault="00D418C1" w:rsidP="00D418C1">
            <w:pPr>
              <w:ind w:left="18"/>
            </w:pPr>
          </w:p>
        </w:tc>
        <w:tc>
          <w:tcPr>
            <w:tcW w:w="1800" w:type="dxa"/>
          </w:tcPr>
          <w:p w:rsidR="00413CCF" w:rsidRPr="00ED6391" w:rsidRDefault="00C92DE9" w:rsidP="00850DF3">
            <w:pPr>
              <w:jc w:val="center"/>
            </w:pPr>
            <w:r>
              <w:t xml:space="preserve">Ongoing since </w:t>
            </w:r>
            <w:r w:rsidR="006225A6">
              <w:t>August 2015</w:t>
            </w:r>
          </w:p>
        </w:tc>
      </w:tr>
      <w:tr w:rsidR="00D64331" w:rsidRPr="00ED6391" w:rsidTr="00413CCF">
        <w:tc>
          <w:tcPr>
            <w:tcW w:w="3240" w:type="dxa"/>
          </w:tcPr>
          <w:p w:rsidR="00D64331" w:rsidRPr="00ED6391" w:rsidRDefault="00A0557A" w:rsidP="00A0557A">
            <w:r>
              <w:t>Increase community education on suicide prevention, treatment options, and promoting wellness</w:t>
            </w:r>
          </w:p>
        </w:tc>
        <w:tc>
          <w:tcPr>
            <w:tcW w:w="8550" w:type="dxa"/>
          </w:tcPr>
          <w:p w:rsidR="00D64331" w:rsidRPr="00DD0786" w:rsidRDefault="00A0557A" w:rsidP="00ED6DB1">
            <w:pPr>
              <w:numPr>
                <w:ilvl w:val="0"/>
                <w:numId w:val="21"/>
              </w:numPr>
            </w:pPr>
            <w:r w:rsidRPr="00DD0786">
              <w:t xml:space="preserve">Conduct mental health first aid trainings in the community. </w:t>
            </w:r>
          </w:p>
          <w:p w:rsidR="00A0557A" w:rsidRPr="00DD0786" w:rsidRDefault="00A0557A" w:rsidP="00ED6DB1">
            <w:pPr>
              <w:numPr>
                <w:ilvl w:val="0"/>
                <w:numId w:val="21"/>
              </w:numPr>
            </w:pPr>
            <w:r w:rsidRPr="00DD0786">
              <w:t>Conduct QPR (Question, Persuade and Refer) trainings in the community.</w:t>
            </w:r>
          </w:p>
        </w:tc>
        <w:tc>
          <w:tcPr>
            <w:tcW w:w="1800" w:type="dxa"/>
          </w:tcPr>
          <w:p w:rsidR="00D64331" w:rsidRPr="00DD0786" w:rsidRDefault="00A0557A" w:rsidP="00850DF3">
            <w:pPr>
              <w:jc w:val="center"/>
            </w:pPr>
            <w:r w:rsidRPr="00DD0786">
              <w:t>Ongoing</w:t>
            </w:r>
          </w:p>
          <w:p w:rsidR="00D64331" w:rsidRPr="00DD0786" w:rsidRDefault="00D64331" w:rsidP="00850DF3">
            <w:pPr>
              <w:jc w:val="center"/>
            </w:pPr>
          </w:p>
        </w:tc>
      </w:tr>
      <w:tr w:rsidR="00D418C1" w:rsidRPr="00ED6391" w:rsidTr="00413CCF">
        <w:tc>
          <w:tcPr>
            <w:tcW w:w="3240" w:type="dxa"/>
          </w:tcPr>
          <w:p w:rsidR="00D418C1" w:rsidRPr="00ED6391" w:rsidRDefault="00DD44A6" w:rsidP="00DD44A6">
            <w:r>
              <w:t xml:space="preserve">Refer clients who receive crisis counseling and identify as having a Substance Use Disorder from Mobile Crisis into treatment services </w:t>
            </w:r>
          </w:p>
        </w:tc>
        <w:tc>
          <w:tcPr>
            <w:tcW w:w="8550" w:type="dxa"/>
          </w:tcPr>
          <w:p w:rsidR="00D418C1" w:rsidRDefault="00DD44A6" w:rsidP="00ED6DB1">
            <w:pPr>
              <w:numPr>
                <w:ilvl w:val="0"/>
                <w:numId w:val="20"/>
              </w:numPr>
            </w:pPr>
            <w:r>
              <w:t xml:space="preserve"> </w:t>
            </w:r>
            <w:r w:rsidR="00BA1AF6">
              <w:t>Implement Mobile Crisis Counselor in the Emergency Rooms to meet with clients in crisis and also identify as having  Substance Use Disorders to link them to appropriate care.</w:t>
            </w:r>
            <w:r>
              <w:t xml:space="preserve"> </w:t>
            </w:r>
          </w:p>
        </w:tc>
        <w:tc>
          <w:tcPr>
            <w:tcW w:w="1800" w:type="dxa"/>
          </w:tcPr>
          <w:p w:rsidR="007825C8" w:rsidRDefault="007825C8" w:rsidP="00850DF3">
            <w:pPr>
              <w:jc w:val="center"/>
            </w:pPr>
            <w:r>
              <w:t>August 201</w:t>
            </w:r>
            <w:r w:rsidR="00BA1AF6">
              <w:t>7</w:t>
            </w:r>
          </w:p>
          <w:p w:rsidR="007825C8" w:rsidRDefault="007825C8" w:rsidP="00850DF3">
            <w:pPr>
              <w:jc w:val="center"/>
            </w:pPr>
          </w:p>
          <w:p w:rsidR="007825C8" w:rsidRDefault="007825C8" w:rsidP="00D64331"/>
        </w:tc>
      </w:tr>
      <w:tr w:rsidR="007825C8" w:rsidRPr="00ED6391" w:rsidTr="00413CCF">
        <w:tc>
          <w:tcPr>
            <w:tcW w:w="3240" w:type="dxa"/>
          </w:tcPr>
          <w:p w:rsidR="007825C8" w:rsidRDefault="007825C8" w:rsidP="006225A6">
            <w:pPr>
              <w:rPr>
                <w:color w:val="FF0000"/>
              </w:rPr>
            </w:pPr>
          </w:p>
          <w:p w:rsidR="00FB556B" w:rsidRPr="00D64331" w:rsidRDefault="00FB556B" w:rsidP="006225A6">
            <w:pPr>
              <w:rPr>
                <w:color w:val="FF0000"/>
              </w:rPr>
            </w:pPr>
          </w:p>
        </w:tc>
        <w:tc>
          <w:tcPr>
            <w:tcW w:w="8550" w:type="dxa"/>
          </w:tcPr>
          <w:p w:rsidR="007825C8" w:rsidRPr="00432F39" w:rsidRDefault="007825C8" w:rsidP="00FB556B">
            <w:pPr>
              <w:ind w:left="360"/>
              <w:rPr>
                <w:color w:val="FF0000"/>
              </w:rPr>
            </w:pPr>
          </w:p>
        </w:tc>
        <w:tc>
          <w:tcPr>
            <w:tcW w:w="1800" w:type="dxa"/>
          </w:tcPr>
          <w:p w:rsidR="007825C8" w:rsidRDefault="007825C8" w:rsidP="00C92DE9">
            <w:pPr>
              <w:jc w:val="center"/>
            </w:pPr>
          </w:p>
        </w:tc>
      </w:tr>
      <w:tr w:rsidR="00432F39" w:rsidRPr="00ED6391" w:rsidTr="00413CCF">
        <w:tc>
          <w:tcPr>
            <w:tcW w:w="3240" w:type="dxa"/>
          </w:tcPr>
          <w:p w:rsidR="00432F39" w:rsidRPr="00DD0786" w:rsidRDefault="00432F39" w:rsidP="00432F39">
            <w:r w:rsidRPr="00DD0786">
              <w:t xml:space="preserve">Educate obstetricians and substance use providers about treating pregnant women </w:t>
            </w:r>
            <w:r w:rsidR="00080E85" w:rsidRPr="00DD0786">
              <w:t>using</w:t>
            </w:r>
            <w:r w:rsidRPr="00DD0786">
              <w:t xml:space="preserve"> substances.</w:t>
            </w:r>
          </w:p>
          <w:p w:rsidR="00432F39" w:rsidRPr="00DD0786" w:rsidRDefault="00432F39" w:rsidP="006225A6"/>
        </w:tc>
        <w:tc>
          <w:tcPr>
            <w:tcW w:w="8550" w:type="dxa"/>
          </w:tcPr>
          <w:p w:rsidR="00432F39" w:rsidRPr="00DD0786" w:rsidRDefault="00432F39" w:rsidP="00ED6DB1">
            <w:pPr>
              <w:numPr>
                <w:ilvl w:val="0"/>
                <w:numId w:val="17"/>
              </w:numPr>
            </w:pPr>
            <w:r w:rsidRPr="00DD0786">
              <w:t>Identify obstetricians and medication assisted treatment providers in the community.</w:t>
            </w:r>
          </w:p>
          <w:p w:rsidR="00432F39" w:rsidRPr="00DD0786" w:rsidRDefault="00432F39" w:rsidP="00ED6DB1">
            <w:pPr>
              <w:numPr>
                <w:ilvl w:val="0"/>
                <w:numId w:val="17"/>
              </w:numPr>
            </w:pPr>
            <w:r w:rsidRPr="00DD0786">
              <w:t>Provide education to physicians about treating pregnant women who use substances.</w:t>
            </w:r>
          </w:p>
          <w:p w:rsidR="00432F39" w:rsidRPr="00DD0786" w:rsidRDefault="00FB556B" w:rsidP="00ED6DB1">
            <w:pPr>
              <w:numPr>
                <w:ilvl w:val="0"/>
                <w:numId w:val="17"/>
              </w:numPr>
            </w:pPr>
            <w:r w:rsidRPr="00DD0786">
              <w:t>Implement peer specialist in the hospital to provide support services to pregnant substance abusing women and mothers of substance exposed newborns</w:t>
            </w:r>
            <w:r w:rsidR="00432F39" w:rsidRPr="00DD0786">
              <w:t>.</w:t>
            </w:r>
          </w:p>
        </w:tc>
        <w:tc>
          <w:tcPr>
            <w:tcW w:w="1800" w:type="dxa"/>
          </w:tcPr>
          <w:p w:rsidR="00432F39" w:rsidRDefault="00C92DE9" w:rsidP="00C92DE9">
            <w:pPr>
              <w:jc w:val="center"/>
            </w:pPr>
            <w:r>
              <w:t>Ongoing since June 2016</w:t>
            </w:r>
            <w:r w:rsidR="00432F39">
              <w:t xml:space="preserve"> </w:t>
            </w:r>
          </w:p>
        </w:tc>
      </w:tr>
      <w:tr w:rsidR="00432F39" w:rsidRPr="00ED6391" w:rsidTr="004D532B">
        <w:trPr>
          <w:trHeight w:val="791"/>
        </w:trPr>
        <w:tc>
          <w:tcPr>
            <w:tcW w:w="3240" w:type="dxa"/>
          </w:tcPr>
          <w:p w:rsidR="00432F39" w:rsidRPr="00ED6391" w:rsidRDefault="00432F39" w:rsidP="00485D5D">
            <w:r w:rsidRPr="00ED6391">
              <w:t>Increase education on drugs and behavioral health within schools.</w:t>
            </w:r>
          </w:p>
        </w:tc>
        <w:tc>
          <w:tcPr>
            <w:tcW w:w="8550" w:type="dxa"/>
          </w:tcPr>
          <w:p w:rsidR="00432F39" w:rsidRDefault="00432F39" w:rsidP="00326FA1">
            <w:r>
              <w:t>1. Provide prevention services to include behavioral health education in middle and elementary schools</w:t>
            </w:r>
          </w:p>
        </w:tc>
        <w:tc>
          <w:tcPr>
            <w:tcW w:w="1800" w:type="dxa"/>
          </w:tcPr>
          <w:p w:rsidR="00432F39" w:rsidRDefault="00C92DE9" w:rsidP="00850DF3">
            <w:pPr>
              <w:jc w:val="center"/>
            </w:pPr>
            <w:r>
              <w:t xml:space="preserve">Ongoing since </w:t>
            </w:r>
            <w:r w:rsidR="00432F39">
              <w:t>October 2016</w:t>
            </w:r>
          </w:p>
        </w:tc>
      </w:tr>
      <w:tr w:rsidR="00432F39" w:rsidRPr="00ED6391" w:rsidTr="004D532B">
        <w:trPr>
          <w:trHeight w:val="791"/>
        </w:trPr>
        <w:tc>
          <w:tcPr>
            <w:tcW w:w="3240" w:type="dxa"/>
          </w:tcPr>
          <w:p w:rsidR="00432F39" w:rsidRPr="00ED6391" w:rsidRDefault="00432F39" w:rsidP="00485D5D"/>
        </w:tc>
        <w:tc>
          <w:tcPr>
            <w:tcW w:w="8550" w:type="dxa"/>
          </w:tcPr>
          <w:p w:rsidR="00432F39" w:rsidRPr="00432F39" w:rsidRDefault="00432F39" w:rsidP="00326FA1">
            <w:pPr>
              <w:rPr>
                <w:color w:val="FF0000"/>
              </w:rPr>
            </w:pPr>
          </w:p>
        </w:tc>
        <w:tc>
          <w:tcPr>
            <w:tcW w:w="1800" w:type="dxa"/>
          </w:tcPr>
          <w:p w:rsidR="00432F39" w:rsidRDefault="00432F39" w:rsidP="00850DF3">
            <w:pPr>
              <w:jc w:val="center"/>
            </w:pPr>
          </w:p>
        </w:tc>
      </w:tr>
      <w:tr w:rsidR="00432F39" w:rsidRPr="00ED6391" w:rsidTr="00413CCF">
        <w:tc>
          <w:tcPr>
            <w:tcW w:w="3240" w:type="dxa"/>
          </w:tcPr>
          <w:p w:rsidR="00432F39" w:rsidRPr="00ED6391" w:rsidRDefault="00432F39" w:rsidP="00485D5D">
            <w:r>
              <w:rPr>
                <w:b/>
              </w:rPr>
              <w:t>P</w:t>
            </w:r>
            <w:r w:rsidRPr="00ED6391">
              <w:t>romote recovery and support through peers, families, and faith based community</w:t>
            </w:r>
          </w:p>
        </w:tc>
        <w:tc>
          <w:tcPr>
            <w:tcW w:w="8550" w:type="dxa"/>
          </w:tcPr>
          <w:p w:rsidR="00432F39" w:rsidRDefault="00432F39" w:rsidP="00B85B80">
            <w:r>
              <w:t>1.  Use existing certified peers to train interested community member</w:t>
            </w:r>
            <w:r w:rsidR="00B85B80">
              <w:t xml:space="preserve">s </w:t>
            </w:r>
            <w:r>
              <w:t>in recovery coaching</w:t>
            </w:r>
          </w:p>
        </w:tc>
        <w:tc>
          <w:tcPr>
            <w:tcW w:w="1800" w:type="dxa"/>
          </w:tcPr>
          <w:p w:rsidR="00432F39" w:rsidRDefault="00B85B80" w:rsidP="00850DF3">
            <w:pPr>
              <w:jc w:val="center"/>
            </w:pPr>
            <w:r>
              <w:t>ongoing</w:t>
            </w:r>
          </w:p>
        </w:tc>
      </w:tr>
      <w:tr w:rsidR="00432F39" w:rsidRPr="00ED6391" w:rsidTr="00413CCF">
        <w:tc>
          <w:tcPr>
            <w:tcW w:w="3240" w:type="dxa"/>
          </w:tcPr>
          <w:p w:rsidR="00432F39" w:rsidRDefault="00432F39" w:rsidP="00485D5D">
            <w:pPr>
              <w:rPr>
                <w:b/>
              </w:rPr>
            </w:pPr>
          </w:p>
        </w:tc>
        <w:tc>
          <w:tcPr>
            <w:tcW w:w="8550" w:type="dxa"/>
          </w:tcPr>
          <w:p w:rsidR="00432F39" w:rsidRPr="00AA37B5" w:rsidRDefault="00432F39" w:rsidP="002D7110">
            <w:pPr>
              <w:rPr>
                <w:color w:val="FF0000"/>
              </w:rPr>
            </w:pPr>
          </w:p>
        </w:tc>
        <w:tc>
          <w:tcPr>
            <w:tcW w:w="1800" w:type="dxa"/>
          </w:tcPr>
          <w:p w:rsidR="00432F39" w:rsidRDefault="00432F39" w:rsidP="00850DF3">
            <w:pPr>
              <w:jc w:val="center"/>
            </w:pPr>
          </w:p>
        </w:tc>
      </w:tr>
    </w:tbl>
    <w:p w:rsidR="00ED6391" w:rsidRDefault="00ED6391"/>
    <w:p w:rsidR="00413CCF" w:rsidRDefault="00413CCF"/>
    <w:p w:rsidR="00413CCF" w:rsidRPr="00610741" w:rsidRDefault="00413CCF">
      <w:pPr>
        <w:rPr>
          <w:b/>
        </w:rPr>
      </w:pPr>
    </w:p>
    <w:p w:rsidR="00BC41EC" w:rsidRDefault="000378E2">
      <w:pPr>
        <w:rPr>
          <w:b/>
        </w:rPr>
      </w:pPr>
      <w:r>
        <w:rPr>
          <w:noProof/>
        </w:rPr>
        <w:lastRenderedPageBreak/>
        <w:pict>
          <v:shape id="_x0000_s1061" type="#_x0000_t75" style="position:absolute;margin-left:0;margin-top:0;width:594.5pt;height:445.85pt;z-index:251664896;mso-position-horizontal:center;mso-position-horizontal-relative:margin;mso-position-vertical:bottom;mso-position-vertical-relative:margin">
            <v:imagedata r:id="rId40" o:title=""/>
            <w10:wrap type="square" anchorx="margin" anchory="margin"/>
          </v:shape>
          <o:OLEObject Type="Embed" ProgID="PowerPoint.Slide.12" ShapeID="_x0000_s1061" DrawAspect="Content" ObjectID="_1563620965" r:id="rId41"/>
        </w:pict>
      </w:r>
      <w:r w:rsidR="00610741" w:rsidRPr="00610741">
        <w:rPr>
          <w:b/>
        </w:rPr>
        <w:tab/>
      </w:r>
      <w:r w:rsidR="00610741" w:rsidRPr="00610741">
        <w:rPr>
          <w:b/>
        </w:rPr>
        <w:tab/>
      </w:r>
      <w:r w:rsidR="00610741" w:rsidRPr="00610741">
        <w:rPr>
          <w:b/>
        </w:rPr>
        <w:tab/>
      </w:r>
    </w:p>
    <w:p w:rsidR="00BC41EC" w:rsidRDefault="00BC41EC">
      <w:pPr>
        <w:rPr>
          <w:b/>
        </w:rPr>
      </w:pPr>
    </w:p>
    <w:p w:rsidR="00BC41EC" w:rsidRDefault="00BC41EC">
      <w:pPr>
        <w:rPr>
          <w:b/>
        </w:rPr>
      </w:pPr>
    </w:p>
    <w:p w:rsidR="00BC41EC" w:rsidRDefault="00BC41EC">
      <w:pPr>
        <w:rPr>
          <w:b/>
        </w:rPr>
      </w:pPr>
    </w:p>
    <w:p w:rsidR="00413CCF" w:rsidRPr="00610741" w:rsidRDefault="00610741">
      <w:pPr>
        <w:rPr>
          <w:b/>
        </w:rPr>
      </w:pPr>
      <w:r w:rsidRPr="00610741">
        <w:rPr>
          <w:b/>
        </w:rPr>
        <w:t>Figure 19</w:t>
      </w:r>
    </w:p>
    <w:p w:rsidR="00413CCF" w:rsidRDefault="00413CCF"/>
    <w:p w:rsidR="00086A44" w:rsidRDefault="00086A44" w:rsidP="0031725A"/>
    <w:p w:rsidR="00DC044E" w:rsidRDefault="002D7110" w:rsidP="00DC044E">
      <w:pPr>
        <w:rPr>
          <w:b/>
        </w:rPr>
      </w:pPr>
      <w:r>
        <w:br w:type="page"/>
      </w:r>
    </w:p>
    <w:p w:rsidR="00885DD2" w:rsidRPr="00885DD2" w:rsidRDefault="00DC044E" w:rsidP="00885DD2">
      <w:r w:rsidRPr="00FE4577">
        <w:rPr>
          <w:b/>
        </w:rPr>
        <w:lastRenderedPageBreak/>
        <w:t xml:space="preserve">Goal 3:  Enhance resources and programs to address </w:t>
      </w:r>
      <w:r w:rsidR="009E20D5" w:rsidRPr="00FE4577">
        <w:rPr>
          <w:b/>
        </w:rPr>
        <w:t>the</w:t>
      </w:r>
      <w:r w:rsidRPr="00FE4577">
        <w:rPr>
          <w:b/>
        </w:rPr>
        <w:t xml:space="preserve"> consumers in the behavioral hea</w:t>
      </w:r>
      <w:r w:rsidR="00885DD2" w:rsidRPr="00FE4577">
        <w:rPr>
          <w:b/>
        </w:rPr>
        <w:t>lth and criminal justice system</w:t>
      </w:r>
      <w:r w:rsidR="00885DD2" w:rsidRPr="00FE4577">
        <w:t>.</w:t>
      </w:r>
    </w:p>
    <w:p w:rsidR="00885DD2" w:rsidRPr="00885DD2" w:rsidRDefault="00885DD2" w:rsidP="00885DD2"/>
    <w:p w:rsidR="00DC044E" w:rsidRPr="00885DD2" w:rsidRDefault="00885DD2" w:rsidP="00885DD2">
      <w:r>
        <w:rPr>
          <w:b/>
        </w:rPr>
        <w:tab/>
      </w:r>
      <w:r w:rsidR="00DC044E" w:rsidRPr="00885DD2">
        <w:rPr>
          <w:b/>
        </w:rPr>
        <w:t>Objective 1</w:t>
      </w:r>
      <w:r w:rsidR="00DC044E" w:rsidRPr="00885DD2">
        <w:t xml:space="preserve">:  Enhance the operations of the mental health and </w:t>
      </w:r>
      <w:r w:rsidR="004907DD">
        <w:t>specialty</w:t>
      </w:r>
      <w:r w:rsidR="0018313E">
        <w:t xml:space="preserve"> </w:t>
      </w:r>
      <w:r w:rsidR="00DC044E" w:rsidRPr="00885DD2">
        <w:t>court programs.</w:t>
      </w:r>
    </w:p>
    <w:p w:rsidR="00DC044E" w:rsidRPr="00ED6391" w:rsidRDefault="00DC044E" w:rsidP="00DC044E"/>
    <w:p w:rsidR="00DC044E" w:rsidRDefault="00DC044E" w:rsidP="00DC044E">
      <w:pPr>
        <w:tabs>
          <w:tab w:val="left" w:pos="1980"/>
        </w:tabs>
        <w:ind w:left="1980" w:hanging="1260"/>
      </w:pPr>
      <w:r w:rsidRPr="00ED6391">
        <w:rPr>
          <w:b/>
        </w:rPr>
        <w:t>Objective 2:</w:t>
      </w:r>
      <w:r w:rsidRPr="00ED6391">
        <w:t xml:space="preserve">  </w:t>
      </w:r>
      <w:r w:rsidR="0018313E">
        <w:t>Provide a Vivitrol Program to the detention center population</w:t>
      </w:r>
    </w:p>
    <w:p w:rsidR="0018313E" w:rsidRDefault="0018313E" w:rsidP="00DC044E">
      <w:pPr>
        <w:tabs>
          <w:tab w:val="left" w:pos="1980"/>
        </w:tabs>
        <w:ind w:left="1980" w:hanging="1260"/>
      </w:pPr>
    </w:p>
    <w:p w:rsidR="0018313E" w:rsidRDefault="0018313E" w:rsidP="00DC044E">
      <w:pPr>
        <w:tabs>
          <w:tab w:val="left" w:pos="1980"/>
        </w:tabs>
        <w:ind w:left="1980" w:hanging="1260"/>
      </w:pPr>
      <w:r>
        <w:rPr>
          <w:b/>
        </w:rPr>
        <w:t xml:space="preserve">Objective 3:  </w:t>
      </w:r>
      <w:r>
        <w:t>Train inmates and their families on the use of Narcan</w:t>
      </w:r>
    </w:p>
    <w:p w:rsidR="00B8655E" w:rsidRDefault="00B8655E" w:rsidP="00DC044E">
      <w:pPr>
        <w:tabs>
          <w:tab w:val="left" w:pos="1980"/>
        </w:tabs>
        <w:ind w:left="1980" w:hanging="1260"/>
        <w:rPr>
          <w:b/>
        </w:rPr>
      </w:pPr>
    </w:p>
    <w:p w:rsidR="00B8655E" w:rsidRPr="0018313E" w:rsidRDefault="00B8655E" w:rsidP="00DC044E">
      <w:pPr>
        <w:tabs>
          <w:tab w:val="left" w:pos="1980"/>
        </w:tabs>
        <w:ind w:left="1980" w:hanging="1260"/>
      </w:pPr>
      <w:r>
        <w:rPr>
          <w:b/>
        </w:rPr>
        <w:t>Objective 4:</w:t>
      </w:r>
      <w:r>
        <w:rPr>
          <w:b/>
        </w:rPr>
        <w:tab/>
      </w:r>
      <w:r w:rsidR="006B6FCA">
        <w:t xml:space="preserve">Develop a working partnership with community stakeholders utilizing local Sheriff’s </w:t>
      </w:r>
      <w:r w:rsidR="001735ED">
        <w:t xml:space="preserve">Office </w:t>
      </w:r>
      <w:r w:rsidR="006B6FCA">
        <w:t>as leadership (HOPE)</w:t>
      </w:r>
    </w:p>
    <w:p w:rsidR="00DC044E" w:rsidRPr="00ED6391" w:rsidRDefault="00DC044E" w:rsidP="00DC044E">
      <w:pPr>
        <w:tabs>
          <w:tab w:val="left" w:pos="1980"/>
        </w:tabs>
        <w:ind w:left="1980" w:hanging="1260"/>
      </w:pPr>
    </w:p>
    <w:tbl>
      <w:tblPr>
        <w:tblW w:w="1377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1"/>
        <w:gridCol w:w="8550"/>
        <w:gridCol w:w="1800"/>
      </w:tblGrid>
      <w:tr w:rsidR="004D532B" w:rsidRPr="00ED6391" w:rsidTr="004D532B">
        <w:tc>
          <w:tcPr>
            <w:tcW w:w="3421" w:type="dxa"/>
            <w:shd w:val="clear" w:color="auto" w:fill="FFFF00"/>
          </w:tcPr>
          <w:p w:rsidR="004D532B" w:rsidRPr="00ED6391" w:rsidRDefault="004D532B" w:rsidP="00AD4E2F">
            <w:pPr>
              <w:rPr>
                <w:b/>
                <w:sz w:val="24"/>
                <w:szCs w:val="24"/>
              </w:rPr>
            </w:pPr>
            <w:r w:rsidRPr="00ED6391">
              <w:rPr>
                <w:b/>
                <w:sz w:val="24"/>
                <w:szCs w:val="24"/>
              </w:rPr>
              <w:t>Objectives</w:t>
            </w:r>
          </w:p>
        </w:tc>
        <w:tc>
          <w:tcPr>
            <w:tcW w:w="8550" w:type="dxa"/>
            <w:shd w:val="clear" w:color="auto" w:fill="FFFF00"/>
          </w:tcPr>
          <w:p w:rsidR="004D532B" w:rsidRPr="00ED6391" w:rsidRDefault="004D532B" w:rsidP="00AD4E2F">
            <w:pPr>
              <w:jc w:val="center"/>
              <w:rPr>
                <w:b/>
                <w:sz w:val="24"/>
                <w:szCs w:val="24"/>
              </w:rPr>
            </w:pPr>
            <w:r w:rsidRPr="00ED6391">
              <w:rPr>
                <w:b/>
                <w:sz w:val="24"/>
                <w:szCs w:val="24"/>
              </w:rPr>
              <w:t>Performance Measures/Targets</w:t>
            </w:r>
          </w:p>
        </w:tc>
        <w:tc>
          <w:tcPr>
            <w:tcW w:w="1800" w:type="dxa"/>
            <w:shd w:val="clear" w:color="auto" w:fill="FFFF00"/>
          </w:tcPr>
          <w:p w:rsidR="004D532B" w:rsidRDefault="004D532B" w:rsidP="00AD4E2F">
            <w:pPr>
              <w:jc w:val="center"/>
              <w:rPr>
                <w:b/>
                <w:sz w:val="24"/>
                <w:szCs w:val="24"/>
              </w:rPr>
            </w:pPr>
            <w:r>
              <w:rPr>
                <w:b/>
                <w:sz w:val="24"/>
                <w:szCs w:val="24"/>
              </w:rPr>
              <w:t>Target Date</w:t>
            </w:r>
          </w:p>
          <w:p w:rsidR="004D532B" w:rsidRPr="00ED6391" w:rsidRDefault="004D532B" w:rsidP="00AD4E2F">
            <w:pPr>
              <w:jc w:val="center"/>
              <w:rPr>
                <w:b/>
                <w:sz w:val="24"/>
                <w:szCs w:val="24"/>
              </w:rPr>
            </w:pPr>
          </w:p>
        </w:tc>
      </w:tr>
      <w:tr w:rsidR="004D532B" w:rsidRPr="00ED6391" w:rsidTr="004D532B">
        <w:tc>
          <w:tcPr>
            <w:tcW w:w="3421" w:type="dxa"/>
            <w:shd w:val="clear" w:color="auto" w:fill="auto"/>
          </w:tcPr>
          <w:p w:rsidR="004D532B" w:rsidRPr="00ED6391" w:rsidRDefault="0018313E" w:rsidP="00DC044E">
            <w:r w:rsidRPr="00885DD2">
              <w:t xml:space="preserve">Enhance the operations of the mental health and </w:t>
            </w:r>
            <w:r w:rsidR="001735ED">
              <w:t>special</w:t>
            </w:r>
            <w:r>
              <w:t xml:space="preserve">ty </w:t>
            </w:r>
            <w:r w:rsidRPr="00885DD2">
              <w:t>court programs</w:t>
            </w:r>
          </w:p>
        </w:tc>
        <w:tc>
          <w:tcPr>
            <w:tcW w:w="8550" w:type="dxa"/>
            <w:shd w:val="clear" w:color="auto" w:fill="auto"/>
          </w:tcPr>
          <w:p w:rsidR="004D532B" w:rsidRDefault="004D532B" w:rsidP="00ED6DB1">
            <w:pPr>
              <w:numPr>
                <w:ilvl w:val="0"/>
                <w:numId w:val="18"/>
              </w:numPr>
            </w:pPr>
            <w:r>
              <w:t xml:space="preserve">The Coordinator will work with the mental health court program to </w:t>
            </w:r>
            <w:r w:rsidR="00BE4D88">
              <w:t>c</w:t>
            </w:r>
            <w:r>
              <w:t>ontinue to develop the diversion program through M</w:t>
            </w:r>
            <w:r w:rsidR="001735ED">
              <w:t xml:space="preserve">ental </w:t>
            </w:r>
            <w:r>
              <w:t>H</w:t>
            </w:r>
            <w:r w:rsidR="001735ED">
              <w:t xml:space="preserve">ealth </w:t>
            </w:r>
            <w:r>
              <w:t>D</w:t>
            </w:r>
            <w:r w:rsidR="001735ED">
              <w:t xml:space="preserve">iversion </w:t>
            </w:r>
            <w:r>
              <w:t>P</w:t>
            </w:r>
            <w:r w:rsidR="001735ED">
              <w:t>rogram</w:t>
            </w:r>
            <w:r>
              <w:t>.</w:t>
            </w:r>
          </w:p>
          <w:p w:rsidR="00B85B80" w:rsidRDefault="00BB4357" w:rsidP="00ED6DB1">
            <w:pPr>
              <w:numPr>
                <w:ilvl w:val="0"/>
                <w:numId w:val="18"/>
              </w:numPr>
            </w:pPr>
            <w:r>
              <w:t>Increase A</w:t>
            </w:r>
            <w:r w:rsidR="00B85B80">
              <w:t>dult Opiate Recovery Court</w:t>
            </w:r>
            <w:r>
              <w:t xml:space="preserve"> enrollment</w:t>
            </w:r>
            <w:r w:rsidR="00B85B80">
              <w:t xml:space="preserve"> </w:t>
            </w:r>
            <w:r>
              <w:t>to 40</w:t>
            </w:r>
            <w:r w:rsidR="00080E85">
              <w:t>.</w:t>
            </w:r>
          </w:p>
          <w:p w:rsidR="004D532B" w:rsidRPr="00ED6391" w:rsidRDefault="004D532B" w:rsidP="00DC68ED"/>
        </w:tc>
        <w:tc>
          <w:tcPr>
            <w:tcW w:w="1800" w:type="dxa"/>
            <w:shd w:val="clear" w:color="auto" w:fill="auto"/>
          </w:tcPr>
          <w:p w:rsidR="004D532B" w:rsidRDefault="0018313E" w:rsidP="003C4E2C">
            <w:pPr>
              <w:jc w:val="center"/>
            </w:pPr>
            <w:r>
              <w:t>January 201</w:t>
            </w:r>
            <w:r w:rsidR="00BE4D88">
              <w:t>8</w:t>
            </w:r>
          </w:p>
          <w:p w:rsidR="0018313E" w:rsidRDefault="0018313E" w:rsidP="003C4E2C">
            <w:pPr>
              <w:jc w:val="center"/>
            </w:pPr>
          </w:p>
          <w:p w:rsidR="0018313E" w:rsidRPr="00ED6391" w:rsidRDefault="0018313E" w:rsidP="003C4E2C">
            <w:pPr>
              <w:jc w:val="center"/>
            </w:pPr>
          </w:p>
        </w:tc>
      </w:tr>
      <w:tr w:rsidR="0025352D" w:rsidRPr="00ED6391" w:rsidTr="004D532B">
        <w:tc>
          <w:tcPr>
            <w:tcW w:w="3421" w:type="dxa"/>
            <w:shd w:val="clear" w:color="auto" w:fill="auto"/>
          </w:tcPr>
          <w:p w:rsidR="0025352D" w:rsidRPr="00885DD2" w:rsidRDefault="0025352D" w:rsidP="00DC044E"/>
        </w:tc>
        <w:tc>
          <w:tcPr>
            <w:tcW w:w="8550" w:type="dxa"/>
            <w:shd w:val="clear" w:color="auto" w:fill="auto"/>
          </w:tcPr>
          <w:p w:rsidR="0025352D" w:rsidRDefault="0025352D" w:rsidP="0018313E">
            <w:pPr>
              <w:rPr>
                <w:color w:val="FF0000"/>
              </w:rPr>
            </w:pPr>
          </w:p>
          <w:p w:rsidR="0025352D" w:rsidRDefault="0025352D" w:rsidP="0018313E"/>
          <w:p w:rsidR="0025352D" w:rsidRDefault="0025352D" w:rsidP="0018313E"/>
        </w:tc>
        <w:tc>
          <w:tcPr>
            <w:tcW w:w="1800" w:type="dxa"/>
            <w:shd w:val="clear" w:color="auto" w:fill="auto"/>
          </w:tcPr>
          <w:p w:rsidR="0025352D" w:rsidRDefault="0025352D" w:rsidP="003C4E2C">
            <w:pPr>
              <w:jc w:val="center"/>
            </w:pPr>
          </w:p>
        </w:tc>
      </w:tr>
      <w:tr w:rsidR="0018313E" w:rsidRPr="00ED6391" w:rsidTr="004D532B">
        <w:tc>
          <w:tcPr>
            <w:tcW w:w="3421" w:type="dxa"/>
            <w:shd w:val="clear" w:color="auto" w:fill="auto"/>
          </w:tcPr>
          <w:p w:rsidR="0018313E" w:rsidRDefault="0018313E" w:rsidP="0018313E">
            <w:pPr>
              <w:tabs>
                <w:tab w:val="left" w:pos="1980"/>
              </w:tabs>
            </w:pPr>
            <w:r>
              <w:t>Provide a Vivitrol Program to the detention center population</w:t>
            </w:r>
          </w:p>
          <w:p w:rsidR="0018313E" w:rsidRPr="00885DD2" w:rsidRDefault="0018313E" w:rsidP="00DC044E"/>
        </w:tc>
        <w:tc>
          <w:tcPr>
            <w:tcW w:w="8550" w:type="dxa"/>
            <w:shd w:val="clear" w:color="auto" w:fill="auto"/>
          </w:tcPr>
          <w:p w:rsidR="008748D7" w:rsidRDefault="008748D7" w:rsidP="00ED6DB1">
            <w:pPr>
              <w:numPr>
                <w:ilvl w:val="0"/>
                <w:numId w:val="19"/>
              </w:numPr>
            </w:pPr>
            <w:r>
              <w:t>Educat</w:t>
            </w:r>
            <w:r w:rsidR="00080E85">
              <w:t xml:space="preserve">e </w:t>
            </w:r>
            <w:r>
              <w:t>inmates on Vivitrol and offer Vivitrol</w:t>
            </w:r>
            <w:r w:rsidR="00080E85">
              <w:t xml:space="preserve"> before release date</w:t>
            </w:r>
            <w:r w:rsidR="00BB4357">
              <w:t>.</w:t>
            </w:r>
          </w:p>
          <w:p w:rsidR="00BB4357" w:rsidRDefault="00BB4357" w:rsidP="00ED6DB1">
            <w:pPr>
              <w:numPr>
                <w:ilvl w:val="0"/>
                <w:numId w:val="19"/>
              </w:numPr>
            </w:pPr>
            <w:r>
              <w:t>Provide individual and group counseling treatment services to inmates.</w:t>
            </w:r>
          </w:p>
        </w:tc>
        <w:tc>
          <w:tcPr>
            <w:tcW w:w="1800" w:type="dxa"/>
            <w:shd w:val="clear" w:color="auto" w:fill="auto"/>
          </w:tcPr>
          <w:p w:rsidR="0018313E" w:rsidRDefault="00BB4357" w:rsidP="008748D7">
            <w:pPr>
              <w:jc w:val="center"/>
            </w:pPr>
            <w:r>
              <w:t>Ongoing</w:t>
            </w:r>
          </w:p>
          <w:p w:rsidR="00BB4357" w:rsidRDefault="00BB4357" w:rsidP="00BB4357">
            <w:pPr>
              <w:jc w:val="center"/>
            </w:pPr>
            <w:r>
              <w:t>July, 2017</w:t>
            </w:r>
          </w:p>
        </w:tc>
      </w:tr>
      <w:tr w:rsidR="00186E00" w:rsidRPr="00ED6391" w:rsidTr="004D532B">
        <w:tc>
          <w:tcPr>
            <w:tcW w:w="3421" w:type="dxa"/>
            <w:shd w:val="clear" w:color="auto" w:fill="auto"/>
          </w:tcPr>
          <w:p w:rsidR="00186E00" w:rsidRDefault="00186E00" w:rsidP="0018313E">
            <w:pPr>
              <w:tabs>
                <w:tab w:val="left" w:pos="1980"/>
              </w:tabs>
            </w:pPr>
          </w:p>
        </w:tc>
        <w:tc>
          <w:tcPr>
            <w:tcW w:w="8550" w:type="dxa"/>
            <w:shd w:val="clear" w:color="auto" w:fill="auto"/>
          </w:tcPr>
          <w:p w:rsidR="00186E00" w:rsidRDefault="00186E00" w:rsidP="0018313E"/>
          <w:p w:rsidR="00186E00" w:rsidRDefault="00186E00" w:rsidP="0025352D"/>
        </w:tc>
        <w:tc>
          <w:tcPr>
            <w:tcW w:w="1800" w:type="dxa"/>
            <w:shd w:val="clear" w:color="auto" w:fill="auto"/>
          </w:tcPr>
          <w:p w:rsidR="00186E00" w:rsidRDefault="00186E00" w:rsidP="003C4E2C">
            <w:pPr>
              <w:jc w:val="center"/>
            </w:pPr>
          </w:p>
          <w:p w:rsidR="0025352D" w:rsidRDefault="0025352D" w:rsidP="003C4E2C">
            <w:pPr>
              <w:jc w:val="center"/>
            </w:pPr>
          </w:p>
          <w:p w:rsidR="0025352D" w:rsidRDefault="0025352D" w:rsidP="003C4E2C">
            <w:pPr>
              <w:jc w:val="center"/>
            </w:pPr>
          </w:p>
        </w:tc>
      </w:tr>
      <w:tr w:rsidR="0018313E" w:rsidRPr="00ED6391" w:rsidTr="004D532B">
        <w:tc>
          <w:tcPr>
            <w:tcW w:w="3421" w:type="dxa"/>
            <w:shd w:val="clear" w:color="auto" w:fill="auto"/>
          </w:tcPr>
          <w:p w:rsidR="0018313E" w:rsidRPr="00885DD2" w:rsidRDefault="0018313E" w:rsidP="00DC044E">
            <w:r>
              <w:t>Train inmates and their families on the use of Narcan</w:t>
            </w:r>
          </w:p>
        </w:tc>
        <w:tc>
          <w:tcPr>
            <w:tcW w:w="8550" w:type="dxa"/>
            <w:shd w:val="clear" w:color="auto" w:fill="auto"/>
          </w:tcPr>
          <w:p w:rsidR="0018313E" w:rsidRDefault="0018313E" w:rsidP="0018313E">
            <w:r>
              <w:t>1.  Train every interested alcohol and opioid dependent inmate prior to release</w:t>
            </w:r>
            <w:r w:rsidR="00080E85">
              <w:t>.</w:t>
            </w:r>
          </w:p>
        </w:tc>
        <w:tc>
          <w:tcPr>
            <w:tcW w:w="1800" w:type="dxa"/>
            <w:shd w:val="clear" w:color="auto" w:fill="auto"/>
          </w:tcPr>
          <w:p w:rsidR="0018313E" w:rsidRDefault="00BB4357" w:rsidP="00BB4357">
            <w:pPr>
              <w:jc w:val="center"/>
            </w:pPr>
            <w:r>
              <w:t>August</w:t>
            </w:r>
            <w:r w:rsidR="0018313E">
              <w:t xml:space="preserve"> 201</w:t>
            </w:r>
            <w:r>
              <w:t>7</w:t>
            </w:r>
          </w:p>
        </w:tc>
      </w:tr>
      <w:tr w:rsidR="00672F69" w:rsidRPr="00ED6391" w:rsidTr="004D532B">
        <w:tc>
          <w:tcPr>
            <w:tcW w:w="3421" w:type="dxa"/>
            <w:shd w:val="clear" w:color="auto" w:fill="auto"/>
          </w:tcPr>
          <w:p w:rsidR="00672F69" w:rsidRDefault="00672F69" w:rsidP="00DC044E"/>
        </w:tc>
        <w:tc>
          <w:tcPr>
            <w:tcW w:w="8550" w:type="dxa"/>
            <w:shd w:val="clear" w:color="auto" w:fill="auto"/>
          </w:tcPr>
          <w:p w:rsidR="00672F69" w:rsidRDefault="00672F69" w:rsidP="0025352D"/>
        </w:tc>
        <w:tc>
          <w:tcPr>
            <w:tcW w:w="1800" w:type="dxa"/>
            <w:shd w:val="clear" w:color="auto" w:fill="auto"/>
          </w:tcPr>
          <w:p w:rsidR="00672F69" w:rsidRDefault="00672F69" w:rsidP="003C4E2C">
            <w:pPr>
              <w:jc w:val="center"/>
            </w:pPr>
          </w:p>
        </w:tc>
      </w:tr>
      <w:tr w:rsidR="00B8655E" w:rsidRPr="00ED6391" w:rsidTr="004D532B">
        <w:tc>
          <w:tcPr>
            <w:tcW w:w="3421" w:type="dxa"/>
            <w:shd w:val="clear" w:color="auto" w:fill="auto"/>
          </w:tcPr>
          <w:p w:rsidR="00B8655E" w:rsidRDefault="006B6FCA" w:rsidP="00DC044E">
            <w:r>
              <w:t xml:space="preserve">Develop a working partnership with community stakeholders utilizing local Sheriff’s </w:t>
            </w:r>
            <w:r w:rsidR="001735ED">
              <w:t>Office</w:t>
            </w:r>
            <w:r>
              <w:t xml:space="preserve"> as leadership</w:t>
            </w:r>
          </w:p>
          <w:p w:rsidR="00EB1083" w:rsidRDefault="00EB1083" w:rsidP="00DC044E"/>
          <w:p w:rsidR="00EB1083" w:rsidRDefault="001735ED" w:rsidP="00080E85">
            <w:r>
              <w:t>Information sharing by the S</w:t>
            </w:r>
            <w:r w:rsidR="00EB1083">
              <w:t>heriff</w:t>
            </w:r>
            <w:r w:rsidR="00080E85">
              <w:t>’s</w:t>
            </w:r>
            <w:r w:rsidR="00EB1083">
              <w:t xml:space="preserve"> </w:t>
            </w:r>
            <w:r>
              <w:t>Office</w:t>
            </w:r>
            <w:r w:rsidR="00EB1083">
              <w:t xml:space="preserve"> of those resident</w:t>
            </w:r>
            <w:r w:rsidR="008748D7">
              <w:t>s</w:t>
            </w:r>
            <w:r w:rsidR="00EB1083">
              <w:t xml:space="preserve"> who </w:t>
            </w:r>
            <w:r w:rsidR="00080E85">
              <w:t>survived an overdose</w:t>
            </w:r>
            <w:r w:rsidR="00EB1083">
              <w:t xml:space="preserve"> </w:t>
            </w:r>
          </w:p>
        </w:tc>
        <w:tc>
          <w:tcPr>
            <w:tcW w:w="8550" w:type="dxa"/>
            <w:shd w:val="clear" w:color="auto" w:fill="auto"/>
          </w:tcPr>
          <w:p w:rsidR="00B8655E" w:rsidRDefault="006B6FCA" w:rsidP="006B6FCA">
            <w:r>
              <w:t xml:space="preserve">1.  Meet </w:t>
            </w:r>
            <w:r w:rsidR="008748D7">
              <w:t>bi-</w:t>
            </w:r>
            <w:r>
              <w:t>monthly</w:t>
            </w:r>
            <w:r w:rsidR="00080E85">
              <w:t xml:space="preserve"> with Hope Group at Sheriff’s Office</w:t>
            </w:r>
            <w:r>
              <w:t xml:space="preserve"> in order to have </w:t>
            </w:r>
            <w:r w:rsidR="00080E85">
              <w:t xml:space="preserve">a </w:t>
            </w:r>
            <w:r>
              <w:t>broad</w:t>
            </w:r>
            <w:r w:rsidR="00080E85">
              <w:t>er</w:t>
            </w:r>
            <w:r>
              <w:t xml:space="preserve"> representation from community members </w:t>
            </w:r>
          </w:p>
          <w:p w:rsidR="00EB1083" w:rsidRDefault="006B6FCA" w:rsidP="00EB1083">
            <w:r>
              <w:t xml:space="preserve">2. Distribute </w:t>
            </w:r>
            <w:r w:rsidR="00080E85">
              <w:t>“</w:t>
            </w:r>
            <w:r>
              <w:t>Need Help</w:t>
            </w:r>
            <w:r w:rsidR="00080E85">
              <w:t>”</w:t>
            </w:r>
            <w:r>
              <w:t xml:space="preserve"> cards </w:t>
            </w:r>
            <w:r w:rsidR="00575AD8">
              <w:t>to every overdose survivor that outlines a number to call to speak with a peer specialist</w:t>
            </w:r>
          </w:p>
          <w:p w:rsidR="00EB1083" w:rsidRDefault="00EB1083" w:rsidP="00EB1083"/>
          <w:p w:rsidR="00EB1083" w:rsidRDefault="00EB1083" w:rsidP="00080E85">
            <w:r>
              <w:t>1.  H</w:t>
            </w:r>
            <w:r w:rsidR="001735ED">
              <w:t xml:space="preserve">CHD </w:t>
            </w:r>
            <w:r>
              <w:t>receive</w:t>
            </w:r>
            <w:r w:rsidR="001735ED">
              <w:t>s</w:t>
            </w:r>
            <w:r>
              <w:t xml:space="preserve"> monthly </w:t>
            </w:r>
            <w:r w:rsidR="001735ED">
              <w:t>from</w:t>
            </w:r>
            <w:r>
              <w:t xml:space="preserve"> the </w:t>
            </w:r>
            <w:r w:rsidR="001735ED">
              <w:t>S</w:t>
            </w:r>
            <w:r>
              <w:t>heriff</w:t>
            </w:r>
            <w:r w:rsidR="00080E85">
              <w:t>’s</w:t>
            </w:r>
            <w:r>
              <w:t xml:space="preserve"> </w:t>
            </w:r>
            <w:r w:rsidR="001735ED">
              <w:t>Office</w:t>
            </w:r>
            <w:r w:rsidR="004907DD">
              <w:t>, the</w:t>
            </w:r>
            <w:r>
              <w:t xml:space="preserve"> names of those residents who overdosed but survived</w:t>
            </w:r>
            <w:r w:rsidR="001735ED">
              <w:t xml:space="preserve">.  HCHD </w:t>
            </w:r>
            <w:r>
              <w:t>call</w:t>
            </w:r>
            <w:r w:rsidR="001735ED">
              <w:t>s</w:t>
            </w:r>
            <w:r>
              <w:t xml:space="preserve"> every name on the list and tr</w:t>
            </w:r>
            <w:r w:rsidR="001735ED">
              <w:t>ies</w:t>
            </w:r>
            <w:r>
              <w:t xml:space="preserve"> to get the </w:t>
            </w:r>
            <w:r w:rsidR="00080E85">
              <w:t xml:space="preserve">individual </w:t>
            </w:r>
            <w:r>
              <w:t xml:space="preserve">and/or family into treatment, or at least </w:t>
            </w:r>
            <w:r w:rsidR="001735ED">
              <w:t xml:space="preserve">directed </w:t>
            </w:r>
            <w:r>
              <w:t xml:space="preserve">to </w:t>
            </w:r>
            <w:r w:rsidR="001735ED">
              <w:t xml:space="preserve">appropriate </w:t>
            </w:r>
            <w:r>
              <w:t>resources</w:t>
            </w:r>
            <w:r w:rsidR="001735ED">
              <w:t>.</w:t>
            </w:r>
          </w:p>
        </w:tc>
        <w:tc>
          <w:tcPr>
            <w:tcW w:w="1800" w:type="dxa"/>
            <w:shd w:val="clear" w:color="auto" w:fill="auto"/>
          </w:tcPr>
          <w:p w:rsidR="00B8655E" w:rsidRDefault="006B6FCA" w:rsidP="003C4E2C">
            <w:pPr>
              <w:jc w:val="center"/>
            </w:pPr>
            <w:r>
              <w:t>Ongoing</w:t>
            </w:r>
          </w:p>
          <w:p w:rsidR="00575AD8" w:rsidRDefault="00575AD8" w:rsidP="003C4E2C">
            <w:pPr>
              <w:jc w:val="center"/>
            </w:pPr>
          </w:p>
          <w:p w:rsidR="00575AD8" w:rsidRDefault="00575AD8" w:rsidP="003C4E2C">
            <w:pPr>
              <w:jc w:val="center"/>
            </w:pPr>
            <w:r>
              <w:t>Ongoing</w:t>
            </w:r>
          </w:p>
          <w:p w:rsidR="00EB1083" w:rsidRDefault="00EB1083" w:rsidP="003C4E2C">
            <w:pPr>
              <w:jc w:val="center"/>
            </w:pPr>
          </w:p>
          <w:p w:rsidR="00EB1083" w:rsidRDefault="00EB1083" w:rsidP="003C4E2C">
            <w:pPr>
              <w:jc w:val="center"/>
            </w:pPr>
          </w:p>
          <w:p w:rsidR="00EB1083" w:rsidRDefault="00EB1083" w:rsidP="00EB1083">
            <w:pPr>
              <w:jc w:val="center"/>
            </w:pPr>
            <w:r>
              <w:t>Ongoing</w:t>
            </w:r>
          </w:p>
        </w:tc>
      </w:tr>
      <w:tr w:rsidR="0025352D" w:rsidRPr="00ED6391" w:rsidTr="004D532B">
        <w:tc>
          <w:tcPr>
            <w:tcW w:w="3421" w:type="dxa"/>
            <w:shd w:val="clear" w:color="auto" w:fill="auto"/>
          </w:tcPr>
          <w:p w:rsidR="0025352D" w:rsidRDefault="0025352D" w:rsidP="00DC044E"/>
        </w:tc>
        <w:tc>
          <w:tcPr>
            <w:tcW w:w="8550" w:type="dxa"/>
            <w:shd w:val="clear" w:color="auto" w:fill="auto"/>
          </w:tcPr>
          <w:p w:rsidR="0025352D" w:rsidRDefault="0025352D" w:rsidP="006B6FCA"/>
        </w:tc>
        <w:tc>
          <w:tcPr>
            <w:tcW w:w="1800" w:type="dxa"/>
            <w:shd w:val="clear" w:color="auto" w:fill="auto"/>
          </w:tcPr>
          <w:p w:rsidR="0025352D" w:rsidRDefault="0025352D" w:rsidP="003C4E2C">
            <w:pPr>
              <w:jc w:val="center"/>
            </w:pPr>
          </w:p>
        </w:tc>
      </w:tr>
    </w:tbl>
    <w:p w:rsidR="00577C08" w:rsidRDefault="00577C08" w:rsidP="0055779A">
      <w:bookmarkStart w:id="0" w:name="_GoBack"/>
      <w:bookmarkEnd w:id="0"/>
    </w:p>
    <w:sectPr w:rsidR="00577C08" w:rsidSect="004166F3">
      <w:headerReference w:type="default" r:id="rId42"/>
      <w:footerReference w:type="default" r:id="rId43"/>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8E2" w:rsidRDefault="000378E2">
      <w:r>
        <w:separator/>
      </w:r>
    </w:p>
  </w:endnote>
  <w:endnote w:type="continuationSeparator" w:id="0">
    <w:p w:rsidR="000378E2" w:rsidRDefault="00037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83" w:rsidRDefault="00251F83">
    <w:pPr>
      <w:pStyle w:val="Footer"/>
      <w:jc w:val="center"/>
    </w:pPr>
    <w:r>
      <w:fldChar w:fldCharType="begin"/>
    </w:r>
    <w:r>
      <w:instrText xml:space="preserve"> PAGE   \* MERGEFORMAT </w:instrText>
    </w:r>
    <w:r>
      <w:fldChar w:fldCharType="separate"/>
    </w:r>
    <w:r w:rsidR="00250EA7">
      <w:rPr>
        <w:noProof/>
      </w:rPr>
      <w:t>26</w:t>
    </w:r>
    <w:r>
      <w:fldChar w:fldCharType="end"/>
    </w:r>
  </w:p>
  <w:p w:rsidR="00251F83" w:rsidRDefault="00251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8E2" w:rsidRDefault="000378E2">
      <w:r>
        <w:separator/>
      </w:r>
    </w:p>
  </w:footnote>
  <w:footnote w:type="continuationSeparator" w:id="0">
    <w:p w:rsidR="000378E2" w:rsidRDefault="000378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83" w:rsidRDefault="00251F83" w:rsidP="0023740F">
    <w:pPr>
      <w:pStyle w:val="Header"/>
    </w:pPr>
    <w:r>
      <w:t>Harford County Mental Health Addictions Advisory Council</w:t>
    </w:r>
  </w:p>
  <w:p w:rsidR="00251F83" w:rsidRPr="0023740F" w:rsidRDefault="00251F83" w:rsidP="0023740F">
    <w:pPr>
      <w:pStyle w:val="Header"/>
    </w:pPr>
    <w:r>
      <w:t>FY 201</w:t>
    </w:r>
    <w:r w:rsidR="0027150D">
      <w:t>8-2020</w:t>
    </w:r>
    <w:r>
      <w:t xml:space="preserve"> Strategic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105"/>
      </v:shape>
    </w:pict>
  </w:numPicBullet>
  <w:abstractNum w:abstractNumId="0">
    <w:nsid w:val="003A52EE"/>
    <w:multiLevelType w:val="hybridMultilevel"/>
    <w:tmpl w:val="3FE0BE88"/>
    <w:lvl w:ilvl="0" w:tplc="12A6EB0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3131A"/>
    <w:multiLevelType w:val="hybridMultilevel"/>
    <w:tmpl w:val="4754DB3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10EF5196"/>
    <w:multiLevelType w:val="hybridMultilevel"/>
    <w:tmpl w:val="CF383F6E"/>
    <w:lvl w:ilvl="0" w:tplc="AD6CBD1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AE1C3C"/>
    <w:multiLevelType w:val="hybridMultilevel"/>
    <w:tmpl w:val="DB94734A"/>
    <w:lvl w:ilvl="0" w:tplc="0AD26B82">
      <w:start w:val="1"/>
      <w:numFmt w:val="bullet"/>
      <w:lvlText w:val="•"/>
      <w:lvlJc w:val="left"/>
      <w:pPr>
        <w:tabs>
          <w:tab w:val="num" w:pos="720"/>
        </w:tabs>
        <w:ind w:left="720" w:hanging="360"/>
      </w:pPr>
      <w:rPr>
        <w:rFonts w:ascii="Times New Roman" w:hAnsi="Times New Roman" w:hint="default"/>
      </w:rPr>
    </w:lvl>
    <w:lvl w:ilvl="1" w:tplc="F94C9A76">
      <w:start w:val="1"/>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tabs>
          <w:tab w:val="num" w:pos="2160"/>
        </w:tabs>
        <w:ind w:left="2160" w:hanging="360"/>
      </w:pPr>
      <w:rPr>
        <w:rFonts w:ascii="Symbol" w:hAnsi="Symbol" w:hint="default"/>
      </w:rPr>
    </w:lvl>
    <w:lvl w:ilvl="3" w:tplc="B9F0DDFA" w:tentative="1">
      <w:start w:val="1"/>
      <w:numFmt w:val="bullet"/>
      <w:lvlText w:val="•"/>
      <w:lvlJc w:val="left"/>
      <w:pPr>
        <w:tabs>
          <w:tab w:val="num" w:pos="2880"/>
        </w:tabs>
        <w:ind w:left="2880" w:hanging="360"/>
      </w:pPr>
      <w:rPr>
        <w:rFonts w:ascii="Times New Roman" w:hAnsi="Times New Roman" w:hint="default"/>
      </w:rPr>
    </w:lvl>
    <w:lvl w:ilvl="4" w:tplc="6CDE0B76" w:tentative="1">
      <w:start w:val="1"/>
      <w:numFmt w:val="bullet"/>
      <w:lvlText w:val="•"/>
      <w:lvlJc w:val="left"/>
      <w:pPr>
        <w:tabs>
          <w:tab w:val="num" w:pos="3600"/>
        </w:tabs>
        <w:ind w:left="3600" w:hanging="360"/>
      </w:pPr>
      <w:rPr>
        <w:rFonts w:ascii="Times New Roman" w:hAnsi="Times New Roman" w:hint="default"/>
      </w:rPr>
    </w:lvl>
    <w:lvl w:ilvl="5" w:tplc="180CCBA6" w:tentative="1">
      <w:start w:val="1"/>
      <w:numFmt w:val="bullet"/>
      <w:lvlText w:val="•"/>
      <w:lvlJc w:val="left"/>
      <w:pPr>
        <w:tabs>
          <w:tab w:val="num" w:pos="4320"/>
        </w:tabs>
        <w:ind w:left="4320" w:hanging="360"/>
      </w:pPr>
      <w:rPr>
        <w:rFonts w:ascii="Times New Roman" w:hAnsi="Times New Roman" w:hint="default"/>
      </w:rPr>
    </w:lvl>
    <w:lvl w:ilvl="6" w:tplc="2B0CEDE8" w:tentative="1">
      <w:start w:val="1"/>
      <w:numFmt w:val="bullet"/>
      <w:lvlText w:val="•"/>
      <w:lvlJc w:val="left"/>
      <w:pPr>
        <w:tabs>
          <w:tab w:val="num" w:pos="5040"/>
        </w:tabs>
        <w:ind w:left="5040" w:hanging="360"/>
      </w:pPr>
      <w:rPr>
        <w:rFonts w:ascii="Times New Roman" w:hAnsi="Times New Roman" w:hint="default"/>
      </w:rPr>
    </w:lvl>
    <w:lvl w:ilvl="7" w:tplc="9288F8D4" w:tentative="1">
      <w:start w:val="1"/>
      <w:numFmt w:val="bullet"/>
      <w:lvlText w:val="•"/>
      <w:lvlJc w:val="left"/>
      <w:pPr>
        <w:tabs>
          <w:tab w:val="num" w:pos="5760"/>
        </w:tabs>
        <w:ind w:left="5760" w:hanging="360"/>
      </w:pPr>
      <w:rPr>
        <w:rFonts w:ascii="Times New Roman" w:hAnsi="Times New Roman" w:hint="default"/>
      </w:rPr>
    </w:lvl>
    <w:lvl w:ilvl="8" w:tplc="A8B0DB4A" w:tentative="1">
      <w:start w:val="1"/>
      <w:numFmt w:val="bullet"/>
      <w:lvlText w:val="•"/>
      <w:lvlJc w:val="left"/>
      <w:pPr>
        <w:tabs>
          <w:tab w:val="num" w:pos="6480"/>
        </w:tabs>
        <w:ind w:left="6480" w:hanging="360"/>
      </w:pPr>
      <w:rPr>
        <w:rFonts w:ascii="Times New Roman" w:hAnsi="Times New Roman" w:hint="default"/>
      </w:rPr>
    </w:lvl>
  </w:abstractNum>
  <w:abstractNum w:abstractNumId="4">
    <w:nsid w:val="21987705"/>
    <w:multiLevelType w:val="hybridMultilevel"/>
    <w:tmpl w:val="884EA7F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21A146E2"/>
    <w:multiLevelType w:val="hybridMultilevel"/>
    <w:tmpl w:val="21B8DB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CC00A52"/>
    <w:multiLevelType w:val="hybridMultilevel"/>
    <w:tmpl w:val="8AA44116"/>
    <w:lvl w:ilvl="0" w:tplc="0046F8C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7">
    <w:nsid w:val="2E43702E"/>
    <w:multiLevelType w:val="hybridMultilevel"/>
    <w:tmpl w:val="66E858A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315079E9"/>
    <w:multiLevelType w:val="hybridMultilevel"/>
    <w:tmpl w:val="4DD43B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55B2553"/>
    <w:multiLevelType w:val="hybridMultilevel"/>
    <w:tmpl w:val="489010E8"/>
    <w:lvl w:ilvl="0" w:tplc="0AD26B82">
      <w:start w:val="1"/>
      <w:numFmt w:val="bullet"/>
      <w:lvlText w:val="•"/>
      <w:lvlJc w:val="left"/>
      <w:pPr>
        <w:tabs>
          <w:tab w:val="num" w:pos="720"/>
        </w:tabs>
        <w:ind w:left="720" w:hanging="360"/>
      </w:pPr>
      <w:rPr>
        <w:rFonts w:ascii="Times New Roman" w:hAnsi="Times New Roman" w:hint="default"/>
      </w:rPr>
    </w:lvl>
    <w:lvl w:ilvl="1" w:tplc="F94C9A76">
      <w:start w:val="1"/>
      <w:numFmt w:val="bullet"/>
      <w:lvlText w:val="•"/>
      <w:lvlJc w:val="left"/>
      <w:pPr>
        <w:tabs>
          <w:tab w:val="num" w:pos="1440"/>
        </w:tabs>
        <w:ind w:left="1440" w:hanging="360"/>
      </w:pPr>
      <w:rPr>
        <w:rFonts w:ascii="Times New Roman" w:hAnsi="Times New Roman" w:hint="default"/>
      </w:rPr>
    </w:lvl>
    <w:lvl w:ilvl="2" w:tplc="2CF87512">
      <w:start w:val="1"/>
      <w:numFmt w:val="bullet"/>
      <w:lvlText w:val="•"/>
      <w:lvlJc w:val="left"/>
      <w:pPr>
        <w:tabs>
          <w:tab w:val="num" w:pos="2160"/>
        </w:tabs>
        <w:ind w:left="2160" w:hanging="360"/>
      </w:pPr>
      <w:rPr>
        <w:rFonts w:ascii="Times New Roman" w:hAnsi="Times New Roman" w:hint="default"/>
      </w:rPr>
    </w:lvl>
    <w:lvl w:ilvl="3" w:tplc="B9F0DDFA" w:tentative="1">
      <w:start w:val="1"/>
      <w:numFmt w:val="bullet"/>
      <w:lvlText w:val="•"/>
      <w:lvlJc w:val="left"/>
      <w:pPr>
        <w:tabs>
          <w:tab w:val="num" w:pos="2880"/>
        </w:tabs>
        <w:ind w:left="2880" w:hanging="360"/>
      </w:pPr>
      <w:rPr>
        <w:rFonts w:ascii="Times New Roman" w:hAnsi="Times New Roman" w:hint="default"/>
      </w:rPr>
    </w:lvl>
    <w:lvl w:ilvl="4" w:tplc="6CDE0B76" w:tentative="1">
      <w:start w:val="1"/>
      <w:numFmt w:val="bullet"/>
      <w:lvlText w:val="•"/>
      <w:lvlJc w:val="left"/>
      <w:pPr>
        <w:tabs>
          <w:tab w:val="num" w:pos="3600"/>
        </w:tabs>
        <w:ind w:left="3600" w:hanging="360"/>
      </w:pPr>
      <w:rPr>
        <w:rFonts w:ascii="Times New Roman" w:hAnsi="Times New Roman" w:hint="default"/>
      </w:rPr>
    </w:lvl>
    <w:lvl w:ilvl="5" w:tplc="180CCBA6" w:tentative="1">
      <w:start w:val="1"/>
      <w:numFmt w:val="bullet"/>
      <w:lvlText w:val="•"/>
      <w:lvlJc w:val="left"/>
      <w:pPr>
        <w:tabs>
          <w:tab w:val="num" w:pos="4320"/>
        </w:tabs>
        <w:ind w:left="4320" w:hanging="360"/>
      </w:pPr>
      <w:rPr>
        <w:rFonts w:ascii="Times New Roman" w:hAnsi="Times New Roman" w:hint="default"/>
      </w:rPr>
    </w:lvl>
    <w:lvl w:ilvl="6" w:tplc="2B0CEDE8" w:tentative="1">
      <w:start w:val="1"/>
      <w:numFmt w:val="bullet"/>
      <w:lvlText w:val="•"/>
      <w:lvlJc w:val="left"/>
      <w:pPr>
        <w:tabs>
          <w:tab w:val="num" w:pos="5040"/>
        </w:tabs>
        <w:ind w:left="5040" w:hanging="360"/>
      </w:pPr>
      <w:rPr>
        <w:rFonts w:ascii="Times New Roman" w:hAnsi="Times New Roman" w:hint="default"/>
      </w:rPr>
    </w:lvl>
    <w:lvl w:ilvl="7" w:tplc="9288F8D4" w:tentative="1">
      <w:start w:val="1"/>
      <w:numFmt w:val="bullet"/>
      <w:lvlText w:val="•"/>
      <w:lvlJc w:val="left"/>
      <w:pPr>
        <w:tabs>
          <w:tab w:val="num" w:pos="5760"/>
        </w:tabs>
        <w:ind w:left="5760" w:hanging="360"/>
      </w:pPr>
      <w:rPr>
        <w:rFonts w:ascii="Times New Roman" w:hAnsi="Times New Roman" w:hint="default"/>
      </w:rPr>
    </w:lvl>
    <w:lvl w:ilvl="8" w:tplc="A8B0DB4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85146C7"/>
    <w:multiLevelType w:val="hybridMultilevel"/>
    <w:tmpl w:val="ED52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8F6372"/>
    <w:multiLevelType w:val="hybridMultilevel"/>
    <w:tmpl w:val="C8A84C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37E7161"/>
    <w:multiLevelType w:val="hybridMultilevel"/>
    <w:tmpl w:val="6E28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0176F6"/>
    <w:multiLevelType w:val="hybridMultilevel"/>
    <w:tmpl w:val="0B60A37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461938"/>
    <w:multiLevelType w:val="hybridMultilevel"/>
    <w:tmpl w:val="B3F44A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5">
    <w:nsid w:val="59084B67"/>
    <w:multiLevelType w:val="hybridMultilevel"/>
    <w:tmpl w:val="C212CD2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62DB3AF1"/>
    <w:multiLevelType w:val="hybridMultilevel"/>
    <w:tmpl w:val="EFF06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AF72E3"/>
    <w:multiLevelType w:val="hybridMultilevel"/>
    <w:tmpl w:val="1BEC975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6BB30535"/>
    <w:multiLevelType w:val="hybridMultilevel"/>
    <w:tmpl w:val="CD1C4A64"/>
    <w:lvl w:ilvl="0" w:tplc="41CA3B0A">
      <w:start w:val="1"/>
      <w:numFmt w:val="bullet"/>
      <w:lvlText w:val="•"/>
      <w:lvlJc w:val="left"/>
      <w:pPr>
        <w:tabs>
          <w:tab w:val="num" w:pos="720"/>
        </w:tabs>
        <w:ind w:left="720" w:hanging="360"/>
      </w:pPr>
      <w:rPr>
        <w:rFonts w:ascii="Times New Roman" w:hAnsi="Times New Roman" w:hint="default"/>
      </w:rPr>
    </w:lvl>
    <w:lvl w:ilvl="1" w:tplc="6E203200" w:tentative="1">
      <w:start w:val="1"/>
      <w:numFmt w:val="bullet"/>
      <w:lvlText w:val="•"/>
      <w:lvlJc w:val="left"/>
      <w:pPr>
        <w:tabs>
          <w:tab w:val="num" w:pos="1440"/>
        </w:tabs>
        <w:ind w:left="1440" w:hanging="360"/>
      </w:pPr>
      <w:rPr>
        <w:rFonts w:ascii="Times New Roman" w:hAnsi="Times New Roman" w:hint="default"/>
      </w:rPr>
    </w:lvl>
    <w:lvl w:ilvl="2" w:tplc="7744C984" w:tentative="1">
      <w:start w:val="1"/>
      <w:numFmt w:val="bullet"/>
      <w:lvlText w:val="•"/>
      <w:lvlJc w:val="left"/>
      <w:pPr>
        <w:tabs>
          <w:tab w:val="num" w:pos="2160"/>
        </w:tabs>
        <w:ind w:left="2160" w:hanging="360"/>
      </w:pPr>
      <w:rPr>
        <w:rFonts w:ascii="Times New Roman" w:hAnsi="Times New Roman" w:hint="default"/>
      </w:rPr>
    </w:lvl>
    <w:lvl w:ilvl="3" w:tplc="4796D890" w:tentative="1">
      <w:start w:val="1"/>
      <w:numFmt w:val="bullet"/>
      <w:lvlText w:val="•"/>
      <w:lvlJc w:val="left"/>
      <w:pPr>
        <w:tabs>
          <w:tab w:val="num" w:pos="2880"/>
        </w:tabs>
        <w:ind w:left="2880" w:hanging="360"/>
      </w:pPr>
      <w:rPr>
        <w:rFonts w:ascii="Times New Roman" w:hAnsi="Times New Roman" w:hint="default"/>
      </w:rPr>
    </w:lvl>
    <w:lvl w:ilvl="4" w:tplc="BC6C2FD4" w:tentative="1">
      <w:start w:val="1"/>
      <w:numFmt w:val="bullet"/>
      <w:lvlText w:val="•"/>
      <w:lvlJc w:val="left"/>
      <w:pPr>
        <w:tabs>
          <w:tab w:val="num" w:pos="3600"/>
        </w:tabs>
        <w:ind w:left="3600" w:hanging="360"/>
      </w:pPr>
      <w:rPr>
        <w:rFonts w:ascii="Times New Roman" w:hAnsi="Times New Roman" w:hint="default"/>
      </w:rPr>
    </w:lvl>
    <w:lvl w:ilvl="5" w:tplc="663ECB3E" w:tentative="1">
      <w:start w:val="1"/>
      <w:numFmt w:val="bullet"/>
      <w:lvlText w:val="•"/>
      <w:lvlJc w:val="left"/>
      <w:pPr>
        <w:tabs>
          <w:tab w:val="num" w:pos="4320"/>
        </w:tabs>
        <w:ind w:left="4320" w:hanging="360"/>
      </w:pPr>
      <w:rPr>
        <w:rFonts w:ascii="Times New Roman" w:hAnsi="Times New Roman" w:hint="default"/>
      </w:rPr>
    </w:lvl>
    <w:lvl w:ilvl="6" w:tplc="AACCC03C" w:tentative="1">
      <w:start w:val="1"/>
      <w:numFmt w:val="bullet"/>
      <w:lvlText w:val="•"/>
      <w:lvlJc w:val="left"/>
      <w:pPr>
        <w:tabs>
          <w:tab w:val="num" w:pos="5040"/>
        </w:tabs>
        <w:ind w:left="5040" w:hanging="360"/>
      </w:pPr>
      <w:rPr>
        <w:rFonts w:ascii="Times New Roman" w:hAnsi="Times New Roman" w:hint="default"/>
      </w:rPr>
    </w:lvl>
    <w:lvl w:ilvl="7" w:tplc="591056E6" w:tentative="1">
      <w:start w:val="1"/>
      <w:numFmt w:val="bullet"/>
      <w:lvlText w:val="•"/>
      <w:lvlJc w:val="left"/>
      <w:pPr>
        <w:tabs>
          <w:tab w:val="num" w:pos="5760"/>
        </w:tabs>
        <w:ind w:left="5760" w:hanging="360"/>
      </w:pPr>
      <w:rPr>
        <w:rFonts w:ascii="Times New Roman" w:hAnsi="Times New Roman" w:hint="default"/>
      </w:rPr>
    </w:lvl>
    <w:lvl w:ilvl="8" w:tplc="4DDED47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A7A765C"/>
    <w:multiLevelType w:val="hybridMultilevel"/>
    <w:tmpl w:val="452E575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nsid w:val="7D544393"/>
    <w:multiLevelType w:val="hybridMultilevel"/>
    <w:tmpl w:val="EBFCD668"/>
    <w:lvl w:ilvl="0" w:tplc="0C8490E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8"/>
  </w:num>
  <w:num w:numId="2">
    <w:abstractNumId w:val="9"/>
  </w:num>
  <w:num w:numId="3">
    <w:abstractNumId w:val="11"/>
  </w:num>
  <w:num w:numId="4">
    <w:abstractNumId w:val="8"/>
  </w:num>
  <w:num w:numId="5">
    <w:abstractNumId w:val="14"/>
  </w:num>
  <w:num w:numId="6">
    <w:abstractNumId w:val="5"/>
  </w:num>
  <w:num w:numId="7">
    <w:abstractNumId w:val="10"/>
  </w:num>
  <w:num w:numId="8">
    <w:abstractNumId w:val="15"/>
  </w:num>
  <w:num w:numId="9">
    <w:abstractNumId w:val="2"/>
  </w:num>
  <w:num w:numId="10">
    <w:abstractNumId w:val="4"/>
  </w:num>
  <w:num w:numId="11">
    <w:abstractNumId w:val="7"/>
  </w:num>
  <w:num w:numId="12">
    <w:abstractNumId w:val="19"/>
  </w:num>
  <w:num w:numId="13">
    <w:abstractNumId w:val="17"/>
  </w:num>
  <w:num w:numId="14">
    <w:abstractNumId w:val="1"/>
  </w:num>
  <w:num w:numId="15">
    <w:abstractNumId w:val="3"/>
  </w:num>
  <w:num w:numId="16">
    <w:abstractNumId w:val="13"/>
  </w:num>
  <w:num w:numId="17">
    <w:abstractNumId w:val="0"/>
  </w:num>
  <w:num w:numId="18">
    <w:abstractNumId w:val="16"/>
  </w:num>
  <w:num w:numId="19">
    <w:abstractNumId w:val="12"/>
  </w:num>
  <w:num w:numId="20">
    <w:abstractNumId w:val="20"/>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A73"/>
    <w:rsid w:val="00001A7D"/>
    <w:rsid w:val="00017E0A"/>
    <w:rsid w:val="00017F97"/>
    <w:rsid w:val="00020F16"/>
    <w:rsid w:val="0002266E"/>
    <w:rsid w:val="0002293B"/>
    <w:rsid w:val="000244FA"/>
    <w:rsid w:val="00024B8A"/>
    <w:rsid w:val="000254EF"/>
    <w:rsid w:val="00027BAB"/>
    <w:rsid w:val="00032C6C"/>
    <w:rsid w:val="000350E0"/>
    <w:rsid w:val="000378E2"/>
    <w:rsid w:val="00037C8A"/>
    <w:rsid w:val="00042B94"/>
    <w:rsid w:val="00046774"/>
    <w:rsid w:val="00051DF8"/>
    <w:rsid w:val="00052AD2"/>
    <w:rsid w:val="000531B9"/>
    <w:rsid w:val="00053284"/>
    <w:rsid w:val="00056A73"/>
    <w:rsid w:val="00061091"/>
    <w:rsid w:val="000710CE"/>
    <w:rsid w:val="000736AC"/>
    <w:rsid w:val="00077CB0"/>
    <w:rsid w:val="00080E85"/>
    <w:rsid w:val="00083C87"/>
    <w:rsid w:val="00086A44"/>
    <w:rsid w:val="000901B7"/>
    <w:rsid w:val="00097DE2"/>
    <w:rsid w:val="000A2351"/>
    <w:rsid w:val="000A6E9D"/>
    <w:rsid w:val="000B2BB2"/>
    <w:rsid w:val="000B479E"/>
    <w:rsid w:val="000B75B1"/>
    <w:rsid w:val="000C11AC"/>
    <w:rsid w:val="000C3D99"/>
    <w:rsid w:val="000C702E"/>
    <w:rsid w:val="000D0B5A"/>
    <w:rsid w:val="000D7622"/>
    <w:rsid w:val="000E1FF3"/>
    <w:rsid w:val="000E3D94"/>
    <w:rsid w:val="000E6DEF"/>
    <w:rsid w:val="000F2700"/>
    <w:rsid w:val="000F5133"/>
    <w:rsid w:val="001144D6"/>
    <w:rsid w:val="001239D5"/>
    <w:rsid w:val="00126E8B"/>
    <w:rsid w:val="00127F9E"/>
    <w:rsid w:val="00130126"/>
    <w:rsid w:val="00131FE4"/>
    <w:rsid w:val="00136E78"/>
    <w:rsid w:val="001470CE"/>
    <w:rsid w:val="00153333"/>
    <w:rsid w:val="001552DD"/>
    <w:rsid w:val="00161566"/>
    <w:rsid w:val="001735ED"/>
    <w:rsid w:val="00177921"/>
    <w:rsid w:val="00180C31"/>
    <w:rsid w:val="00182AA7"/>
    <w:rsid w:val="0018313E"/>
    <w:rsid w:val="00186E00"/>
    <w:rsid w:val="00187D27"/>
    <w:rsid w:val="0019054E"/>
    <w:rsid w:val="001A29B7"/>
    <w:rsid w:val="001A77FC"/>
    <w:rsid w:val="001B04B3"/>
    <w:rsid w:val="001B38EA"/>
    <w:rsid w:val="001B5E4D"/>
    <w:rsid w:val="001C0D0A"/>
    <w:rsid w:val="001C49C2"/>
    <w:rsid w:val="001C6E03"/>
    <w:rsid w:val="001D17F4"/>
    <w:rsid w:val="001D2A79"/>
    <w:rsid w:val="001D6830"/>
    <w:rsid w:val="001E7BD2"/>
    <w:rsid w:val="001F1127"/>
    <w:rsid w:val="001F2308"/>
    <w:rsid w:val="001F275A"/>
    <w:rsid w:val="001F5B59"/>
    <w:rsid w:val="001F61D9"/>
    <w:rsid w:val="001F6B04"/>
    <w:rsid w:val="0020758F"/>
    <w:rsid w:val="00214201"/>
    <w:rsid w:val="00216DFD"/>
    <w:rsid w:val="002213A9"/>
    <w:rsid w:val="0023740F"/>
    <w:rsid w:val="0024623E"/>
    <w:rsid w:val="002508A6"/>
    <w:rsid w:val="00250EA7"/>
    <w:rsid w:val="0025146A"/>
    <w:rsid w:val="00251F83"/>
    <w:rsid w:val="00252EA5"/>
    <w:rsid w:val="0025352D"/>
    <w:rsid w:val="00255C05"/>
    <w:rsid w:val="00257134"/>
    <w:rsid w:val="0026745E"/>
    <w:rsid w:val="0027150D"/>
    <w:rsid w:val="002743B8"/>
    <w:rsid w:val="00287F7B"/>
    <w:rsid w:val="002904CC"/>
    <w:rsid w:val="00291731"/>
    <w:rsid w:val="002B29AC"/>
    <w:rsid w:val="002B2E69"/>
    <w:rsid w:val="002B5D89"/>
    <w:rsid w:val="002C3BB8"/>
    <w:rsid w:val="002C3E1E"/>
    <w:rsid w:val="002D0517"/>
    <w:rsid w:val="002D6874"/>
    <w:rsid w:val="002D7110"/>
    <w:rsid w:val="002E0D03"/>
    <w:rsid w:val="002E4B85"/>
    <w:rsid w:val="00312C3D"/>
    <w:rsid w:val="0031725A"/>
    <w:rsid w:val="0032104D"/>
    <w:rsid w:val="0032275B"/>
    <w:rsid w:val="00326FA1"/>
    <w:rsid w:val="00330BD1"/>
    <w:rsid w:val="00333327"/>
    <w:rsid w:val="00340878"/>
    <w:rsid w:val="00341932"/>
    <w:rsid w:val="00345126"/>
    <w:rsid w:val="00346800"/>
    <w:rsid w:val="00350A8B"/>
    <w:rsid w:val="00351388"/>
    <w:rsid w:val="0035299E"/>
    <w:rsid w:val="00362E52"/>
    <w:rsid w:val="00366A44"/>
    <w:rsid w:val="00370D73"/>
    <w:rsid w:val="0037145B"/>
    <w:rsid w:val="003861CA"/>
    <w:rsid w:val="00386BD3"/>
    <w:rsid w:val="00387100"/>
    <w:rsid w:val="003873AE"/>
    <w:rsid w:val="003965FA"/>
    <w:rsid w:val="003B33A9"/>
    <w:rsid w:val="003B455C"/>
    <w:rsid w:val="003B570A"/>
    <w:rsid w:val="003C4E2C"/>
    <w:rsid w:val="003C5587"/>
    <w:rsid w:val="003D07B7"/>
    <w:rsid w:val="003D288D"/>
    <w:rsid w:val="003E127A"/>
    <w:rsid w:val="003E237A"/>
    <w:rsid w:val="003E4201"/>
    <w:rsid w:val="003E56E1"/>
    <w:rsid w:val="003E68AE"/>
    <w:rsid w:val="003F1F19"/>
    <w:rsid w:val="003F479F"/>
    <w:rsid w:val="0040230C"/>
    <w:rsid w:val="00402B4C"/>
    <w:rsid w:val="00402E2D"/>
    <w:rsid w:val="00405685"/>
    <w:rsid w:val="004063C8"/>
    <w:rsid w:val="0040783A"/>
    <w:rsid w:val="004102F6"/>
    <w:rsid w:val="00412E90"/>
    <w:rsid w:val="004130B4"/>
    <w:rsid w:val="00413CCF"/>
    <w:rsid w:val="00414DA2"/>
    <w:rsid w:val="00414FDD"/>
    <w:rsid w:val="004151F5"/>
    <w:rsid w:val="004166F3"/>
    <w:rsid w:val="004168C1"/>
    <w:rsid w:val="004172D8"/>
    <w:rsid w:val="00427E56"/>
    <w:rsid w:val="00430410"/>
    <w:rsid w:val="004312AE"/>
    <w:rsid w:val="00431449"/>
    <w:rsid w:val="00432F39"/>
    <w:rsid w:val="0043439F"/>
    <w:rsid w:val="00444726"/>
    <w:rsid w:val="00446432"/>
    <w:rsid w:val="00457464"/>
    <w:rsid w:val="00473943"/>
    <w:rsid w:val="004841CA"/>
    <w:rsid w:val="00485D5D"/>
    <w:rsid w:val="004907DD"/>
    <w:rsid w:val="00491D5C"/>
    <w:rsid w:val="00493059"/>
    <w:rsid w:val="00494F09"/>
    <w:rsid w:val="0049506A"/>
    <w:rsid w:val="004950B1"/>
    <w:rsid w:val="00495F1B"/>
    <w:rsid w:val="00497634"/>
    <w:rsid w:val="004A0C07"/>
    <w:rsid w:val="004A26B2"/>
    <w:rsid w:val="004A34F7"/>
    <w:rsid w:val="004A5017"/>
    <w:rsid w:val="004B2CF5"/>
    <w:rsid w:val="004B59F8"/>
    <w:rsid w:val="004B65B5"/>
    <w:rsid w:val="004B73AD"/>
    <w:rsid w:val="004C3AEA"/>
    <w:rsid w:val="004C425E"/>
    <w:rsid w:val="004C733E"/>
    <w:rsid w:val="004D2D17"/>
    <w:rsid w:val="004D532B"/>
    <w:rsid w:val="004E0C28"/>
    <w:rsid w:val="004E2937"/>
    <w:rsid w:val="004E2F0B"/>
    <w:rsid w:val="004E4E58"/>
    <w:rsid w:val="004E60A4"/>
    <w:rsid w:val="004F5E96"/>
    <w:rsid w:val="004F6FA7"/>
    <w:rsid w:val="005000EB"/>
    <w:rsid w:val="00504275"/>
    <w:rsid w:val="0050608E"/>
    <w:rsid w:val="005117B9"/>
    <w:rsid w:val="00511A83"/>
    <w:rsid w:val="00520470"/>
    <w:rsid w:val="00524289"/>
    <w:rsid w:val="0053714A"/>
    <w:rsid w:val="00540715"/>
    <w:rsid w:val="00556DBD"/>
    <w:rsid w:val="005575BD"/>
    <w:rsid w:val="0055779A"/>
    <w:rsid w:val="005632D7"/>
    <w:rsid w:val="005658C2"/>
    <w:rsid w:val="00565CE7"/>
    <w:rsid w:val="005714E5"/>
    <w:rsid w:val="00571B07"/>
    <w:rsid w:val="00572C57"/>
    <w:rsid w:val="00575AD8"/>
    <w:rsid w:val="00577C08"/>
    <w:rsid w:val="0058464F"/>
    <w:rsid w:val="00587069"/>
    <w:rsid w:val="00592259"/>
    <w:rsid w:val="00592565"/>
    <w:rsid w:val="00593F97"/>
    <w:rsid w:val="00594BCB"/>
    <w:rsid w:val="00595F80"/>
    <w:rsid w:val="00596207"/>
    <w:rsid w:val="0059707F"/>
    <w:rsid w:val="005A0CA6"/>
    <w:rsid w:val="005A5F90"/>
    <w:rsid w:val="005B6C10"/>
    <w:rsid w:val="005C1B04"/>
    <w:rsid w:val="005C4395"/>
    <w:rsid w:val="005C63AB"/>
    <w:rsid w:val="005D2424"/>
    <w:rsid w:val="005D3C96"/>
    <w:rsid w:val="005D6A1A"/>
    <w:rsid w:val="005E58DE"/>
    <w:rsid w:val="005F0A12"/>
    <w:rsid w:val="005F1E35"/>
    <w:rsid w:val="006002F0"/>
    <w:rsid w:val="0060257B"/>
    <w:rsid w:val="0060650C"/>
    <w:rsid w:val="00610741"/>
    <w:rsid w:val="00613244"/>
    <w:rsid w:val="00613E15"/>
    <w:rsid w:val="00614E2E"/>
    <w:rsid w:val="00621E4B"/>
    <w:rsid w:val="006225A6"/>
    <w:rsid w:val="00625FA2"/>
    <w:rsid w:val="00627120"/>
    <w:rsid w:val="0063127F"/>
    <w:rsid w:val="00634758"/>
    <w:rsid w:val="00651D24"/>
    <w:rsid w:val="00652A74"/>
    <w:rsid w:val="00653615"/>
    <w:rsid w:val="0065732D"/>
    <w:rsid w:val="00662463"/>
    <w:rsid w:val="00663EBD"/>
    <w:rsid w:val="00664315"/>
    <w:rsid w:val="00667014"/>
    <w:rsid w:val="00667DBA"/>
    <w:rsid w:val="006714C0"/>
    <w:rsid w:val="00672F69"/>
    <w:rsid w:val="00673828"/>
    <w:rsid w:val="00673AD7"/>
    <w:rsid w:val="00673F54"/>
    <w:rsid w:val="00676DC4"/>
    <w:rsid w:val="0067766A"/>
    <w:rsid w:val="006817A6"/>
    <w:rsid w:val="006818BB"/>
    <w:rsid w:val="00684540"/>
    <w:rsid w:val="00687050"/>
    <w:rsid w:val="0069188D"/>
    <w:rsid w:val="006A1453"/>
    <w:rsid w:val="006A18BE"/>
    <w:rsid w:val="006A2051"/>
    <w:rsid w:val="006A32FF"/>
    <w:rsid w:val="006B2390"/>
    <w:rsid w:val="006B2A6A"/>
    <w:rsid w:val="006B6FCA"/>
    <w:rsid w:val="006C0D22"/>
    <w:rsid w:val="006C4EAB"/>
    <w:rsid w:val="006C5521"/>
    <w:rsid w:val="006C74C6"/>
    <w:rsid w:val="006E0082"/>
    <w:rsid w:val="006E1761"/>
    <w:rsid w:val="006E4F92"/>
    <w:rsid w:val="006F2A91"/>
    <w:rsid w:val="006F3517"/>
    <w:rsid w:val="006F4E26"/>
    <w:rsid w:val="006F502D"/>
    <w:rsid w:val="0070015C"/>
    <w:rsid w:val="00700647"/>
    <w:rsid w:val="007036DC"/>
    <w:rsid w:val="00704331"/>
    <w:rsid w:val="00706721"/>
    <w:rsid w:val="007147B6"/>
    <w:rsid w:val="00717055"/>
    <w:rsid w:val="0072032D"/>
    <w:rsid w:val="007411D2"/>
    <w:rsid w:val="00741642"/>
    <w:rsid w:val="00747855"/>
    <w:rsid w:val="00752A1B"/>
    <w:rsid w:val="00753115"/>
    <w:rsid w:val="00753478"/>
    <w:rsid w:val="007544C7"/>
    <w:rsid w:val="00761323"/>
    <w:rsid w:val="00773D00"/>
    <w:rsid w:val="007767EA"/>
    <w:rsid w:val="007825C8"/>
    <w:rsid w:val="00782695"/>
    <w:rsid w:val="00783516"/>
    <w:rsid w:val="00785480"/>
    <w:rsid w:val="00787FBD"/>
    <w:rsid w:val="00795D3D"/>
    <w:rsid w:val="00796A1B"/>
    <w:rsid w:val="007A128F"/>
    <w:rsid w:val="007B08C7"/>
    <w:rsid w:val="007B1A75"/>
    <w:rsid w:val="007B697C"/>
    <w:rsid w:val="007B700A"/>
    <w:rsid w:val="007B7F0B"/>
    <w:rsid w:val="007C2820"/>
    <w:rsid w:val="007C3CF5"/>
    <w:rsid w:val="007D33A1"/>
    <w:rsid w:val="007D3FB8"/>
    <w:rsid w:val="007D7095"/>
    <w:rsid w:val="007D7353"/>
    <w:rsid w:val="007E1835"/>
    <w:rsid w:val="007E2111"/>
    <w:rsid w:val="007F0BC9"/>
    <w:rsid w:val="00800FD6"/>
    <w:rsid w:val="008056B7"/>
    <w:rsid w:val="00807A68"/>
    <w:rsid w:val="0081501C"/>
    <w:rsid w:val="008178E7"/>
    <w:rsid w:val="00835D36"/>
    <w:rsid w:val="0084465B"/>
    <w:rsid w:val="008501D7"/>
    <w:rsid w:val="00850690"/>
    <w:rsid w:val="00850DF3"/>
    <w:rsid w:val="00855A5C"/>
    <w:rsid w:val="0086544D"/>
    <w:rsid w:val="008656D7"/>
    <w:rsid w:val="008666C6"/>
    <w:rsid w:val="00866ED1"/>
    <w:rsid w:val="00870C14"/>
    <w:rsid w:val="00871619"/>
    <w:rsid w:val="008748D7"/>
    <w:rsid w:val="00875766"/>
    <w:rsid w:val="00876A95"/>
    <w:rsid w:val="00884F9D"/>
    <w:rsid w:val="00885DD2"/>
    <w:rsid w:val="00894893"/>
    <w:rsid w:val="00895695"/>
    <w:rsid w:val="008957A9"/>
    <w:rsid w:val="008A2391"/>
    <w:rsid w:val="008A450B"/>
    <w:rsid w:val="008A7B90"/>
    <w:rsid w:val="008C5533"/>
    <w:rsid w:val="008D27A3"/>
    <w:rsid w:val="008D4D1D"/>
    <w:rsid w:val="008E0B76"/>
    <w:rsid w:val="008E0EBE"/>
    <w:rsid w:val="008E39EC"/>
    <w:rsid w:val="008F0792"/>
    <w:rsid w:val="008F210C"/>
    <w:rsid w:val="008F4EDC"/>
    <w:rsid w:val="0090273B"/>
    <w:rsid w:val="00905FC0"/>
    <w:rsid w:val="00906183"/>
    <w:rsid w:val="0091122C"/>
    <w:rsid w:val="00920518"/>
    <w:rsid w:val="00923A90"/>
    <w:rsid w:val="00930346"/>
    <w:rsid w:val="00930B9D"/>
    <w:rsid w:val="00932DD3"/>
    <w:rsid w:val="009407ED"/>
    <w:rsid w:val="009422B2"/>
    <w:rsid w:val="00944460"/>
    <w:rsid w:val="00955D8C"/>
    <w:rsid w:val="00962B61"/>
    <w:rsid w:val="00962FE1"/>
    <w:rsid w:val="009669BF"/>
    <w:rsid w:val="00973E18"/>
    <w:rsid w:val="0097413C"/>
    <w:rsid w:val="009744EF"/>
    <w:rsid w:val="00976E48"/>
    <w:rsid w:val="009835E4"/>
    <w:rsid w:val="00991050"/>
    <w:rsid w:val="009A0586"/>
    <w:rsid w:val="009A450B"/>
    <w:rsid w:val="009A7EF8"/>
    <w:rsid w:val="009B17ED"/>
    <w:rsid w:val="009B410F"/>
    <w:rsid w:val="009B4142"/>
    <w:rsid w:val="009B77B0"/>
    <w:rsid w:val="009C0C73"/>
    <w:rsid w:val="009C3ABA"/>
    <w:rsid w:val="009C512C"/>
    <w:rsid w:val="009D4B97"/>
    <w:rsid w:val="009D4F74"/>
    <w:rsid w:val="009E20D5"/>
    <w:rsid w:val="009F0FB4"/>
    <w:rsid w:val="009F1E88"/>
    <w:rsid w:val="00A0277B"/>
    <w:rsid w:val="00A0404A"/>
    <w:rsid w:val="00A0557A"/>
    <w:rsid w:val="00A10C3A"/>
    <w:rsid w:val="00A116A2"/>
    <w:rsid w:val="00A23968"/>
    <w:rsid w:val="00A3551B"/>
    <w:rsid w:val="00A41B41"/>
    <w:rsid w:val="00A43223"/>
    <w:rsid w:val="00A47A5E"/>
    <w:rsid w:val="00A50D8C"/>
    <w:rsid w:val="00A50F3A"/>
    <w:rsid w:val="00A60E6C"/>
    <w:rsid w:val="00A71F0C"/>
    <w:rsid w:val="00A7373B"/>
    <w:rsid w:val="00A74C68"/>
    <w:rsid w:val="00A75AD6"/>
    <w:rsid w:val="00A80D39"/>
    <w:rsid w:val="00A81C7B"/>
    <w:rsid w:val="00A87514"/>
    <w:rsid w:val="00A96559"/>
    <w:rsid w:val="00AA1CA6"/>
    <w:rsid w:val="00AA37B5"/>
    <w:rsid w:val="00AA461B"/>
    <w:rsid w:val="00AA73C6"/>
    <w:rsid w:val="00AB20A3"/>
    <w:rsid w:val="00AB2795"/>
    <w:rsid w:val="00AB3E1E"/>
    <w:rsid w:val="00AB50A9"/>
    <w:rsid w:val="00AB5658"/>
    <w:rsid w:val="00AB7908"/>
    <w:rsid w:val="00AC12E5"/>
    <w:rsid w:val="00AC3580"/>
    <w:rsid w:val="00AC6231"/>
    <w:rsid w:val="00AD17D1"/>
    <w:rsid w:val="00AD2C6D"/>
    <w:rsid w:val="00AD2CC1"/>
    <w:rsid w:val="00AD3524"/>
    <w:rsid w:val="00AD4781"/>
    <w:rsid w:val="00AD4E2F"/>
    <w:rsid w:val="00AD5868"/>
    <w:rsid w:val="00AD74E2"/>
    <w:rsid w:val="00AD766D"/>
    <w:rsid w:val="00AE02FC"/>
    <w:rsid w:val="00AE77A8"/>
    <w:rsid w:val="00AF1E94"/>
    <w:rsid w:val="00AF273E"/>
    <w:rsid w:val="00B02F8F"/>
    <w:rsid w:val="00B112F5"/>
    <w:rsid w:val="00B113C0"/>
    <w:rsid w:val="00B1363D"/>
    <w:rsid w:val="00B25893"/>
    <w:rsid w:val="00B26EB0"/>
    <w:rsid w:val="00B316F1"/>
    <w:rsid w:val="00B34085"/>
    <w:rsid w:val="00B4096C"/>
    <w:rsid w:val="00B41173"/>
    <w:rsid w:val="00B43AA0"/>
    <w:rsid w:val="00B47351"/>
    <w:rsid w:val="00B47D92"/>
    <w:rsid w:val="00B5350E"/>
    <w:rsid w:val="00B5721B"/>
    <w:rsid w:val="00B64470"/>
    <w:rsid w:val="00B6685D"/>
    <w:rsid w:val="00B735A4"/>
    <w:rsid w:val="00B85B80"/>
    <w:rsid w:val="00B8655E"/>
    <w:rsid w:val="00B86B86"/>
    <w:rsid w:val="00B87FFD"/>
    <w:rsid w:val="00B90650"/>
    <w:rsid w:val="00B97521"/>
    <w:rsid w:val="00BA1AF6"/>
    <w:rsid w:val="00BA54AA"/>
    <w:rsid w:val="00BA729A"/>
    <w:rsid w:val="00BB4357"/>
    <w:rsid w:val="00BC071C"/>
    <w:rsid w:val="00BC1034"/>
    <w:rsid w:val="00BC3D53"/>
    <w:rsid w:val="00BC41EC"/>
    <w:rsid w:val="00BC5840"/>
    <w:rsid w:val="00BC61DF"/>
    <w:rsid w:val="00BC7B11"/>
    <w:rsid w:val="00BD4F2B"/>
    <w:rsid w:val="00BD6C2C"/>
    <w:rsid w:val="00BD78CB"/>
    <w:rsid w:val="00BE4D88"/>
    <w:rsid w:val="00C05B6D"/>
    <w:rsid w:val="00C175BA"/>
    <w:rsid w:val="00C20B0C"/>
    <w:rsid w:val="00C22640"/>
    <w:rsid w:val="00C31CB7"/>
    <w:rsid w:val="00C31E5B"/>
    <w:rsid w:val="00C32DC5"/>
    <w:rsid w:val="00C36E9F"/>
    <w:rsid w:val="00C437DC"/>
    <w:rsid w:val="00C4525A"/>
    <w:rsid w:val="00C46A1B"/>
    <w:rsid w:val="00C623CF"/>
    <w:rsid w:val="00C710B4"/>
    <w:rsid w:val="00C71165"/>
    <w:rsid w:val="00C727F8"/>
    <w:rsid w:val="00C75EFE"/>
    <w:rsid w:val="00C83F78"/>
    <w:rsid w:val="00C84D4D"/>
    <w:rsid w:val="00C918DC"/>
    <w:rsid w:val="00C92DE9"/>
    <w:rsid w:val="00CA3017"/>
    <w:rsid w:val="00CA5C2A"/>
    <w:rsid w:val="00CA627A"/>
    <w:rsid w:val="00CB23D4"/>
    <w:rsid w:val="00CB5A6D"/>
    <w:rsid w:val="00CB7CEA"/>
    <w:rsid w:val="00CC53E0"/>
    <w:rsid w:val="00CE3519"/>
    <w:rsid w:val="00CE4E35"/>
    <w:rsid w:val="00CF7388"/>
    <w:rsid w:val="00D01E78"/>
    <w:rsid w:val="00D02970"/>
    <w:rsid w:val="00D040C6"/>
    <w:rsid w:val="00D05A81"/>
    <w:rsid w:val="00D1149E"/>
    <w:rsid w:val="00D14EFB"/>
    <w:rsid w:val="00D22092"/>
    <w:rsid w:val="00D23AB4"/>
    <w:rsid w:val="00D24527"/>
    <w:rsid w:val="00D24F81"/>
    <w:rsid w:val="00D33E8D"/>
    <w:rsid w:val="00D418C1"/>
    <w:rsid w:val="00D54B6F"/>
    <w:rsid w:val="00D61A37"/>
    <w:rsid w:val="00D64331"/>
    <w:rsid w:val="00D70231"/>
    <w:rsid w:val="00D8168F"/>
    <w:rsid w:val="00D91D2A"/>
    <w:rsid w:val="00DA271F"/>
    <w:rsid w:val="00DA2BB6"/>
    <w:rsid w:val="00DA63ED"/>
    <w:rsid w:val="00DA7717"/>
    <w:rsid w:val="00DB45B4"/>
    <w:rsid w:val="00DB5225"/>
    <w:rsid w:val="00DC044E"/>
    <w:rsid w:val="00DC4361"/>
    <w:rsid w:val="00DC44B2"/>
    <w:rsid w:val="00DC5743"/>
    <w:rsid w:val="00DC68ED"/>
    <w:rsid w:val="00DC7976"/>
    <w:rsid w:val="00DD0786"/>
    <w:rsid w:val="00DD0907"/>
    <w:rsid w:val="00DD40B8"/>
    <w:rsid w:val="00DD44A6"/>
    <w:rsid w:val="00DE3C15"/>
    <w:rsid w:val="00DE557F"/>
    <w:rsid w:val="00DE6179"/>
    <w:rsid w:val="00DF2726"/>
    <w:rsid w:val="00DF6127"/>
    <w:rsid w:val="00E04D42"/>
    <w:rsid w:val="00E13CB7"/>
    <w:rsid w:val="00E13DC7"/>
    <w:rsid w:val="00E15EC5"/>
    <w:rsid w:val="00E34DE2"/>
    <w:rsid w:val="00E42E69"/>
    <w:rsid w:val="00E4566D"/>
    <w:rsid w:val="00E52110"/>
    <w:rsid w:val="00E54CD2"/>
    <w:rsid w:val="00E62EEC"/>
    <w:rsid w:val="00E67468"/>
    <w:rsid w:val="00E7003C"/>
    <w:rsid w:val="00E7612B"/>
    <w:rsid w:val="00E841B9"/>
    <w:rsid w:val="00E84659"/>
    <w:rsid w:val="00E85F38"/>
    <w:rsid w:val="00E91688"/>
    <w:rsid w:val="00E94D8A"/>
    <w:rsid w:val="00E97298"/>
    <w:rsid w:val="00EA19CF"/>
    <w:rsid w:val="00EA35D2"/>
    <w:rsid w:val="00EA4EBA"/>
    <w:rsid w:val="00EA6251"/>
    <w:rsid w:val="00EB1083"/>
    <w:rsid w:val="00EB4B9D"/>
    <w:rsid w:val="00EB7C7E"/>
    <w:rsid w:val="00ED0120"/>
    <w:rsid w:val="00ED136C"/>
    <w:rsid w:val="00ED5B9A"/>
    <w:rsid w:val="00ED6391"/>
    <w:rsid w:val="00ED64DF"/>
    <w:rsid w:val="00ED6DB1"/>
    <w:rsid w:val="00EE624B"/>
    <w:rsid w:val="00EE72EA"/>
    <w:rsid w:val="00EF3F70"/>
    <w:rsid w:val="00EF7966"/>
    <w:rsid w:val="00F01D1B"/>
    <w:rsid w:val="00F02707"/>
    <w:rsid w:val="00F14462"/>
    <w:rsid w:val="00F16A2B"/>
    <w:rsid w:val="00F207EC"/>
    <w:rsid w:val="00F20C82"/>
    <w:rsid w:val="00F23BB7"/>
    <w:rsid w:val="00F30E4C"/>
    <w:rsid w:val="00F36B8C"/>
    <w:rsid w:val="00F52EC4"/>
    <w:rsid w:val="00F54F1B"/>
    <w:rsid w:val="00F62646"/>
    <w:rsid w:val="00F703A9"/>
    <w:rsid w:val="00F75A9A"/>
    <w:rsid w:val="00F76524"/>
    <w:rsid w:val="00F7658A"/>
    <w:rsid w:val="00F8304B"/>
    <w:rsid w:val="00F84450"/>
    <w:rsid w:val="00F87DE8"/>
    <w:rsid w:val="00F9525F"/>
    <w:rsid w:val="00F952EA"/>
    <w:rsid w:val="00F97484"/>
    <w:rsid w:val="00FA199C"/>
    <w:rsid w:val="00FA5371"/>
    <w:rsid w:val="00FA5B15"/>
    <w:rsid w:val="00FB556B"/>
    <w:rsid w:val="00FB5A78"/>
    <w:rsid w:val="00FD0B20"/>
    <w:rsid w:val="00FD6875"/>
    <w:rsid w:val="00FD68FE"/>
    <w:rsid w:val="00FE2557"/>
    <w:rsid w:val="00FE4577"/>
    <w:rsid w:val="00FF1A88"/>
    <w:rsid w:val="00FF7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0B4"/>
    <w:rPr>
      <w:rFonts w:ascii="Franklin Gothic Medium" w:hAnsi="Franklin Gothic Medium" w:cs="Arial"/>
      <w:sz w:val="22"/>
      <w:szCs w:val="22"/>
    </w:rPr>
  </w:style>
  <w:style w:type="paragraph" w:styleId="Heading1">
    <w:name w:val="heading 1"/>
    <w:basedOn w:val="Normal"/>
    <w:next w:val="Normal"/>
    <w:link w:val="Heading1Char"/>
    <w:uiPriority w:val="9"/>
    <w:qFormat/>
    <w:rsid w:val="00944460"/>
    <w:pPr>
      <w:keepNext/>
      <w:spacing w:before="240" w:after="60"/>
      <w:outlineLvl w:val="0"/>
    </w:pPr>
    <w:rPr>
      <w:rFonts w:ascii="Cambria" w:hAnsi="Cambria" w:cs="Times New Roman"/>
      <w:b/>
      <w:bCs/>
      <w:kern w:val="32"/>
      <w:sz w:val="32"/>
      <w:szCs w:val="32"/>
    </w:rPr>
  </w:style>
  <w:style w:type="paragraph" w:styleId="Heading4">
    <w:name w:val="heading 4"/>
    <w:basedOn w:val="Normal"/>
    <w:link w:val="Heading4Char"/>
    <w:uiPriority w:val="9"/>
    <w:qFormat/>
    <w:rsid w:val="009835E4"/>
    <w:pPr>
      <w:spacing w:before="100" w:beforeAutospacing="1" w:after="100" w:afterAutospacing="1"/>
      <w:outlineLvl w:val="3"/>
    </w:pPr>
    <w:rPr>
      <w:rFonts w:ascii="Times New Roman" w:hAnsi="Times New Roman" w:cs="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56A73"/>
    <w:rPr>
      <w:rFonts w:ascii="Tahoma" w:hAnsi="Tahoma" w:cs="Tahoma"/>
      <w:sz w:val="16"/>
      <w:szCs w:val="16"/>
    </w:rPr>
  </w:style>
  <w:style w:type="table" w:styleId="TableGrid">
    <w:name w:val="Table Grid"/>
    <w:basedOn w:val="TableNormal"/>
    <w:uiPriority w:val="59"/>
    <w:rsid w:val="007B0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06721"/>
    <w:pPr>
      <w:tabs>
        <w:tab w:val="center" w:pos="4320"/>
        <w:tab w:val="right" w:pos="8640"/>
      </w:tabs>
    </w:pPr>
  </w:style>
  <w:style w:type="paragraph" w:styleId="Footer">
    <w:name w:val="footer"/>
    <w:basedOn w:val="Normal"/>
    <w:link w:val="FooterChar"/>
    <w:uiPriority w:val="99"/>
    <w:rsid w:val="00706721"/>
    <w:pPr>
      <w:tabs>
        <w:tab w:val="center" w:pos="4320"/>
        <w:tab w:val="right" w:pos="8640"/>
      </w:tabs>
    </w:pPr>
    <w:rPr>
      <w:rFonts w:cs="Times New Roman"/>
      <w:lang w:val="x-none" w:eastAsia="x-none"/>
    </w:rPr>
  </w:style>
  <w:style w:type="character" w:styleId="Hyperlink">
    <w:name w:val="Hyperlink"/>
    <w:uiPriority w:val="99"/>
    <w:rsid w:val="00414DA2"/>
    <w:rPr>
      <w:color w:val="0000FF"/>
      <w:u w:val="single"/>
    </w:rPr>
  </w:style>
  <w:style w:type="character" w:customStyle="1" w:styleId="apple-style-span">
    <w:name w:val="apple-style-span"/>
    <w:basedOn w:val="DefaultParagraphFont"/>
    <w:rsid w:val="00414DA2"/>
  </w:style>
  <w:style w:type="paragraph" w:customStyle="1" w:styleId="Default">
    <w:name w:val="Default"/>
    <w:rsid w:val="00850DF3"/>
    <w:pPr>
      <w:autoSpaceDE w:val="0"/>
      <w:autoSpaceDN w:val="0"/>
      <w:adjustRightInd w:val="0"/>
    </w:pPr>
    <w:rPr>
      <w:color w:val="000000"/>
      <w:sz w:val="24"/>
      <w:szCs w:val="24"/>
    </w:rPr>
  </w:style>
  <w:style w:type="character" w:customStyle="1" w:styleId="FooterChar">
    <w:name w:val="Footer Char"/>
    <w:link w:val="Footer"/>
    <w:uiPriority w:val="99"/>
    <w:rsid w:val="0023740F"/>
    <w:rPr>
      <w:rFonts w:ascii="Franklin Gothic Medium" w:hAnsi="Franklin Gothic Medium" w:cs="Arial"/>
      <w:sz w:val="22"/>
      <w:szCs w:val="22"/>
    </w:rPr>
  </w:style>
  <w:style w:type="paragraph" w:styleId="ListParagraph">
    <w:name w:val="List Paragraph"/>
    <w:basedOn w:val="Normal"/>
    <w:uiPriority w:val="34"/>
    <w:qFormat/>
    <w:rsid w:val="0020758F"/>
    <w:pPr>
      <w:ind w:left="720"/>
    </w:pPr>
  </w:style>
  <w:style w:type="character" w:customStyle="1" w:styleId="Heading4Char">
    <w:name w:val="Heading 4 Char"/>
    <w:link w:val="Heading4"/>
    <w:uiPriority w:val="9"/>
    <w:rsid w:val="009835E4"/>
    <w:rPr>
      <w:b/>
      <w:bCs/>
      <w:sz w:val="24"/>
      <w:szCs w:val="24"/>
    </w:rPr>
  </w:style>
  <w:style w:type="paragraph" w:styleId="NormalWeb">
    <w:name w:val="Normal (Web)"/>
    <w:basedOn w:val="Normal"/>
    <w:uiPriority w:val="99"/>
    <w:semiHidden/>
    <w:unhideWhenUsed/>
    <w:rsid w:val="009835E4"/>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9835E4"/>
    <w:rPr>
      <w:b/>
      <w:bCs/>
    </w:rPr>
  </w:style>
  <w:style w:type="character" w:customStyle="1" w:styleId="apple-converted-space">
    <w:name w:val="apple-converted-space"/>
    <w:rsid w:val="009835E4"/>
  </w:style>
  <w:style w:type="character" w:styleId="FollowedHyperlink">
    <w:name w:val="FollowedHyperlink"/>
    <w:uiPriority w:val="99"/>
    <w:semiHidden/>
    <w:unhideWhenUsed/>
    <w:rsid w:val="001F1127"/>
    <w:rPr>
      <w:color w:val="800080"/>
      <w:u w:val="single"/>
    </w:rPr>
  </w:style>
  <w:style w:type="paragraph" w:styleId="NoSpacing">
    <w:name w:val="No Spacing"/>
    <w:uiPriority w:val="1"/>
    <w:qFormat/>
    <w:rsid w:val="00944460"/>
    <w:rPr>
      <w:rFonts w:ascii="Franklin Gothic Medium" w:hAnsi="Franklin Gothic Medium" w:cs="Arial"/>
      <w:sz w:val="22"/>
      <w:szCs w:val="22"/>
    </w:rPr>
  </w:style>
  <w:style w:type="character" w:customStyle="1" w:styleId="Heading1Char">
    <w:name w:val="Heading 1 Char"/>
    <w:link w:val="Heading1"/>
    <w:uiPriority w:val="9"/>
    <w:rsid w:val="00944460"/>
    <w:rPr>
      <w:rFonts w:ascii="Cambria" w:eastAsia="Times New Roman" w:hAnsi="Cambria"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0B4"/>
    <w:rPr>
      <w:rFonts w:ascii="Franklin Gothic Medium" w:hAnsi="Franklin Gothic Medium" w:cs="Arial"/>
      <w:sz w:val="22"/>
      <w:szCs w:val="22"/>
    </w:rPr>
  </w:style>
  <w:style w:type="paragraph" w:styleId="Heading1">
    <w:name w:val="heading 1"/>
    <w:basedOn w:val="Normal"/>
    <w:next w:val="Normal"/>
    <w:link w:val="Heading1Char"/>
    <w:uiPriority w:val="9"/>
    <w:qFormat/>
    <w:rsid w:val="00944460"/>
    <w:pPr>
      <w:keepNext/>
      <w:spacing w:before="240" w:after="60"/>
      <w:outlineLvl w:val="0"/>
    </w:pPr>
    <w:rPr>
      <w:rFonts w:ascii="Cambria" w:hAnsi="Cambria" w:cs="Times New Roman"/>
      <w:b/>
      <w:bCs/>
      <w:kern w:val="32"/>
      <w:sz w:val="32"/>
      <w:szCs w:val="32"/>
    </w:rPr>
  </w:style>
  <w:style w:type="paragraph" w:styleId="Heading4">
    <w:name w:val="heading 4"/>
    <w:basedOn w:val="Normal"/>
    <w:link w:val="Heading4Char"/>
    <w:uiPriority w:val="9"/>
    <w:qFormat/>
    <w:rsid w:val="009835E4"/>
    <w:pPr>
      <w:spacing w:before="100" w:beforeAutospacing="1" w:after="100" w:afterAutospacing="1"/>
      <w:outlineLvl w:val="3"/>
    </w:pPr>
    <w:rPr>
      <w:rFonts w:ascii="Times New Roman" w:hAnsi="Times New Roman" w:cs="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56A73"/>
    <w:rPr>
      <w:rFonts w:ascii="Tahoma" w:hAnsi="Tahoma" w:cs="Tahoma"/>
      <w:sz w:val="16"/>
      <w:szCs w:val="16"/>
    </w:rPr>
  </w:style>
  <w:style w:type="table" w:styleId="TableGrid">
    <w:name w:val="Table Grid"/>
    <w:basedOn w:val="TableNormal"/>
    <w:uiPriority w:val="59"/>
    <w:rsid w:val="007B0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06721"/>
    <w:pPr>
      <w:tabs>
        <w:tab w:val="center" w:pos="4320"/>
        <w:tab w:val="right" w:pos="8640"/>
      </w:tabs>
    </w:pPr>
  </w:style>
  <w:style w:type="paragraph" w:styleId="Footer">
    <w:name w:val="footer"/>
    <w:basedOn w:val="Normal"/>
    <w:link w:val="FooterChar"/>
    <w:uiPriority w:val="99"/>
    <w:rsid w:val="00706721"/>
    <w:pPr>
      <w:tabs>
        <w:tab w:val="center" w:pos="4320"/>
        <w:tab w:val="right" w:pos="8640"/>
      </w:tabs>
    </w:pPr>
    <w:rPr>
      <w:rFonts w:cs="Times New Roman"/>
      <w:lang w:val="x-none" w:eastAsia="x-none"/>
    </w:rPr>
  </w:style>
  <w:style w:type="character" w:styleId="Hyperlink">
    <w:name w:val="Hyperlink"/>
    <w:uiPriority w:val="99"/>
    <w:rsid w:val="00414DA2"/>
    <w:rPr>
      <w:color w:val="0000FF"/>
      <w:u w:val="single"/>
    </w:rPr>
  </w:style>
  <w:style w:type="character" w:customStyle="1" w:styleId="apple-style-span">
    <w:name w:val="apple-style-span"/>
    <w:basedOn w:val="DefaultParagraphFont"/>
    <w:rsid w:val="00414DA2"/>
  </w:style>
  <w:style w:type="paragraph" w:customStyle="1" w:styleId="Default">
    <w:name w:val="Default"/>
    <w:rsid w:val="00850DF3"/>
    <w:pPr>
      <w:autoSpaceDE w:val="0"/>
      <w:autoSpaceDN w:val="0"/>
      <w:adjustRightInd w:val="0"/>
    </w:pPr>
    <w:rPr>
      <w:color w:val="000000"/>
      <w:sz w:val="24"/>
      <w:szCs w:val="24"/>
    </w:rPr>
  </w:style>
  <w:style w:type="character" w:customStyle="1" w:styleId="FooterChar">
    <w:name w:val="Footer Char"/>
    <w:link w:val="Footer"/>
    <w:uiPriority w:val="99"/>
    <w:rsid w:val="0023740F"/>
    <w:rPr>
      <w:rFonts w:ascii="Franklin Gothic Medium" w:hAnsi="Franklin Gothic Medium" w:cs="Arial"/>
      <w:sz w:val="22"/>
      <w:szCs w:val="22"/>
    </w:rPr>
  </w:style>
  <w:style w:type="paragraph" w:styleId="ListParagraph">
    <w:name w:val="List Paragraph"/>
    <w:basedOn w:val="Normal"/>
    <w:uiPriority w:val="34"/>
    <w:qFormat/>
    <w:rsid w:val="0020758F"/>
    <w:pPr>
      <w:ind w:left="720"/>
    </w:pPr>
  </w:style>
  <w:style w:type="character" w:customStyle="1" w:styleId="Heading4Char">
    <w:name w:val="Heading 4 Char"/>
    <w:link w:val="Heading4"/>
    <w:uiPriority w:val="9"/>
    <w:rsid w:val="009835E4"/>
    <w:rPr>
      <w:b/>
      <w:bCs/>
      <w:sz w:val="24"/>
      <w:szCs w:val="24"/>
    </w:rPr>
  </w:style>
  <w:style w:type="paragraph" w:styleId="NormalWeb">
    <w:name w:val="Normal (Web)"/>
    <w:basedOn w:val="Normal"/>
    <w:uiPriority w:val="99"/>
    <w:semiHidden/>
    <w:unhideWhenUsed/>
    <w:rsid w:val="009835E4"/>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9835E4"/>
    <w:rPr>
      <w:b/>
      <w:bCs/>
    </w:rPr>
  </w:style>
  <w:style w:type="character" w:customStyle="1" w:styleId="apple-converted-space">
    <w:name w:val="apple-converted-space"/>
    <w:rsid w:val="009835E4"/>
  </w:style>
  <w:style w:type="character" w:styleId="FollowedHyperlink">
    <w:name w:val="FollowedHyperlink"/>
    <w:uiPriority w:val="99"/>
    <w:semiHidden/>
    <w:unhideWhenUsed/>
    <w:rsid w:val="001F1127"/>
    <w:rPr>
      <w:color w:val="800080"/>
      <w:u w:val="single"/>
    </w:rPr>
  </w:style>
  <w:style w:type="paragraph" w:styleId="NoSpacing">
    <w:name w:val="No Spacing"/>
    <w:uiPriority w:val="1"/>
    <w:qFormat/>
    <w:rsid w:val="00944460"/>
    <w:rPr>
      <w:rFonts w:ascii="Franklin Gothic Medium" w:hAnsi="Franklin Gothic Medium" w:cs="Arial"/>
      <w:sz w:val="22"/>
      <w:szCs w:val="22"/>
    </w:rPr>
  </w:style>
  <w:style w:type="character" w:customStyle="1" w:styleId="Heading1Char">
    <w:name w:val="Heading 1 Char"/>
    <w:link w:val="Heading1"/>
    <w:uiPriority w:val="9"/>
    <w:rsid w:val="00944460"/>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9839">
      <w:bodyDiv w:val="1"/>
      <w:marLeft w:val="0"/>
      <w:marRight w:val="0"/>
      <w:marTop w:val="0"/>
      <w:marBottom w:val="0"/>
      <w:divBdr>
        <w:top w:val="none" w:sz="0" w:space="0" w:color="auto"/>
        <w:left w:val="none" w:sz="0" w:space="0" w:color="auto"/>
        <w:bottom w:val="none" w:sz="0" w:space="0" w:color="auto"/>
        <w:right w:val="none" w:sz="0" w:space="0" w:color="auto"/>
      </w:divBdr>
      <w:divsChild>
        <w:div w:id="1014381602">
          <w:marLeft w:val="0"/>
          <w:marRight w:val="0"/>
          <w:marTop w:val="0"/>
          <w:marBottom w:val="0"/>
          <w:divBdr>
            <w:top w:val="none" w:sz="0" w:space="0" w:color="auto"/>
            <w:left w:val="none" w:sz="0" w:space="0" w:color="auto"/>
            <w:bottom w:val="none" w:sz="0" w:space="0" w:color="auto"/>
            <w:right w:val="none" w:sz="0" w:space="0" w:color="auto"/>
          </w:divBdr>
          <w:divsChild>
            <w:div w:id="122191854">
              <w:marLeft w:val="0"/>
              <w:marRight w:val="0"/>
              <w:marTop w:val="0"/>
              <w:marBottom w:val="0"/>
              <w:divBdr>
                <w:top w:val="none" w:sz="0" w:space="0" w:color="auto"/>
                <w:left w:val="none" w:sz="0" w:space="0" w:color="auto"/>
                <w:bottom w:val="none" w:sz="0" w:space="0" w:color="auto"/>
                <w:right w:val="none" w:sz="0" w:space="0" w:color="auto"/>
              </w:divBdr>
            </w:div>
            <w:div w:id="232544137">
              <w:marLeft w:val="0"/>
              <w:marRight w:val="0"/>
              <w:marTop w:val="0"/>
              <w:marBottom w:val="0"/>
              <w:divBdr>
                <w:top w:val="none" w:sz="0" w:space="0" w:color="auto"/>
                <w:left w:val="none" w:sz="0" w:space="0" w:color="auto"/>
                <w:bottom w:val="none" w:sz="0" w:space="0" w:color="auto"/>
                <w:right w:val="none" w:sz="0" w:space="0" w:color="auto"/>
              </w:divBdr>
            </w:div>
            <w:div w:id="247546014">
              <w:marLeft w:val="0"/>
              <w:marRight w:val="0"/>
              <w:marTop w:val="0"/>
              <w:marBottom w:val="0"/>
              <w:divBdr>
                <w:top w:val="none" w:sz="0" w:space="0" w:color="auto"/>
                <w:left w:val="none" w:sz="0" w:space="0" w:color="auto"/>
                <w:bottom w:val="none" w:sz="0" w:space="0" w:color="auto"/>
                <w:right w:val="none" w:sz="0" w:space="0" w:color="auto"/>
              </w:divBdr>
            </w:div>
            <w:div w:id="542864102">
              <w:marLeft w:val="0"/>
              <w:marRight w:val="0"/>
              <w:marTop w:val="0"/>
              <w:marBottom w:val="0"/>
              <w:divBdr>
                <w:top w:val="none" w:sz="0" w:space="0" w:color="auto"/>
                <w:left w:val="none" w:sz="0" w:space="0" w:color="auto"/>
                <w:bottom w:val="none" w:sz="0" w:space="0" w:color="auto"/>
                <w:right w:val="none" w:sz="0" w:space="0" w:color="auto"/>
              </w:divBdr>
            </w:div>
            <w:div w:id="1022392662">
              <w:marLeft w:val="0"/>
              <w:marRight w:val="0"/>
              <w:marTop w:val="0"/>
              <w:marBottom w:val="0"/>
              <w:divBdr>
                <w:top w:val="none" w:sz="0" w:space="0" w:color="auto"/>
                <w:left w:val="none" w:sz="0" w:space="0" w:color="auto"/>
                <w:bottom w:val="none" w:sz="0" w:space="0" w:color="auto"/>
                <w:right w:val="none" w:sz="0" w:space="0" w:color="auto"/>
              </w:divBdr>
            </w:div>
            <w:div w:id="1591742453">
              <w:marLeft w:val="0"/>
              <w:marRight w:val="0"/>
              <w:marTop w:val="0"/>
              <w:marBottom w:val="0"/>
              <w:divBdr>
                <w:top w:val="none" w:sz="0" w:space="0" w:color="auto"/>
                <w:left w:val="none" w:sz="0" w:space="0" w:color="auto"/>
                <w:bottom w:val="none" w:sz="0" w:space="0" w:color="auto"/>
                <w:right w:val="none" w:sz="0" w:space="0" w:color="auto"/>
              </w:divBdr>
            </w:div>
            <w:div w:id="1857108747">
              <w:marLeft w:val="0"/>
              <w:marRight w:val="0"/>
              <w:marTop w:val="0"/>
              <w:marBottom w:val="0"/>
              <w:divBdr>
                <w:top w:val="none" w:sz="0" w:space="0" w:color="auto"/>
                <w:left w:val="none" w:sz="0" w:space="0" w:color="auto"/>
                <w:bottom w:val="none" w:sz="0" w:space="0" w:color="auto"/>
                <w:right w:val="none" w:sz="0" w:space="0" w:color="auto"/>
              </w:divBdr>
            </w:div>
            <w:div w:id="20618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700">
      <w:bodyDiv w:val="1"/>
      <w:marLeft w:val="0"/>
      <w:marRight w:val="0"/>
      <w:marTop w:val="0"/>
      <w:marBottom w:val="0"/>
      <w:divBdr>
        <w:top w:val="none" w:sz="0" w:space="0" w:color="auto"/>
        <w:left w:val="none" w:sz="0" w:space="0" w:color="auto"/>
        <w:bottom w:val="none" w:sz="0" w:space="0" w:color="auto"/>
        <w:right w:val="none" w:sz="0" w:space="0" w:color="auto"/>
      </w:divBdr>
      <w:divsChild>
        <w:div w:id="140968944">
          <w:marLeft w:val="0"/>
          <w:marRight w:val="0"/>
          <w:marTop w:val="0"/>
          <w:marBottom w:val="0"/>
          <w:divBdr>
            <w:top w:val="none" w:sz="0" w:space="0" w:color="auto"/>
            <w:left w:val="none" w:sz="0" w:space="0" w:color="auto"/>
            <w:bottom w:val="none" w:sz="0" w:space="0" w:color="auto"/>
            <w:right w:val="none" w:sz="0" w:space="0" w:color="auto"/>
          </w:divBdr>
          <w:divsChild>
            <w:div w:id="438377253">
              <w:marLeft w:val="0"/>
              <w:marRight w:val="0"/>
              <w:marTop w:val="0"/>
              <w:marBottom w:val="0"/>
              <w:divBdr>
                <w:top w:val="none" w:sz="0" w:space="0" w:color="auto"/>
                <w:left w:val="none" w:sz="0" w:space="0" w:color="auto"/>
                <w:bottom w:val="none" w:sz="0" w:space="0" w:color="auto"/>
                <w:right w:val="none" w:sz="0" w:space="0" w:color="auto"/>
              </w:divBdr>
            </w:div>
            <w:div w:id="538787251">
              <w:marLeft w:val="0"/>
              <w:marRight w:val="0"/>
              <w:marTop w:val="0"/>
              <w:marBottom w:val="0"/>
              <w:divBdr>
                <w:top w:val="none" w:sz="0" w:space="0" w:color="auto"/>
                <w:left w:val="none" w:sz="0" w:space="0" w:color="auto"/>
                <w:bottom w:val="none" w:sz="0" w:space="0" w:color="auto"/>
                <w:right w:val="none" w:sz="0" w:space="0" w:color="auto"/>
              </w:divBdr>
            </w:div>
            <w:div w:id="733503183">
              <w:marLeft w:val="0"/>
              <w:marRight w:val="0"/>
              <w:marTop w:val="0"/>
              <w:marBottom w:val="0"/>
              <w:divBdr>
                <w:top w:val="none" w:sz="0" w:space="0" w:color="auto"/>
                <w:left w:val="none" w:sz="0" w:space="0" w:color="auto"/>
                <w:bottom w:val="none" w:sz="0" w:space="0" w:color="auto"/>
                <w:right w:val="none" w:sz="0" w:space="0" w:color="auto"/>
              </w:divBdr>
            </w:div>
            <w:div w:id="1252162849">
              <w:marLeft w:val="0"/>
              <w:marRight w:val="0"/>
              <w:marTop w:val="0"/>
              <w:marBottom w:val="0"/>
              <w:divBdr>
                <w:top w:val="none" w:sz="0" w:space="0" w:color="auto"/>
                <w:left w:val="none" w:sz="0" w:space="0" w:color="auto"/>
                <w:bottom w:val="none" w:sz="0" w:space="0" w:color="auto"/>
                <w:right w:val="none" w:sz="0" w:space="0" w:color="auto"/>
              </w:divBdr>
            </w:div>
            <w:div w:id="1265112103">
              <w:marLeft w:val="0"/>
              <w:marRight w:val="0"/>
              <w:marTop w:val="0"/>
              <w:marBottom w:val="0"/>
              <w:divBdr>
                <w:top w:val="none" w:sz="0" w:space="0" w:color="auto"/>
                <w:left w:val="none" w:sz="0" w:space="0" w:color="auto"/>
                <w:bottom w:val="none" w:sz="0" w:space="0" w:color="auto"/>
                <w:right w:val="none" w:sz="0" w:space="0" w:color="auto"/>
              </w:divBdr>
            </w:div>
            <w:div w:id="1279796420">
              <w:marLeft w:val="0"/>
              <w:marRight w:val="0"/>
              <w:marTop w:val="0"/>
              <w:marBottom w:val="0"/>
              <w:divBdr>
                <w:top w:val="none" w:sz="0" w:space="0" w:color="auto"/>
                <w:left w:val="none" w:sz="0" w:space="0" w:color="auto"/>
                <w:bottom w:val="none" w:sz="0" w:space="0" w:color="auto"/>
                <w:right w:val="none" w:sz="0" w:space="0" w:color="auto"/>
              </w:divBdr>
            </w:div>
            <w:div w:id="1354529958">
              <w:marLeft w:val="0"/>
              <w:marRight w:val="0"/>
              <w:marTop w:val="0"/>
              <w:marBottom w:val="0"/>
              <w:divBdr>
                <w:top w:val="none" w:sz="0" w:space="0" w:color="auto"/>
                <w:left w:val="none" w:sz="0" w:space="0" w:color="auto"/>
                <w:bottom w:val="none" w:sz="0" w:space="0" w:color="auto"/>
                <w:right w:val="none" w:sz="0" w:space="0" w:color="auto"/>
              </w:divBdr>
            </w:div>
            <w:div w:id="1556701703">
              <w:marLeft w:val="0"/>
              <w:marRight w:val="0"/>
              <w:marTop w:val="0"/>
              <w:marBottom w:val="0"/>
              <w:divBdr>
                <w:top w:val="none" w:sz="0" w:space="0" w:color="auto"/>
                <w:left w:val="none" w:sz="0" w:space="0" w:color="auto"/>
                <w:bottom w:val="none" w:sz="0" w:space="0" w:color="auto"/>
                <w:right w:val="none" w:sz="0" w:space="0" w:color="auto"/>
              </w:divBdr>
            </w:div>
            <w:div w:id="16882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1422">
      <w:bodyDiv w:val="1"/>
      <w:marLeft w:val="0"/>
      <w:marRight w:val="0"/>
      <w:marTop w:val="0"/>
      <w:marBottom w:val="0"/>
      <w:divBdr>
        <w:top w:val="none" w:sz="0" w:space="0" w:color="auto"/>
        <w:left w:val="none" w:sz="0" w:space="0" w:color="auto"/>
        <w:bottom w:val="none" w:sz="0" w:space="0" w:color="auto"/>
        <w:right w:val="none" w:sz="0" w:space="0" w:color="auto"/>
      </w:divBdr>
    </w:div>
    <w:div w:id="407384212">
      <w:bodyDiv w:val="1"/>
      <w:marLeft w:val="0"/>
      <w:marRight w:val="0"/>
      <w:marTop w:val="0"/>
      <w:marBottom w:val="0"/>
      <w:divBdr>
        <w:top w:val="none" w:sz="0" w:space="0" w:color="auto"/>
        <w:left w:val="none" w:sz="0" w:space="0" w:color="auto"/>
        <w:bottom w:val="none" w:sz="0" w:space="0" w:color="auto"/>
        <w:right w:val="none" w:sz="0" w:space="0" w:color="auto"/>
      </w:divBdr>
      <w:divsChild>
        <w:div w:id="711686296">
          <w:marLeft w:val="0"/>
          <w:marRight w:val="0"/>
          <w:marTop w:val="0"/>
          <w:marBottom w:val="0"/>
          <w:divBdr>
            <w:top w:val="none" w:sz="0" w:space="0" w:color="auto"/>
            <w:left w:val="none" w:sz="0" w:space="0" w:color="auto"/>
            <w:bottom w:val="none" w:sz="0" w:space="0" w:color="auto"/>
            <w:right w:val="none" w:sz="0" w:space="0" w:color="auto"/>
          </w:divBdr>
          <w:divsChild>
            <w:div w:id="99882585">
              <w:marLeft w:val="0"/>
              <w:marRight w:val="0"/>
              <w:marTop w:val="0"/>
              <w:marBottom w:val="0"/>
              <w:divBdr>
                <w:top w:val="none" w:sz="0" w:space="0" w:color="auto"/>
                <w:left w:val="none" w:sz="0" w:space="0" w:color="auto"/>
                <w:bottom w:val="none" w:sz="0" w:space="0" w:color="auto"/>
                <w:right w:val="none" w:sz="0" w:space="0" w:color="auto"/>
              </w:divBdr>
            </w:div>
            <w:div w:id="365788916">
              <w:marLeft w:val="0"/>
              <w:marRight w:val="0"/>
              <w:marTop w:val="0"/>
              <w:marBottom w:val="0"/>
              <w:divBdr>
                <w:top w:val="none" w:sz="0" w:space="0" w:color="auto"/>
                <w:left w:val="none" w:sz="0" w:space="0" w:color="auto"/>
                <w:bottom w:val="none" w:sz="0" w:space="0" w:color="auto"/>
                <w:right w:val="none" w:sz="0" w:space="0" w:color="auto"/>
              </w:divBdr>
            </w:div>
            <w:div w:id="539631812">
              <w:marLeft w:val="0"/>
              <w:marRight w:val="0"/>
              <w:marTop w:val="0"/>
              <w:marBottom w:val="0"/>
              <w:divBdr>
                <w:top w:val="none" w:sz="0" w:space="0" w:color="auto"/>
                <w:left w:val="none" w:sz="0" w:space="0" w:color="auto"/>
                <w:bottom w:val="none" w:sz="0" w:space="0" w:color="auto"/>
                <w:right w:val="none" w:sz="0" w:space="0" w:color="auto"/>
              </w:divBdr>
            </w:div>
            <w:div w:id="846753924">
              <w:marLeft w:val="0"/>
              <w:marRight w:val="0"/>
              <w:marTop w:val="0"/>
              <w:marBottom w:val="0"/>
              <w:divBdr>
                <w:top w:val="none" w:sz="0" w:space="0" w:color="auto"/>
                <w:left w:val="none" w:sz="0" w:space="0" w:color="auto"/>
                <w:bottom w:val="none" w:sz="0" w:space="0" w:color="auto"/>
                <w:right w:val="none" w:sz="0" w:space="0" w:color="auto"/>
              </w:divBdr>
            </w:div>
            <w:div w:id="1156728464">
              <w:marLeft w:val="0"/>
              <w:marRight w:val="0"/>
              <w:marTop w:val="0"/>
              <w:marBottom w:val="0"/>
              <w:divBdr>
                <w:top w:val="none" w:sz="0" w:space="0" w:color="auto"/>
                <w:left w:val="none" w:sz="0" w:space="0" w:color="auto"/>
                <w:bottom w:val="none" w:sz="0" w:space="0" w:color="auto"/>
                <w:right w:val="none" w:sz="0" w:space="0" w:color="auto"/>
              </w:divBdr>
            </w:div>
            <w:div w:id="1286497363">
              <w:marLeft w:val="0"/>
              <w:marRight w:val="0"/>
              <w:marTop w:val="0"/>
              <w:marBottom w:val="0"/>
              <w:divBdr>
                <w:top w:val="none" w:sz="0" w:space="0" w:color="auto"/>
                <w:left w:val="none" w:sz="0" w:space="0" w:color="auto"/>
                <w:bottom w:val="none" w:sz="0" w:space="0" w:color="auto"/>
                <w:right w:val="none" w:sz="0" w:space="0" w:color="auto"/>
              </w:divBdr>
            </w:div>
            <w:div w:id="1367415565">
              <w:marLeft w:val="0"/>
              <w:marRight w:val="0"/>
              <w:marTop w:val="0"/>
              <w:marBottom w:val="0"/>
              <w:divBdr>
                <w:top w:val="none" w:sz="0" w:space="0" w:color="auto"/>
                <w:left w:val="none" w:sz="0" w:space="0" w:color="auto"/>
                <w:bottom w:val="none" w:sz="0" w:space="0" w:color="auto"/>
                <w:right w:val="none" w:sz="0" w:space="0" w:color="auto"/>
              </w:divBdr>
            </w:div>
            <w:div w:id="154313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3762">
      <w:bodyDiv w:val="1"/>
      <w:marLeft w:val="0"/>
      <w:marRight w:val="0"/>
      <w:marTop w:val="0"/>
      <w:marBottom w:val="0"/>
      <w:divBdr>
        <w:top w:val="none" w:sz="0" w:space="0" w:color="auto"/>
        <w:left w:val="none" w:sz="0" w:space="0" w:color="auto"/>
        <w:bottom w:val="none" w:sz="0" w:space="0" w:color="auto"/>
        <w:right w:val="none" w:sz="0" w:space="0" w:color="auto"/>
      </w:divBdr>
    </w:div>
    <w:div w:id="910583138">
      <w:bodyDiv w:val="1"/>
      <w:marLeft w:val="0"/>
      <w:marRight w:val="0"/>
      <w:marTop w:val="0"/>
      <w:marBottom w:val="0"/>
      <w:divBdr>
        <w:top w:val="none" w:sz="0" w:space="0" w:color="auto"/>
        <w:left w:val="none" w:sz="0" w:space="0" w:color="auto"/>
        <w:bottom w:val="none" w:sz="0" w:space="0" w:color="auto"/>
        <w:right w:val="none" w:sz="0" w:space="0" w:color="auto"/>
      </w:divBdr>
    </w:div>
    <w:div w:id="964044365">
      <w:bodyDiv w:val="1"/>
      <w:marLeft w:val="0"/>
      <w:marRight w:val="0"/>
      <w:marTop w:val="0"/>
      <w:marBottom w:val="0"/>
      <w:divBdr>
        <w:top w:val="none" w:sz="0" w:space="0" w:color="auto"/>
        <w:left w:val="none" w:sz="0" w:space="0" w:color="auto"/>
        <w:bottom w:val="none" w:sz="0" w:space="0" w:color="auto"/>
        <w:right w:val="none" w:sz="0" w:space="0" w:color="auto"/>
      </w:divBdr>
      <w:divsChild>
        <w:div w:id="597829956">
          <w:marLeft w:val="0"/>
          <w:marRight w:val="0"/>
          <w:marTop w:val="0"/>
          <w:marBottom w:val="0"/>
          <w:divBdr>
            <w:top w:val="none" w:sz="0" w:space="0" w:color="auto"/>
            <w:left w:val="none" w:sz="0" w:space="0" w:color="auto"/>
            <w:bottom w:val="none" w:sz="0" w:space="0" w:color="auto"/>
            <w:right w:val="none" w:sz="0" w:space="0" w:color="auto"/>
          </w:divBdr>
          <w:divsChild>
            <w:div w:id="176964206">
              <w:marLeft w:val="0"/>
              <w:marRight w:val="0"/>
              <w:marTop w:val="0"/>
              <w:marBottom w:val="0"/>
              <w:divBdr>
                <w:top w:val="none" w:sz="0" w:space="0" w:color="auto"/>
                <w:left w:val="none" w:sz="0" w:space="0" w:color="auto"/>
                <w:bottom w:val="none" w:sz="0" w:space="0" w:color="auto"/>
                <w:right w:val="none" w:sz="0" w:space="0" w:color="auto"/>
              </w:divBdr>
            </w:div>
            <w:div w:id="213129321">
              <w:marLeft w:val="0"/>
              <w:marRight w:val="0"/>
              <w:marTop w:val="0"/>
              <w:marBottom w:val="0"/>
              <w:divBdr>
                <w:top w:val="none" w:sz="0" w:space="0" w:color="auto"/>
                <w:left w:val="none" w:sz="0" w:space="0" w:color="auto"/>
                <w:bottom w:val="none" w:sz="0" w:space="0" w:color="auto"/>
                <w:right w:val="none" w:sz="0" w:space="0" w:color="auto"/>
              </w:divBdr>
            </w:div>
            <w:div w:id="345255247">
              <w:marLeft w:val="0"/>
              <w:marRight w:val="0"/>
              <w:marTop w:val="0"/>
              <w:marBottom w:val="0"/>
              <w:divBdr>
                <w:top w:val="none" w:sz="0" w:space="0" w:color="auto"/>
                <w:left w:val="none" w:sz="0" w:space="0" w:color="auto"/>
                <w:bottom w:val="none" w:sz="0" w:space="0" w:color="auto"/>
                <w:right w:val="none" w:sz="0" w:space="0" w:color="auto"/>
              </w:divBdr>
            </w:div>
            <w:div w:id="779177940">
              <w:marLeft w:val="0"/>
              <w:marRight w:val="0"/>
              <w:marTop w:val="0"/>
              <w:marBottom w:val="0"/>
              <w:divBdr>
                <w:top w:val="none" w:sz="0" w:space="0" w:color="auto"/>
                <w:left w:val="none" w:sz="0" w:space="0" w:color="auto"/>
                <w:bottom w:val="none" w:sz="0" w:space="0" w:color="auto"/>
                <w:right w:val="none" w:sz="0" w:space="0" w:color="auto"/>
              </w:divBdr>
            </w:div>
            <w:div w:id="14637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3999">
      <w:bodyDiv w:val="1"/>
      <w:marLeft w:val="0"/>
      <w:marRight w:val="0"/>
      <w:marTop w:val="0"/>
      <w:marBottom w:val="0"/>
      <w:divBdr>
        <w:top w:val="none" w:sz="0" w:space="0" w:color="auto"/>
        <w:left w:val="none" w:sz="0" w:space="0" w:color="auto"/>
        <w:bottom w:val="none" w:sz="0" w:space="0" w:color="auto"/>
        <w:right w:val="none" w:sz="0" w:space="0" w:color="auto"/>
      </w:divBdr>
    </w:div>
    <w:div w:id="1178886463">
      <w:bodyDiv w:val="1"/>
      <w:marLeft w:val="0"/>
      <w:marRight w:val="0"/>
      <w:marTop w:val="0"/>
      <w:marBottom w:val="0"/>
      <w:divBdr>
        <w:top w:val="none" w:sz="0" w:space="0" w:color="auto"/>
        <w:left w:val="none" w:sz="0" w:space="0" w:color="auto"/>
        <w:bottom w:val="none" w:sz="0" w:space="0" w:color="auto"/>
        <w:right w:val="none" w:sz="0" w:space="0" w:color="auto"/>
      </w:divBdr>
    </w:div>
    <w:div w:id="1285623966">
      <w:bodyDiv w:val="1"/>
      <w:marLeft w:val="0"/>
      <w:marRight w:val="0"/>
      <w:marTop w:val="0"/>
      <w:marBottom w:val="0"/>
      <w:divBdr>
        <w:top w:val="none" w:sz="0" w:space="0" w:color="auto"/>
        <w:left w:val="none" w:sz="0" w:space="0" w:color="auto"/>
        <w:bottom w:val="none" w:sz="0" w:space="0" w:color="auto"/>
        <w:right w:val="none" w:sz="0" w:space="0" w:color="auto"/>
      </w:divBdr>
    </w:div>
    <w:div w:id="1445732112">
      <w:bodyDiv w:val="1"/>
      <w:marLeft w:val="0"/>
      <w:marRight w:val="0"/>
      <w:marTop w:val="0"/>
      <w:marBottom w:val="0"/>
      <w:divBdr>
        <w:top w:val="none" w:sz="0" w:space="0" w:color="auto"/>
        <w:left w:val="none" w:sz="0" w:space="0" w:color="auto"/>
        <w:bottom w:val="none" w:sz="0" w:space="0" w:color="auto"/>
        <w:right w:val="none" w:sz="0" w:space="0" w:color="auto"/>
      </w:divBdr>
    </w:div>
    <w:div w:id="1690326673">
      <w:bodyDiv w:val="1"/>
      <w:marLeft w:val="0"/>
      <w:marRight w:val="0"/>
      <w:marTop w:val="0"/>
      <w:marBottom w:val="0"/>
      <w:divBdr>
        <w:top w:val="none" w:sz="0" w:space="0" w:color="auto"/>
        <w:left w:val="none" w:sz="0" w:space="0" w:color="auto"/>
        <w:bottom w:val="none" w:sz="0" w:space="0" w:color="auto"/>
        <w:right w:val="none" w:sz="0" w:space="0" w:color="auto"/>
      </w:divBdr>
    </w:div>
    <w:div w:id="1742362070">
      <w:bodyDiv w:val="1"/>
      <w:marLeft w:val="0"/>
      <w:marRight w:val="0"/>
      <w:marTop w:val="0"/>
      <w:marBottom w:val="0"/>
      <w:divBdr>
        <w:top w:val="none" w:sz="0" w:space="0" w:color="auto"/>
        <w:left w:val="none" w:sz="0" w:space="0" w:color="auto"/>
        <w:bottom w:val="none" w:sz="0" w:space="0" w:color="auto"/>
        <w:right w:val="none" w:sz="0" w:space="0" w:color="auto"/>
      </w:divBdr>
    </w:div>
    <w:div w:id="1944802530">
      <w:bodyDiv w:val="1"/>
      <w:marLeft w:val="0"/>
      <w:marRight w:val="0"/>
      <w:marTop w:val="0"/>
      <w:marBottom w:val="0"/>
      <w:divBdr>
        <w:top w:val="none" w:sz="0" w:space="0" w:color="auto"/>
        <w:left w:val="none" w:sz="0" w:space="0" w:color="auto"/>
        <w:bottom w:val="none" w:sz="0" w:space="0" w:color="auto"/>
        <w:right w:val="none" w:sz="0" w:space="0" w:color="auto"/>
      </w:divBdr>
    </w:div>
    <w:div w:id="1991933511">
      <w:bodyDiv w:val="1"/>
      <w:marLeft w:val="0"/>
      <w:marRight w:val="0"/>
      <w:marTop w:val="0"/>
      <w:marBottom w:val="0"/>
      <w:divBdr>
        <w:top w:val="none" w:sz="0" w:space="0" w:color="auto"/>
        <w:left w:val="none" w:sz="0" w:space="0" w:color="auto"/>
        <w:bottom w:val="none" w:sz="0" w:space="0" w:color="auto"/>
        <w:right w:val="none" w:sz="0" w:space="0" w:color="auto"/>
      </w:divBdr>
      <w:divsChild>
        <w:div w:id="1945182887">
          <w:marLeft w:val="0"/>
          <w:marRight w:val="0"/>
          <w:marTop w:val="0"/>
          <w:marBottom w:val="0"/>
          <w:divBdr>
            <w:top w:val="none" w:sz="0" w:space="0" w:color="auto"/>
            <w:left w:val="none" w:sz="0" w:space="0" w:color="auto"/>
            <w:bottom w:val="none" w:sz="0" w:space="0" w:color="auto"/>
            <w:right w:val="none" w:sz="0" w:space="0" w:color="auto"/>
          </w:divBdr>
          <w:divsChild>
            <w:div w:id="329407834">
              <w:marLeft w:val="0"/>
              <w:marRight w:val="0"/>
              <w:marTop w:val="0"/>
              <w:marBottom w:val="0"/>
              <w:divBdr>
                <w:top w:val="none" w:sz="0" w:space="0" w:color="auto"/>
                <w:left w:val="none" w:sz="0" w:space="0" w:color="auto"/>
                <w:bottom w:val="none" w:sz="0" w:space="0" w:color="auto"/>
                <w:right w:val="none" w:sz="0" w:space="0" w:color="auto"/>
              </w:divBdr>
            </w:div>
            <w:div w:id="15788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package" Target="embeddings/Microsoft_Word_Document2.docx"/><Relationship Id="rId26" Type="http://schemas.openxmlformats.org/officeDocument/2006/relationships/package" Target="embeddings/Microsoft_PowerPoint_Slide6.sldx"/><Relationship Id="rId39" Type="http://schemas.openxmlformats.org/officeDocument/2006/relationships/package" Target="embeddings/Microsoft_PowerPoint_Slide13.sldx"/><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header" Target="header1.xml"/><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1.docx"/><Relationship Id="rId29" Type="http://schemas.openxmlformats.org/officeDocument/2006/relationships/package" Target="embeddings/Microsoft_PowerPoint_Slide8.sldx"/><Relationship Id="rId11" Type="http://schemas.openxmlformats.org/officeDocument/2006/relationships/hyperlink" Target="http://www.samhsa.gov/criminal-juvenile-justice" TargetMode="External"/><Relationship Id="rId24" Type="http://schemas.openxmlformats.org/officeDocument/2006/relationships/package" Target="embeddings/Microsoft_PowerPoint_Slide5.sldx"/><Relationship Id="rId32" Type="http://schemas.openxmlformats.org/officeDocument/2006/relationships/image" Target="media/image13.emf"/><Relationship Id="rId37" Type="http://schemas.openxmlformats.org/officeDocument/2006/relationships/package" Target="embeddings/Microsoft_PowerPoint_Slide12.sldx"/><Relationship Id="rId40" Type="http://schemas.openxmlformats.org/officeDocument/2006/relationships/image" Target="media/image17.emf"/><Relationship Id="rId45" Type="http://schemas.openxmlformats.org/officeDocument/2006/relationships/theme" Target="theme/theme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customXml" Target="../customXml/item5.xml"/><Relationship Id="rId10" Type="http://schemas.openxmlformats.org/officeDocument/2006/relationships/hyperlink" Target="http://www.samhsa.gov/about/strategyExt.aspx" TargetMode="External"/><Relationship Id="rId19" Type="http://schemas.openxmlformats.org/officeDocument/2006/relationships/image" Target="media/image7.emf"/><Relationship Id="rId31" Type="http://schemas.openxmlformats.org/officeDocument/2006/relationships/package" Target="embeddings/Microsoft_PowerPoint_Slide9.sldx"/><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package" Target="embeddings/Microsoft_Word_Document4.docx"/><Relationship Id="rId27" Type="http://schemas.openxmlformats.org/officeDocument/2006/relationships/chart" Target="charts/chart1.xml"/><Relationship Id="rId30" Type="http://schemas.openxmlformats.org/officeDocument/2006/relationships/image" Target="media/image12.emf"/><Relationship Id="rId35" Type="http://schemas.openxmlformats.org/officeDocument/2006/relationships/package" Target="embeddings/Microsoft_PowerPoint_Slide11.sldx"/><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samhsa.gov/trauma-violence" TargetMode="Externa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package" Target="embeddings/Microsoft_PowerPoint_Slide10.sldx"/><Relationship Id="rId38" Type="http://schemas.openxmlformats.org/officeDocument/2006/relationships/image" Target="media/image16.emf"/><Relationship Id="rId46" Type="http://schemas.openxmlformats.org/officeDocument/2006/relationships/customXml" Target="../customXml/item2.xml"/><Relationship Id="rId20" Type="http://schemas.openxmlformats.org/officeDocument/2006/relationships/package" Target="embeddings/Microsoft_Word_Document3.docx"/><Relationship Id="rId41" Type="http://schemas.openxmlformats.org/officeDocument/2006/relationships/package" Target="embeddings/Microsoft_PowerPoint_Slide14.sld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en-US"/>
              <a:t>Heroin- Related Admissions to HCHD, BH</a:t>
            </a:r>
          </a:p>
        </c:rich>
      </c:tx>
      <c:overlay val="0"/>
    </c:title>
    <c:autoTitleDeleted val="0"/>
    <c:plotArea>
      <c:layout/>
      <c:lineChart>
        <c:grouping val="standard"/>
        <c:varyColors val="0"/>
        <c:ser>
          <c:idx val="0"/>
          <c:order val="0"/>
          <c:tx>
            <c:strRef>
              <c:f>Sheet1!$B$1</c:f>
              <c:strCache>
                <c:ptCount val="1"/>
                <c:pt idx="0">
                  <c:v>Column1</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87</c:v>
                </c:pt>
                <c:pt idx="1">
                  <c:v>138</c:v>
                </c:pt>
                <c:pt idx="2">
                  <c:v>186</c:v>
                </c:pt>
                <c:pt idx="3">
                  <c:v>130</c:v>
                </c:pt>
                <c:pt idx="4">
                  <c:v>244</c:v>
                </c:pt>
              </c:numCache>
            </c:numRef>
          </c:val>
          <c:smooth val="0"/>
        </c:ser>
        <c:dLbls>
          <c:showLegendKey val="0"/>
          <c:showVal val="1"/>
          <c:showCatName val="0"/>
          <c:showSerName val="0"/>
          <c:showPercent val="0"/>
          <c:showBubbleSize val="0"/>
        </c:dLbls>
        <c:marker val="1"/>
        <c:smooth val="0"/>
        <c:axId val="178942336"/>
        <c:axId val="178943872"/>
      </c:lineChart>
      <c:catAx>
        <c:axId val="178942336"/>
        <c:scaling>
          <c:orientation val="minMax"/>
        </c:scaling>
        <c:delete val="0"/>
        <c:axPos val="b"/>
        <c:numFmt formatCode="General" sourceLinked="1"/>
        <c:majorTickMark val="none"/>
        <c:minorTickMark val="none"/>
        <c:tickLblPos val="nextTo"/>
        <c:crossAx val="178943872"/>
        <c:crosses val="autoZero"/>
        <c:auto val="1"/>
        <c:lblAlgn val="ctr"/>
        <c:lblOffset val="100"/>
        <c:noMultiLvlLbl val="0"/>
      </c:catAx>
      <c:valAx>
        <c:axId val="178943872"/>
        <c:scaling>
          <c:orientation val="minMax"/>
        </c:scaling>
        <c:delete val="1"/>
        <c:axPos val="l"/>
        <c:majorGridlines/>
        <c:numFmt formatCode="General" sourceLinked="1"/>
        <c:majorTickMark val="none"/>
        <c:minorTickMark val="none"/>
        <c:tickLblPos val="nextTo"/>
        <c:crossAx val="1789423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6FA243C363007F4F827DB51D02034FC2" ma:contentTypeVersion="22" ma:contentTypeDescription="Create a new document." ma:contentTypeScope="" ma:versionID="6f4aa861c22db5f2b4eb9d2bf3007668">
  <xsd:schema xmlns:xsd="http://www.w3.org/2001/XMLSchema" xmlns:xs="http://www.w3.org/2001/XMLSchema" xmlns:p="http://schemas.microsoft.com/office/2006/metadata/properties" targetNamespace="http://schemas.microsoft.com/office/2006/metadata/properties" ma:root="true" ma:fieldsID="883d4e8e4bb62dc9630bd01492c2b5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C8BC3B-CA85-4EAF-9364-00A92E04B115}"/>
</file>

<file path=customXml/itemProps2.xml><?xml version="1.0" encoding="utf-8"?>
<ds:datastoreItem xmlns:ds="http://schemas.openxmlformats.org/officeDocument/2006/customXml" ds:itemID="{EFC36BD5-50E3-4B70-A797-3E5A398DC97B}"/>
</file>

<file path=customXml/itemProps3.xml><?xml version="1.0" encoding="utf-8"?>
<ds:datastoreItem xmlns:ds="http://schemas.openxmlformats.org/officeDocument/2006/customXml" ds:itemID="{2B4D7B27-BDB1-4C19-86AC-379F51D25685}"/>
</file>

<file path=customXml/itemProps4.xml><?xml version="1.0" encoding="utf-8"?>
<ds:datastoreItem xmlns:ds="http://schemas.openxmlformats.org/officeDocument/2006/customXml" ds:itemID="{407A0A20-316F-4ED9-9E2F-79B855695E93}"/>
</file>

<file path=customXml/itemProps5.xml><?xml version="1.0" encoding="utf-8"?>
<ds:datastoreItem xmlns:ds="http://schemas.openxmlformats.org/officeDocument/2006/customXml" ds:itemID="{1CFD6FC2-31C4-45E4-8903-D728A0124CDC}"/>
</file>

<file path=docProps/app.xml><?xml version="1.0" encoding="utf-8"?>
<Properties xmlns="http://schemas.openxmlformats.org/officeDocument/2006/extended-properties" xmlns:vt="http://schemas.openxmlformats.org/officeDocument/2006/docPropsVTypes">
  <Template>Normal</Template>
  <TotalTime>1</TotalTime>
  <Pages>26</Pages>
  <Words>3122</Words>
  <Characters>17799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Mental Health/ Alcoholism and Drug Abuse Council</vt:lpstr>
    </vt:vector>
  </TitlesOfParts>
  <Company>Microsoft</Company>
  <LinksUpToDate>false</LinksUpToDate>
  <CharactersWithSpaces>20880</CharactersWithSpaces>
  <SharedDoc>false</SharedDoc>
  <HLinks>
    <vt:vector size="18" baseType="variant">
      <vt:variant>
        <vt:i4>5308439</vt:i4>
      </vt:variant>
      <vt:variant>
        <vt:i4>6</vt:i4>
      </vt:variant>
      <vt:variant>
        <vt:i4>0</vt:i4>
      </vt:variant>
      <vt:variant>
        <vt:i4>5</vt:i4>
      </vt:variant>
      <vt:variant>
        <vt:lpwstr>http://www.samhsa.gov/trauma-violence</vt:lpwstr>
      </vt:variant>
      <vt:variant>
        <vt:lpwstr/>
      </vt:variant>
      <vt:variant>
        <vt:i4>6553706</vt:i4>
      </vt:variant>
      <vt:variant>
        <vt:i4>3</vt:i4>
      </vt:variant>
      <vt:variant>
        <vt:i4>0</vt:i4>
      </vt:variant>
      <vt:variant>
        <vt:i4>5</vt:i4>
      </vt:variant>
      <vt:variant>
        <vt:lpwstr>http://www.samhsa.gov/criminal-juvenile-justice</vt:lpwstr>
      </vt:variant>
      <vt:variant>
        <vt:lpwstr/>
      </vt:variant>
      <vt:variant>
        <vt:i4>4456513</vt:i4>
      </vt:variant>
      <vt:variant>
        <vt:i4>0</vt:i4>
      </vt:variant>
      <vt:variant>
        <vt:i4>0</vt:i4>
      </vt:variant>
      <vt:variant>
        <vt:i4>5</vt:i4>
      </vt:variant>
      <vt:variant>
        <vt:lpwstr>http://www.samhsa.gov/about/strategyExt.aspx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Alcoholism and Drug Abuse Council</dc:title>
  <dc:creator>Sharon Lipford/BethJones</dc:creator>
  <cp:lastModifiedBy>Laura Burns-Heffner</cp:lastModifiedBy>
  <cp:revision>2</cp:revision>
  <cp:lastPrinted>2017-08-04T15:58:00Z</cp:lastPrinted>
  <dcterms:created xsi:type="dcterms:W3CDTF">2017-08-07T18:23:00Z</dcterms:created>
  <dcterms:modified xsi:type="dcterms:W3CDTF">2017-08-07T18:23:00Z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0x0101006FA243C363007F4F827DB51D02034FC2</vt:lpwstr>
  </property>
  <property fmtid="{D5CDD505-2E9C-101B-9397-08002B2CF9AE}" pid="3" name="_dlc_DocIdItemGuid">
    <vt:lpwstr>50b31f23-6cd6-4f5e-b128-9171806a61c3</vt:lpwstr>
  </property>
</Properties>
</file>