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71D6D" w14:textId="359ED7DD" w:rsidR="00060927" w:rsidRDefault="0006092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rPr>
          <w:rFonts w:ascii="Times New Roman" w:eastAsia="Times New Roman" w:hAnsi="Times New Roman" w:cs="Times New Roman"/>
          <w:sz w:val="24"/>
          <w:szCs w:val="24"/>
        </w:rPr>
        <w:id w:val="-1828131418"/>
        <w:docPartObj>
          <w:docPartGallery w:val="Cover Pages"/>
          <w:docPartUnique/>
        </w:docPartObj>
      </w:sdtPr>
      <w:sdtEndPr>
        <w:rPr>
          <w:sz w:val="56"/>
        </w:rPr>
      </w:sdtEndPr>
      <w:sdtContent>
        <w:p w14:paraId="2DBF2154" w14:textId="6C7CCC62" w:rsidR="00BD381C" w:rsidRDefault="00BD381C">
          <w:pPr>
            <w:pStyle w:val="NoSpacing"/>
          </w:pPr>
          <w:r>
            <w:rPr>
              <w:noProof/>
            </w:rPr>
            <mc:AlternateContent>
              <mc:Choice Requires="wpg">
                <w:drawing>
                  <wp:anchor distT="0" distB="0" distL="114300" distR="114300" simplePos="0" relativeHeight="251659264" behindDoc="1" locked="0" layoutInCell="1" allowOverlap="1" wp14:anchorId="186E5BF9" wp14:editId="4ED1A2A5">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margin">
                      <wp:align>center</wp:align>
                    </wp:positionV>
                    <wp:extent cx="2557780" cy="9547860"/>
                    <wp:effectExtent l="0" t="0" r="6985" b="7620"/>
                    <wp:wrapNone/>
                    <wp:docPr id="62" name="Group 62"/>
                    <wp:cNvGraphicFramePr/>
                    <a:graphic xmlns:a="http://schemas.openxmlformats.org/drawingml/2006/main">
                      <a:graphicData uri="http://schemas.microsoft.com/office/word/2010/wordprocessingGroup">
                        <wpg:wgp>
                          <wpg:cNvGrpSpPr/>
                          <wpg:grpSpPr>
                            <a:xfrm>
                              <a:off x="0" y="0"/>
                              <a:ext cx="2557780" cy="9547860"/>
                              <a:chOff x="0" y="0"/>
                              <a:chExt cx="2194560" cy="9125712"/>
                            </a:xfrm>
                          </wpg:grpSpPr>
                          <wps:wsp>
                            <wps:cNvPr id="64" name="Rectangle 64"/>
                            <wps:cNvSpPr/>
                            <wps:spPr>
                              <a:xfrm>
                                <a:off x="0" y="0"/>
                                <a:ext cx="194535" cy="912571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Pentagon 65"/>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8D94A" w14:textId="69FF202F" w:rsidR="00D81BB6" w:rsidRDefault="00D81BB6" w:rsidP="00746F09">
                                  <w:pPr>
                                    <w:pStyle w:val="NoSpacing"/>
                                    <w:jc w:val="center"/>
                                    <w:rPr>
                                      <w:color w:val="FFFFFF" w:themeColor="background1"/>
                                      <w:sz w:val="28"/>
                                      <w:szCs w:val="28"/>
                                    </w:rPr>
                                  </w:pPr>
                                  <w:r>
                                    <w:rPr>
                                      <w:color w:val="FFFFFF" w:themeColor="background1"/>
                                      <w:sz w:val="28"/>
                                      <w:szCs w:val="28"/>
                                    </w:rPr>
                                    <w:t>DDA Inpatient Facilities</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6" name="Group 66"/>
                            <wpg:cNvGrpSpPr/>
                            <wpg:grpSpPr>
                              <a:xfrm>
                                <a:off x="76200" y="4210050"/>
                                <a:ext cx="2057400" cy="4910328"/>
                                <a:chOff x="80645" y="4211812"/>
                                <a:chExt cx="1306273" cy="3121026"/>
                              </a:xfrm>
                            </wpg:grpSpPr>
                            <wpg:grpSp>
                              <wpg:cNvPr id="67" name="Group 67"/>
                              <wpg:cNvGrpSpPr>
                                <a:grpSpLocks noChangeAspect="1"/>
                              </wpg:cNvGrpSpPr>
                              <wpg:grpSpPr>
                                <a:xfrm>
                                  <a:off x="141062" y="4211812"/>
                                  <a:ext cx="1047750" cy="3121026"/>
                                  <a:chOff x="141062" y="4211812"/>
                                  <a:chExt cx="1047750" cy="3121026"/>
                                </a:xfrm>
                              </wpg:grpSpPr>
                              <wps:wsp>
                                <wps:cNvPr id="68" name="Freeform 6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0" name="Group 80"/>
                              <wpg:cNvGrpSpPr>
                                <a:grpSpLocks noChangeAspect="1"/>
                              </wpg:cNvGrpSpPr>
                              <wpg:grpSpPr>
                                <a:xfrm>
                                  <a:off x="80645" y="4826972"/>
                                  <a:ext cx="1306273" cy="2505863"/>
                                  <a:chOff x="80645" y="4649964"/>
                                  <a:chExt cx="874712" cy="1677988"/>
                                </a:xfrm>
                              </wpg:grpSpPr>
                              <wps:wsp>
                                <wps:cNvPr id="81" name="Freeform 8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86E5BF9" id="Group 62" o:spid="_x0000_s1026" style="position:absolute;margin-left:0;margin-top:0;width:201.4pt;height:751.8pt;z-index:-251657216;mso-width-percent:330;mso-height-percent:950;mso-left-percent:40;mso-position-horizontal-relative:page;mso-position-vertical:center;mso-position-vertical-relative:margin;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">
                    <v:rect id="Rectangle 6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" fillcolor="#7b230c [2404]" stroked="f" strokeweight="1.25pt">
                      <v:stroke endcap="round"/>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5"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" adj="18883" fillcolor="#a53010 [3204]" stroked="f" strokeweight="1.25pt">
                      <v:stroke endcap="round"/>
                      <v:textbox inset=",0,14.4pt,0">
                        <w:txbxContent>
                          <w:p w14:paraId="1B38D94A" w14:textId="69FF202F" w:rsidR="00D81BB6" w:rsidRDefault="00D81BB6" w:rsidP="00746F09">
                            <w:pPr>
                              <w:pStyle w:val="NoSpacing"/>
                              <w:jc w:val="center"/>
                              <w:rPr>
                                <w:color w:val="FFFFFF" w:themeColor="background1"/>
                                <w:sz w:val="28"/>
                                <w:szCs w:val="28"/>
                              </w:rPr>
                            </w:pPr>
                            <w:r>
                              <w:rPr>
                                <w:color w:val="FFFFFF" w:themeColor="background1"/>
                                <w:sz w:val="28"/>
                                <w:szCs w:val="28"/>
                              </w:rPr>
                              <w:t>DDA Inpatient Facilities</w:t>
                            </w:r>
                          </w:p>
                        </w:txbxContent>
                      </v:textbox>
                    </v:shape>
                    <v:group id="Group 6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o:lock v:ext="edit" aspectratio="t"/>
                        <v:shape id="Freeform 6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" path="m,l39,152,84,304r38,113l122,440,76,306,39,180,6,53,,xe" fillcolor="#766f54 [3215]" strokecolor="#766f54 [3215]" strokeweight="0">
                          <v:path arrowok="t" o:connecttype="custom" o:connectlocs="0,0;61913,241300;133350,482600;193675,661988;193675,698500;120650,485775;61913,285750;9525,84138;0,0" o:connectangles="0,0,0,0,0,0,0,0,0"/>
                        </v:shape>
                        <v:shape id="Freeform 6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" path="m,l8,19,37,93r30,74l116,269r-8,l60,169,30,98,1,25,,xe" fillcolor="#766f54 [3215]" strokecolor="#766f54 [3215]" strokeweight="0">
                          <v:path arrowok="t" o:connecttype="custom" o:connectlocs="0,0;12700,30163;58738,147638;106363,265113;184150,427038;171450,427038;95250,268288;47625,155575;1588,39688;0,0" o:connectangles="0,0,0,0,0,0,0,0,0,0"/>
                        </v:shape>
                        <v:shape id="Freeform 7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" path="m,l,,1,79r2,80l12,317,23,476,39,634,58,792,83,948r24,138l135,1223r5,49l138,1262,105,1106,77,949,53,792,35,634,20,476,9,317,2,159,,79,,xe" fillcolor="#766f54 [3215]" strokecolor="#766f5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7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" path="m45,r,l35,66r-9,67l14,267,6,401,3,534,6,669r8,134l18,854r,-3l9,814,8,803,1,669,,534,3,401,12,267,25,132,34,66,45,xe" fillcolor="#766f54 [3215]" strokecolor="#766f5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7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" path="m,l10,44r11,82l34,207r19,86l75,380r25,86l120,521r21,55l152,618r2,11l140,595,115,532,93,468,67,383,47,295,28,207,12,104,,xe" fillcolor="#766f54 [3215]" strokecolor="#766f5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7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" path="m,l33,69r-9,l12,35,,xe" fillcolor="#766f54 [3215]" strokecolor="#766f54 [3215]" strokeweight="0">
                          <v:path arrowok="t" o:connecttype="custom" o:connectlocs="0,0;52388,109538;38100,109538;19050,55563;0,0" o:connectangles="0,0,0,0,0"/>
                        </v:shape>
                        <v:shape id="Freeform 7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" path="m,l9,37r,3l15,93,5,49,,xe" fillcolor="#766f54 [3215]" strokecolor="#766f54 [3215]" strokeweight="0">
                          <v:path arrowok="t" o:connecttype="custom" o:connectlocs="0,0;14288,58738;14288,63500;23813,147638;7938,77788;0,0" o:connectangles="0,0,0,0,0,0"/>
                        </v:shape>
                        <v:shape id="Freeform 7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" path="m394,r,l356,38,319,77r-35,40l249,160r-42,58l168,276r-37,63l98,402,69,467,45,535,26,604,14,673,7,746,6,766,,749r1,-5l7,673,21,603,40,533,65,466,94,400r33,-64l164,275r40,-60l248,158r34,-42l318,76,354,37,394,xe" fillcolor="#766f54 [3215]" strokecolor="#766f5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7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" path="m,l6,16r1,3l11,80r9,52l33,185r3,9l21,161,15,145,5,81,1,41,,xe" fillcolor="#766f54 [3215]" strokecolor="#766f54 [3215]" strokeweight="0">
                          <v:path arrowok="t" o:connecttype="custom" o:connectlocs="0,0;9525,25400;11113,30163;17463,127000;31750,209550;52388,293688;57150,307975;33338,255588;23813,230188;7938,128588;1588,65088;0,0" o:connectangles="0,0,0,0,0,0,0,0,0,0,0,0"/>
                        </v:shape>
                        <v:shape id="Freeform 7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" path="m,l31,65r-8,l,xe" fillcolor="#766f54 [3215]" strokecolor="#766f54 [3215]" strokeweight="0">
                          <v:path arrowok="t" o:connecttype="custom" o:connectlocs="0,0;49213,103188;36513,103188;0,0" o:connectangles="0,0,0,0"/>
                        </v:shape>
                        <v:shape id="Freeform 7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" path="m,l6,17,7,42,6,39,,23,,xe" fillcolor="#766f54 [3215]" strokecolor="#766f54 [3215]" strokeweight="0">
                          <v:path arrowok="t" o:connecttype="custom" o:connectlocs="0,0;9525,26988;11113,66675;9525,61913;0,36513;0,0" o:connectangles="0,0,0,0,0,0"/>
                        </v:shape>
                        <v:shape id="Freeform 7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" path="m,l6,16,21,49,33,84r12,34l44,118,13,53,11,42,,xe" fillcolor="#766f54 [3215]" strokecolor="#766f54 [3215]" strokeweight="0">
                          <v:path arrowok="t" o:connecttype="custom" o:connectlocs="0,0;9525,25400;33338,77788;52388,133350;71438,187325;69850,187325;20638,84138;17463,66675;0,0" o:connectangles="0,0,0,0,0,0,0,0,0"/>
                        </v:shape>
                      </v:group>
                      <v:group id="Group 8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o:lock v:ext="edit" aspectratio="t"/>
                        <v:shape id="Freeform 8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" path="m,l41,155,86,309r39,116l125,450,79,311,41,183,7,54,,xe" fillcolor="#766f54 [3215]" strokecolor="#766f54 [3215]" strokeweight="0">
                          <v:fill opacity="13107f"/>
                          <v:stroke opacity="13107f"/>
                          <v:path arrowok="t" o:connecttype="custom" o:connectlocs="0,0;65088,246063;136525,490538;198438,674688;198438,714375;125413,493713;65088,290513;11113,85725;0,0" o:connectangles="0,0,0,0,0,0,0,0,0"/>
                        </v:shape>
                        <v:shape id="Freeform 8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" path="m,l8,20,37,96r32,74l118,275r-9,l61,174,30,100,,26,,xe" fillcolor="#766f54 [3215]" strokecolor="#766f54 [3215]" strokeweight="0">
                          <v:fill opacity="13107f"/>
                          <v:stroke opacity="13107f"/>
                          <v:path arrowok="t" o:connecttype="custom" o:connectlocs="0,0;12700,31750;58738,152400;109538,269875;187325,436563;173038,436563;96838,276225;47625,158750;0,41275;0,0" o:connectangles="0,0,0,0,0,0,0,0,0,0"/>
                        </v:shape>
                        <v:shape id="Freeform 8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" path="m,l16,72r4,49l18,112,,31,,xe" fillcolor="#766f54 [3215]" strokecolor="#766f54 [3215]" strokeweight="0">
                          <v:fill opacity="13107f"/>
                          <v:stroke opacity="13107f"/>
                          <v:path arrowok="t" o:connecttype="custom" o:connectlocs="0,0;25400,114300;31750,192088;28575,177800;0,49213;0,0" o:connectangles="0,0,0,0,0,0"/>
                        </v:shape>
                        <v:shape id="Freeform 8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" path="m,l11,46r11,83l36,211r19,90l76,389r27,87l123,533r21,55l155,632r3,11l142,608,118,544,95,478,69,391,47,302,29,212,13,107,,xe" fillcolor="#766f54 [3215]" strokecolor="#766f5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8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" path="m,l33,71r-9,l11,36,,xe" fillcolor="#766f54 [3215]" strokecolor="#766f54 [3215]" strokeweight="0">
                          <v:fill opacity="13107f"/>
                          <v:stroke opacity="13107f"/>
                          <v:path arrowok="t" o:connecttype="custom" o:connectlocs="0,0;52388,112713;38100,112713;17463,57150;0,0" o:connectangles="0,0,0,0,0"/>
                        </v:shape>
                        <v:shape id="Freeform 8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" path="m,l8,37r,4l15,95,4,49,,xe" fillcolor="#766f54 [3215]" strokecolor="#766f54 [3215]" strokeweight="0">
                          <v:fill opacity="13107f"/>
                          <v:stroke opacity="13107f"/>
                          <v:path arrowok="t" o:connecttype="custom" o:connectlocs="0,0;12700,58738;12700,65088;23813,150813;6350,77788;0,0" o:connectangles="0,0,0,0,0,0"/>
                        </v:shape>
                        <v:shape id="Freeform 8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" path="m402,r,1l363,39,325,79r-35,42l255,164r-44,58l171,284r-38,62l100,411,71,478,45,546,27,617,13,689,7,761r,21l,765r1,-4l7,688,21,616,40,545,66,475,95,409r35,-66l167,281r42,-61l253,163r34,-43l324,78,362,38,402,xe" fillcolor="#766f54 [3215]" strokecolor="#766f5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8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" path="m,l6,15r1,3l12,80r9,54l33,188r4,8l22,162,15,146,5,81,1,40,,xe" fillcolor="#766f54 [3215]" strokecolor="#766f54 [3215]" strokeweight="0">
                          <v:fill opacity="13107f"/>
                          <v:stroke opacity="13107f"/>
                          <v:path arrowok="t" o:connecttype="custom" o:connectlocs="0,0;9525,23813;11113,28575;19050,127000;33338,212725;52388,298450;58738,311150;34925,257175;23813,231775;7938,128588;1588,63500;0,0" o:connectangles="0,0,0,0,0,0,0,0,0,0,0,0"/>
                        </v:shape>
                        <v:shape id="Freeform 8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" path="m,l31,66r-7,l,xe" fillcolor="#766f54 [3215]" strokecolor="#766f54 [3215]" strokeweight="0">
                          <v:fill opacity="13107f"/>
                          <v:stroke opacity="13107f"/>
                          <v:path arrowok="t" o:connecttype="custom" o:connectlocs="0,0;49213,104775;38100,104775;0,0" o:connectangles="0,0,0,0"/>
                        </v:shape>
                        <v:shape id="Freeform 9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" path="m,l7,17r,26l6,40,,25,,xe" fillcolor="#766f54 [3215]" strokecolor="#766f54 [3215]" strokeweight="0">
                          <v:fill opacity="13107f"/>
                          <v:stroke opacity="13107f"/>
                          <v:path arrowok="t" o:connecttype="custom" o:connectlocs="0,0;11113,26988;11113,68263;9525,63500;0,39688;0,0" o:connectangles="0,0,0,0,0,0"/>
                        </v:shape>
                        <v:shape id="Freeform 9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" path="m,l7,16,22,50,33,86r13,35l45,121,14,55,11,44,,xe" fillcolor="#766f54 [3215]" strokecolor="#766f54 [3215]"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Pr>
              <w:noProof/>
            </w:rPr>
            <mc:AlternateContent>
              <mc:Choice Requires="wps">
                <w:drawing>
                  <wp:anchor distT="0" distB="0" distL="114300" distR="114300" simplePos="0" relativeHeight="251661312" behindDoc="0" locked="0" layoutInCell="1" allowOverlap="1" wp14:anchorId="7959A1B0" wp14:editId="7E9CC755">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C624A" w14:textId="6508CFE2" w:rsidR="00D81BB6" w:rsidRPr="00C539A3" w:rsidRDefault="00D81BB6">
                                <w:pPr>
                                  <w:pStyle w:val="NoSpacing"/>
                                  <w:rPr>
                                    <w:sz w:val="26"/>
                                    <w:szCs w:val="26"/>
                                  </w:rPr>
                                </w:pPr>
                                <w:sdt>
                                  <w:sdtPr>
                                    <w:rPr>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sz w:val="26"/>
                                        <w:szCs w:val="26"/>
                                      </w:rPr>
                                      <w:t>Rhonda Callum, Director                                                 John Hancock, Data Program Manager</w:t>
                                    </w:r>
                                  </w:sdtContent>
                                </w:sdt>
                              </w:p>
                              <w:p w14:paraId="5C5386AD" w14:textId="58CDAA3D" w:rsidR="00D81BB6" w:rsidRDefault="00D81BB6">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959A1B0" id="_x0000_t202" coordsize="21600,21600" o:spt="202" path="m,l,21600r21600,l21600,xe">
                    <v:stroke joinstyle="miter"/>
                    <v:path gradientshapeok="t" o:connecttype="rect"/>
                  </v:shapetype>
                  <v:shape id="Text Box 9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" filled="f" stroked="f" strokeweight=".5pt">
                    <v:textbox style="mso-fit-shape-to-text:t" inset="0,0,0,0">
                      <w:txbxContent>
                        <w:p w14:paraId="3BFC624A" w14:textId="6508CFE2" w:rsidR="00D81BB6" w:rsidRPr="00C539A3" w:rsidRDefault="00D81BB6">
                          <w:pPr>
                            <w:pStyle w:val="NoSpacing"/>
                            <w:rPr>
                              <w:sz w:val="26"/>
                              <w:szCs w:val="26"/>
                            </w:rPr>
                          </w:pPr>
                          <w:sdt>
                            <w:sdtPr>
                              <w:rPr>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sz w:val="26"/>
                                  <w:szCs w:val="26"/>
                                </w:rPr>
                                <w:t>Rhonda Callum, Director                                                 John Hancock, Data Program Manager</w:t>
                              </w:r>
                            </w:sdtContent>
                          </w:sdt>
                        </w:p>
                        <w:p w14:paraId="5C5386AD" w14:textId="58CDAA3D" w:rsidR="00D81BB6" w:rsidRDefault="00D81BB6">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F980562" wp14:editId="66136408">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93" name="Text Box 9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3B708" w14:textId="00186335" w:rsidR="00D81BB6" w:rsidRDefault="00D81BB6">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746F09">
                                      <w:rPr>
                                        <w:rFonts w:asciiTheme="majorHAnsi" w:eastAsiaTheme="majorEastAsia" w:hAnsiTheme="majorHAnsi" w:cstheme="majorBidi"/>
                                        <w:sz w:val="72"/>
                                        <w:szCs w:val="72"/>
                                      </w:rPr>
                                      <w:t>RESIDENT                    GRIEVANCE                 SYSTEM</w:t>
                                    </w:r>
                                  </w:sdtContent>
                                </w:sdt>
                              </w:p>
                              <w:p w14:paraId="38918E44" w14:textId="6F18E9BB" w:rsidR="00D81BB6" w:rsidRDefault="00D81BB6">
                                <w:pPr>
                                  <w:spacing w:before="120"/>
                                  <w:rPr>
                                    <w:color w:val="404040" w:themeColor="text1" w:themeTint="BF"/>
                                    <w:sz w:val="36"/>
                                    <w:szCs w:val="36"/>
                                  </w:rPr>
                                </w:pPr>
                                <w:sdt>
                                  <w:sdtPr>
                                    <w:rPr>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746F09">
                                      <w:rPr>
                                        <w:sz w:val="36"/>
                                        <w:szCs w:val="36"/>
                                      </w:rPr>
                                      <w:t>Maryla</w:t>
                                    </w:r>
                                    <w:r>
                                      <w:rPr>
                                        <w:sz w:val="36"/>
                                        <w:szCs w:val="36"/>
                                      </w:rPr>
                                      <w:t xml:space="preserve">nd Department of Health    </w:t>
                                    </w:r>
                                    <w:r w:rsidRPr="00746F09">
                                      <w:rPr>
                                        <w:sz w:val="36"/>
                                        <w:szCs w:val="36"/>
                                      </w:rPr>
                                      <w:t xml:space="preserve"> </w:t>
                                    </w:r>
                                    <w:r>
                                      <w:rPr>
                                        <w:sz w:val="36"/>
                                        <w:szCs w:val="36"/>
                                      </w:rPr>
                                      <w:t>Office of the Deputy Secretary of Behavioral Health</w:t>
                                    </w:r>
                                    <w:r w:rsidRPr="00746F09">
                                      <w:rPr>
                                        <w:sz w:val="36"/>
                                        <w:szCs w:val="36"/>
                                      </w:rPr>
                                      <w:t xml:space="preserve">       </w:t>
                                    </w:r>
                                    <w:r>
                                      <w:rPr>
                                        <w:sz w:val="36"/>
                                        <w:szCs w:val="36"/>
                                      </w:rPr>
                                      <w:t xml:space="preserve">                  Fiscal Year 2018</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F980562" id="Text Box 93"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" filled="f" stroked="f" strokeweight=".5pt">
                    <v:textbox style="mso-fit-shape-to-text:t" inset="0,0,0,0">
                      <w:txbxContent>
                        <w:p w14:paraId="5B03B708" w14:textId="00186335" w:rsidR="00D81BB6" w:rsidRDefault="00D81BB6">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746F09">
                                <w:rPr>
                                  <w:rFonts w:asciiTheme="majorHAnsi" w:eastAsiaTheme="majorEastAsia" w:hAnsiTheme="majorHAnsi" w:cstheme="majorBidi"/>
                                  <w:sz w:val="72"/>
                                  <w:szCs w:val="72"/>
                                </w:rPr>
                                <w:t>RESIDENT                    GRIEVANCE                 SYSTEM</w:t>
                              </w:r>
                            </w:sdtContent>
                          </w:sdt>
                        </w:p>
                        <w:p w14:paraId="38918E44" w14:textId="6F18E9BB" w:rsidR="00D81BB6" w:rsidRDefault="00D81BB6">
                          <w:pPr>
                            <w:spacing w:before="120"/>
                            <w:rPr>
                              <w:color w:val="404040" w:themeColor="text1" w:themeTint="BF"/>
                              <w:sz w:val="36"/>
                              <w:szCs w:val="36"/>
                            </w:rPr>
                          </w:pPr>
                          <w:sdt>
                            <w:sdtPr>
                              <w:rPr>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746F09">
                                <w:rPr>
                                  <w:sz w:val="36"/>
                                  <w:szCs w:val="36"/>
                                </w:rPr>
                                <w:t>Maryla</w:t>
                              </w:r>
                              <w:r>
                                <w:rPr>
                                  <w:sz w:val="36"/>
                                  <w:szCs w:val="36"/>
                                </w:rPr>
                                <w:t xml:space="preserve">nd Department of Health    </w:t>
                              </w:r>
                              <w:r w:rsidRPr="00746F09">
                                <w:rPr>
                                  <w:sz w:val="36"/>
                                  <w:szCs w:val="36"/>
                                </w:rPr>
                                <w:t xml:space="preserve"> </w:t>
                              </w:r>
                              <w:r>
                                <w:rPr>
                                  <w:sz w:val="36"/>
                                  <w:szCs w:val="36"/>
                                </w:rPr>
                                <w:t>Office of the Deputy Secretary of Behavioral Health</w:t>
                              </w:r>
                              <w:r w:rsidRPr="00746F09">
                                <w:rPr>
                                  <w:sz w:val="36"/>
                                  <w:szCs w:val="36"/>
                                </w:rPr>
                                <w:t xml:space="preserve">       </w:t>
                              </w:r>
                              <w:r>
                                <w:rPr>
                                  <w:sz w:val="36"/>
                                  <w:szCs w:val="36"/>
                                </w:rPr>
                                <w:t xml:space="preserve">                  Fiscal Year 2018</w:t>
                              </w:r>
                            </w:sdtContent>
                          </w:sdt>
                        </w:p>
                      </w:txbxContent>
                    </v:textbox>
                    <w10:wrap anchorx="page" anchory="page"/>
                  </v:shape>
                </w:pict>
              </mc:Fallback>
            </mc:AlternateContent>
          </w:r>
        </w:p>
        <w:p w14:paraId="26840E8F" w14:textId="77777777" w:rsidR="00B64821" w:rsidRDefault="00BD381C" w:rsidP="00B64821">
          <w:pPr>
            <w:jc w:val="center"/>
            <w:rPr>
              <w:sz w:val="56"/>
            </w:rPr>
          </w:pPr>
          <w:r>
            <w:rPr>
              <w:sz w:val="56"/>
            </w:rPr>
            <w:br w:type="page"/>
          </w:r>
        </w:p>
      </w:sdtContent>
    </w:sdt>
    <w:sdt>
      <w:sdtPr>
        <w:rPr>
          <w:rFonts w:ascii="Times New Roman" w:eastAsia="Times New Roman" w:hAnsi="Times New Roman" w:cs="Times New Roman"/>
          <w:color w:val="auto"/>
          <w:sz w:val="24"/>
          <w:szCs w:val="24"/>
        </w:rPr>
        <w:id w:val="-164013850"/>
        <w:docPartObj>
          <w:docPartGallery w:val="Table of Contents"/>
          <w:docPartUnique/>
        </w:docPartObj>
      </w:sdtPr>
      <w:sdtContent>
        <w:p w14:paraId="1DC28B1E" w14:textId="4E0D9BC2" w:rsidR="00490705" w:rsidRDefault="00490705">
          <w:pPr>
            <w:pStyle w:val="TOCHeading"/>
          </w:pPr>
          <w:r>
            <w:t>Table of Contents</w:t>
          </w:r>
        </w:p>
        <w:p w14:paraId="66B94E8D" w14:textId="77777777" w:rsidR="006C3A78" w:rsidRDefault="006C3A78" w:rsidP="006C3A78"/>
        <w:p w14:paraId="78E53811" w14:textId="77777777" w:rsidR="006C3A78" w:rsidRDefault="006C3A78" w:rsidP="006C3A78"/>
        <w:p w14:paraId="0CA4EDAC" w14:textId="77777777" w:rsidR="006C3A78" w:rsidRPr="006C3A78" w:rsidRDefault="006C3A78" w:rsidP="006C3A78"/>
        <w:p w14:paraId="4B5FB259" w14:textId="06F1B6B1" w:rsidR="00490705" w:rsidRPr="006C3A78" w:rsidRDefault="006C3A78">
          <w:pPr>
            <w:pStyle w:val="TOC1"/>
            <w:rPr>
              <w:rFonts w:asciiTheme="majorHAnsi" w:hAnsiTheme="majorHAnsi"/>
              <w:szCs w:val="22"/>
            </w:rPr>
          </w:pPr>
          <w:r w:rsidRPr="006C3A78">
            <w:rPr>
              <w:rFonts w:asciiTheme="majorHAnsi" w:hAnsiTheme="majorHAnsi"/>
              <w:b/>
              <w:bCs/>
              <w:szCs w:val="22"/>
            </w:rPr>
            <w:t>PA</w:t>
          </w:r>
          <w:r w:rsidR="00385BF4">
            <w:rPr>
              <w:rFonts w:asciiTheme="majorHAnsi" w:hAnsiTheme="majorHAnsi"/>
              <w:b/>
              <w:bCs/>
              <w:szCs w:val="22"/>
            </w:rPr>
            <w:t>RT I – RESIDENT GRIEVANCE SYSTEM</w:t>
          </w:r>
        </w:p>
        <w:p w14:paraId="3149DFDE" w14:textId="49FEAF83" w:rsidR="00490705" w:rsidRPr="006C3A78" w:rsidRDefault="006C3A78">
          <w:pPr>
            <w:pStyle w:val="TOC2"/>
            <w:rPr>
              <w:rFonts w:asciiTheme="minorHAnsi" w:hAnsiTheme="minorHAnsi"/>
              <w:sz w:val="22"/>
              <w:szCs w:val="22"/>
            </w:rPr>
          </w:pPr>
          <w:r w:rsidRPr="006C3A78">
            <w:rPr>
              <w:rFonts w:asciiTheme="minorHAnsi" w:hAnsiTheme="minorHAnsi"/>
              <w:sz w:val="22"/>
              <w:szCs w:val="22"/>
            </w:rPr>
            <w:t>Background &amp; Structure of Patients’ Rights Program</w:t>
          </w:r>
          <w:r w:rsidR="00490705" w:rsidRPr="006C3A78">
            <w:rPr>
              <w:rFonts w:asciiTheme="minorHAnsi" w:hAnsiTheme="minorHAnsi"/>
              <w:sz w:val="22"/>
              <w:szCs w:val="22"/>
            </w:rPr>
            <w:ptab w:relativeTo="margin" w:alignment="right" w:leader="dot"/>
          </w:r>
          <w:r w:rsidR="00385BF4">
            <w:rPr>
              <w:rFonts w:asciiTheme="minorHAnsi" w:hAnsiTheme="minorHAnsi"/>
              <w:sz w:val="22"/>
              <w:szCs w:val="22"/>
            </w:rPr>
            <w:t>3</w:t>
          </w:r>
        </w:p>
        <w:p w14:paraId="44185BFB" w14:textId="79DD7D8D" w:rsidR="00490705" w:rsidRPr="006C3A78" w:rsidRDefault="006C3A78" w:rsidP="00490705">
          <w:pPr>
            <w:pStyle w:val="TOC2"/>
            <w:rPr>
              <w:rFonts w:asciiTheme="minorHAnsi" w:hAnsiTheme="minorHAnsi"/>
              <w:sz w:val="22"/>
              <w:szCs w:val="22"/>
            </w:rPr>
          </w:pPr>
          <w:r w:rsidRPr="006C3A78">
            <w:rPr>
              <w:rFonts w:asciiTheme="minorHAnsi" w:hAnsiTheme="minorHAnsi"/>
              <w:sz w:val="22"/>
              <w:szCs w:val="22"/>
            </w:rPr>
            <w:t>Resident Grievance System</w:t>
          </w:r>
          <w:r w:rsidR="00490705" w:rsidRPr="006C3A78">
            <w:rPr>
              <w:rFonts w:asciiTheme="minorHAnsi" w:hAnsiTheme="minorHAnsi"/>
              <w:sz w:val="22"/>
              <w:szCs w:val="22"/>
            </w:rPr>
            <w:ptab w:relativeTo="margin" w:alignment="right" w:leader="dot"/>
          </w:r>
          <w:r w:rsidR="00385BF4">
            <w:rPr>
              <w:rFonts w:asciiTheme="minorHAnsi" w:hAnsiTheme="minorHAnsi"/>
              <w:sz w:val="22"/>
              <w:szCs w:val="22"/>
            </w:rPr>
            <w:t>3</w:t>
          </w:r>
        </w:p>
        <w:p w14:paraId="7EE47C66" w14:textId="459CFDE1" w:rsidR="00490705" w:rsidRPr="006C3A78" w:rsidRDefault="00385BF4" w:rsidP="00490705">
          <w:pPr>
            <w:pStyle w:val="TOC2"/>
            <w:rPr>
              <w:rFonts w:asciiTheme="minorHAnsi" w:hAnsiTheme="minorHAnsi"/>
              <w:sz w:val="22"/>
              <w:szCs w:val="22"/>
            </w:rPr>
          </w:pPr>
          <w:r>
            <w:rPr>
              <w:rFonts w:asciiTheme="minorHAnsi" w:hAnsiTheme="minorHAnsi"/>
              <w:sz w:val="22"/>
              <w:szCs w:val="22"/>
            </w:rPr>
            <w:t>Legal A</w:t>
          </w:r>
          <w:r w:rsidR="006C3A78" w:rsidRPr="006C3A78">
            <w:rPr>
              <w:rFonts w:asciiTheme="minorHAnsi" w:hAnsiTheme="minorHAnsi"/>
              <w:sz w:val="22"/>
              <w:szCs w:val="22"/>
            </w:rPr>
            <w:t>ssistance Providers</w:t>
          </w:r>
          <w:r w:rsidR="00490705" w:rsidRPr="006C3A78">
            <w:rPr>
              <w:rFonts w:asciiTheme="minorHAnsi" w:hAnsiTheme="minorHAnsi"/>
              <w:sz w:val="22"/>
              <w:szCs w:val="22"/>
            </w:rPr>
            <w:ptab w:relativeTo="margin" w:alignment="right" w:leader="dot"/>
          </w:r>
          <w:r w:rsidR="00490705" w:rsidRPr="006C3A78">
            <w:rPr>
              <w:rFonts w:asciiTheme="minorHAnsi" w:hAnsiTheme="minorHAnsi"/>
              <w:sz w:val="22"/>
              <w:szCs w:val="22"/>
            </w:rPr>
            <w:t>5</w:t>
          </w:r>
        </w:p>
        <w:p w14:paraId="6E9EC51C" w14:textId="3371EE70" w:rsidR="00490705" w:rsidRPr="006C3A78" w:rsidRDefault="006C3A78">
          <w:pPr>
            <w:pStyle w:val="TOC1"/>
            <w:rPr>
              <w:rFonts w:asciiTheme="majorHAnsi" w:hAnsiTheme="majorHAnsi"/>
              <w:szCs w:val="22"/>
            </w:rPr>
          </w:pPr>
          <w:r w:rsidRPr="006C3A78">
            <w:rPr>
              <w:rFonts w:asciiTheme="majorHAnsi" w:hAnsiTheme="majorHAnsi"/>
              <w:b/>
              <w:bCs/>
              <w:szCs w:val="22"/>
            </w:rPr>
            <w:t>CLASSIFICATION OF RIGHTS</w:t>
          </w:r>
        </w:p>
        <w:p w14:paraId="5BFCADF1" w14:textId="05AC6199" w:rsidR="00490705" w:rsidRPr="006C3A78" w:rsidRDefault="006C3A78">
          <w:pPr>
            <w:pStyle w:val="TOC2"/>
            <w:rPr>
              <w:rFonts w:asciiTheme="minorHAnsi" w:hAnsiTheme="minorHAnsi"/>
              <w:sz w:val="22"/>
              <w:szCs w:val="22"/>
            </w:rPr>
          </w:pPr>
          <w:r w:rsidRPr="006C3A78">
            <w:rPr>
              <w:rFonts w:asciiTheme="minorHAnsi" w:hAnsiTheme="minorHAnsi"/>
              <w:sz w:val="22"/>
              <w:szCs w:val="22"/>
            </w:rPr>
            <w:t>Grievances</w:t>
          </w:r>
          <w:r w:rsidR="00490705" w:rsidRPr="006C3A78">
            <w:rPr>
              <w:rFonts w:asciiTheme="minorHAnsi" w:hAnsiTheme="minorHAnsi"/>
              <w:sz w:val="22"/>
              <w:szCs w:val="22"/>
            </w:rPr>
            <w:ptab w:relativeTo="margin" w:alignment="right" w:leader="dot"/>
          </w:r>
          <w:r w:rsidR="00385BF4">
            <w:rPr>
              <w:rFonts w:asciiTheme="minorHAnsi" w:hAnsiTheme="minorHAnsi"/>
              <w:sz w:val="22"/>
              <w:szCs w:val="22"/>
            </w:rPr>
            <w:t>7</w:t>
          </w:r>
        </w:p>
        <w:p w14:paraId="2F263E0F" w14:textId="56F5C177" w:rsidR="00490705" w:rsidRPr="006C3A78" w:rsidRDefault="006C3A78">
          <w:pPr>
            <w:pStyle w:val="TOC3"/>
            <w:ind w:left="446"/>
            <w:rPr>
              <w:rFonts w:asciiTheme="minorHAnsi" w:hAnsiTheme="minorHAnsi"/>
              <w:sz w:val="22"/>
              <w:szCs w:val="22"/>
            </w:rPr>
          </w:pPr>
          <w:r w:rsidRPr="006C3A78">
            <w:rPr>
              <w:rFonts w:asciiTheme="minorHAnsi" w:hAnsiTheme="minorHAnsi"/>
              <w:sz w:val="22"/>
              <w:szCs w:val="22"/>
            </w:rPr>
            <w:t>Stage One</w:t>
          </w:r>
          <w:r w:rsidR="00490705" w:rsidRPr="006C3A78">
            <w:rPr>
              <w:rFonts w:asciiTheme="minorHAnsi" w:hAnsiTheme="minorHAnsi"/>
              <w:sz w:val="22"/>
              <w:szCs w:val="22"/>
            </w:rPr>
            <w:ptab w:relativeTo="margin" w:alignment="right" w:leader="dot"/>
          </w:r>
          <w:r w:rsidR="00385BF4">
            <w:rPr>
              <w:rFonts w:asciiTheme="minorHAnsi" w:hAnsiTheme="minorHAnsi"/>
              <w:sz w:val="22"/>
              <w:szCs w:val="22"/>
            </w:rPr>
            <w:t>7</w:t>
          </w:r>
        </w:p>
        <w:p w14:paraId="212D4D3A" w14:textId="3BF939AC" w:rsidR="006C3A78" w:rsidRPr="006C3A78" w:rsidRDefault="006C3A78" w:rsidP="006C3A78">
          <w:pPr>
            <w:pStyle w:val="TOC3"/>
            <w:ind w:left="446"/>
            <w:rPr>
              <w:rFonts w:asciiTheme="minorHAnsi" w:hAnsiTheme="minorHAnsi"/>
              <w:sz w:val="22"/>
              <w:szCs w:val="22"/>
            </w:rPr>
          </w:pPr>
          <w:r w:rsidRPr="006C3A78">
            <w:rPr>
              <w:rFonts w:asciiTheme="minorHAnsi" w:hAnsiTheme="minorHAnsi"/>
              <w:sz w:val="22"/>
              <w:szCs w:val="22"/>
            </w:rPr>
            <w:t>Stage Two</w:t>
          </w:r>
          <w:r w:rsidRPr="006C3A78">
            <w:rPr>
              <w:rFonts w:asciiTheme="minorHAnsi" w:hAnsiTheme="minorHAnsi"/>
              <w:sz w:val="22"/>
              <w:szCs w:val="22"/>
            </w:rPr>
            <w:ptab w:relativeTo="margin" w:alignment="right" w:leader="dot"/>
          </w:r>
          <w:r w:rsidR="00385BF4">
            <w:rPr>
              <w:rFonts w:asciiTheme="minorHAnsi" w:hAnsiTheme="minorHAnsi"/>
              <w:sz w:val="22"/>
              <w:szCs w:val="22"/>
            </w:rPr>
            <w:t>7</w:t>
          </w:r>
        </w:p>
        <w:p w14:paraId="1296E2D2" w14:textId="7EBB75B7" w:rsidR="006C3A78" w:rsidRPr="006C3A78" w:rsidRDefault="006C3A78" w:rsidP="006C3A78">
          <w:pPr>
            <w:pStyle w:val="TOC3"/>
            <w:ind w:left="446"/>
            <w:rPr>
              <w:rFonts w:asciiTheme="minorHAnsi" w:hAnsiTheme="minorHAnsi"/>
              <w:sz w:val="22"/>
              <w:szCs w:val="22"/>
            </w:rPr>
          </w:pPr>
          <w:r w:rsidRPr="006C3A78">
            <w:rPr>
              <w:rFonts w:asciiTheme="minorHAnsi" w:hAnsiTheme="minorHAnsi"/>
              <w:sz w:val="22"/>
              <w:szCs w:val="22"/>
            </w:rPr>
            <w:t>Stage Three</w:t>
          </w:r>
          <w:r w:rsidRPr="006C3A78">
            <w:rPr>
              <w:rFonts w:asciiTheme="minorHAnsi" w:hAnsiTheme="minorHAnsi"/>
              <w:sz w:val="22"/>
              <w:szCs w:val="22"/>
            </w:rPr>
            <w:ptab w:relativeTo="margin" w:alignment="right" w:leader="dot"/>
          </w:r>
          <w:r w:rsidR="006C198E">
            <w:rPr>
              <w:rFonts w:asciiTheme="minorHAnsi" w:hAnsiTheme="minorHAnsi"/>
              <w:sz w:val="22"/>
              <w:szCs w:val="22"/>
            </w:rPr>
            <w:t>7</w:t>
          </w:r>
        </w:p>
        <w:p w14:paraId="54AAF8A4" w14:textId="486AFBCA" w:rsidR="006C3A78" w:rsidRPr="006C3A78" w:rsidRDefault="006C3A78" w:rsidP="006C3A78">
          <w:pPr>
            <w:pStyle w:val="TOC3"/>
            <w:ind w:left="446"/>
            <w:rPr>
              <w:rFonts w:asciiTheme="minorHAnsi" w:hAnsiTheme="minorHAnsi"/>
              <w:sz w:val="22"/>
              <w:szCs w:val="22"/>
            </w:rPr>
          </w:pPr>
          <w:r w:rsidRPr="006C3A78">
            <w:rPr>
              <w:rFonts w:asciiTheme="minorHAnsi" w:hAnsiTheme="minorHAnsi"/>
              <w:sz w:val="22"/>
              <w:szCs w:val="22"/>
            </w:rPr>
            <w:t>Stage Four</w:t>
          </w:r>
          <w:r w:rsidRPr="006C3A78">
            <w:rPr>
              <w:rFonts w:asciiTheme="minorHAnsi" w:hAnsiTheme="minorHAnsi"/>
              <w:sz w:val="22"/>
              <w:szCs w:val="22"/>
            </w:rPr>
            <w:ptab w:relativeTo="margin" w:alignment="right" w:leader="dot"/>
          </w:r>
          <w:r w:rsidR="00385BF4">
            <w:rPr>
              <w:rFonts w:asciiTheme="minorHAnsi" w:hAnsiTheme="minorHAnsi"/>
              <w:sz w:val="22"/>
              <w:szCs w:val="22"/>
            </w:rPr>
            <w:t>8</w:t>
          </w:r>
        </w:p>
        <w:p w14:paraId="3644A09A" w14:textId="273DC90D" w:rsidR="006C3A78" w:rsidRPr="006C3A78" w:rsidRDefault="006C3A78" w:rsidP="006C3A78">
          <w:pPr>
            <w:pStyle w:val="TOC2"/>
            <w:rPr>
              <w:rFonts w:asciiTheme="minorHAnsi" w:hAnsiTheme="minorHAnsi"/>
              <w:sz w:val="22"/>
              <w:szCs w:val="22"/>
            </w:rPr>
          </w:pPr>
          <w:r w:rsidRPr="006C3A78">
            <w:rPr>
              <w:rFonts w:asciiTheme="minorHAnsi" w:hAnsiTheme="minorHAnsi"/>
              <w:sz w:val="22"/>
              <w:szCs w:val="22"/>
            </w:rPr>
            <w:t>Information and Assistance</w:t>
          </w:r>
          <w:r w:rsidRPr="006C3A78">
            <w:rPr>
              <w:rFonts w:asciiTheme="minorHAnsi" w:hAnsiTheme="minorHAnsi"/>
              <w:sz w:val="22"/>
              <w:szCs w:val="22"/>
            </w:rPr>
            <w:ptab w:relativeTo="margin" w:alignment="right" w:leader="dot"/>
          </w:r>
          <w:r w:rsidR="006C198E">
            <w:rPr>
              <w:rFonts w:asciiTheme="minorHAnsi" w:hAnsiTheme="minorHAnsi"/>
              <w:sz w:val="22"/>
              <w:szCs w:val="22"/>
            </w:rPr>
            <w:t>8</w:t>
          </w:r>
        </w:p>
        <w:p w14:paraId="11D5A0AC" w14:textId="402DAF36" w:rsidR="006C3A78" w:rsidRPr="006C3A78" w:rsidRDefault="006C3A78" w:rsidP="006C3A78">
          <w:pPr>
            <w:pStyle w:val="TOC2"/>
            <w:rPr>
              <w:rFonts w:asciiTheme="minorHAnsi" w:hAnsiTheme="minorHAnsi"/>
              <w:sz w:val="22"/>
              <w:szCs w:val="22"/>
            </w:rPr>
          </w:pPr>
          <w:r w:rsidRPr="006C3A78">
            <w:rPr>
              <w:rFonts w:asciiTheme="minorHAnsi" w:hAnsiTheme="minorHAnsi"/>
              <w:sz w:val="22"/>
              <w:szCs w:val="22"/>
            </w:rPr>
            <w:t>Rights Categories</w:t>
          </w:r>
          <w:r w:rsidRPr="006C3A78">
            <w:rPr>
              <w:rFonts w:asciiTheme="minorHAnsi" w:hAnsiTheme="minorHAnsi"/>
              <w:sz w:val="22"/>
              <w:szCs w:val="22"/>
            </w:rPr>
            <w:ptab w:relativeTo="margin" w:alignment="right" w:leader="dot"/>
          </w:r>
          <w:r w:rsidR="00385BF4">
            <w:rPr>
              <w:rFonts w:asciiTheme="minorHAnsi" w:hAnsiTheme="minorHAnsi"/>
              <w:sz w:val="22"/>
              <w:szCs w:val="22"/>
            </w:rPr>
            <w:t>9</w:t>
          </w:r>
        </w:p>
        <w:p w14:paraId="18F52C47" w14:textId="3E491A64" w:rsidR="006C3A78" w:rsidRDefault="00797BFD" w:rsidP="006C3A78">
          <w:pPr>
            <w:pStyle w:val="TOC2"/>
          </w:pPr>
          <w:r>
            <w:rPr>
              <w:rFonts w:asciiTheme="minorHAnsi" w:hAnsiTheme="minorHAnsi"/>
              <w:sz w:val="22"/>
              <w:szCs w:val="22"/>
            </w:rPr>
            <w:t>Annual</w:t>
          </w:r>
          <w:r w:rsidR="006C3A78" w:rsidRPr="006C3A78">
            <w:rPr>
              <w:rFonts w:asciiTheme="minorHAnsi" w:hAnsiTheme="minorHAnsi"/>
              <w:sz w:val="22"/>
              <w:szCs w:val="22"/>
            </w:rPr>
            <w:t xml:space="preserve"> Data</w:t>
          </w:r>
          <w:r w:rsidR="006C3A78" w:rsidRPr="006C3A78">
            <w:rPr>
              <w:rFonts w:asciiTheme="minorHAnsi" w:hAnsiTheme="minorHAnsi"/>
              <w:sz w:val="22"/>
              <w:szCs w:val="22"/>
            </w:rPr>
            <w:ptab w:relativeTo="margin" w:alignment="right" w:leader="dot"/>
          </w:r>
          <w:r w:rsidR="00385BF4">
            <w:rPr>
              <w:rFonts w:asciiTheme="minorHAnsi" w:hAnsiTheme="minorHAnsi"/>
              <w:sz w:val="22"/>
              <w:szCs w:val="22"/>
            </w:rPr>
            <w:t>13</w:t>
          </w:r>
        </w:p>
        <w:p w14:paraId="16766BB1" w14:textId="77777777" w:rsidR="00490705" w:rsidRDefault="00490705" w:rsidP="00490705"/>
        <w:p w14:paraId="695B2392" w14:textId="77777777" w:rsidR="006C3A78" w:rsidRDefault="006C3A78" w:rsidP="00490705"/>
        <w:p w14:paraId="2903154F" w14:textId="37F44257" w:rsidR="006C3A78" w:rsidRPr="0082013A" w:rsidRDefault="00385BF4" w:rsidP="006C3A78">
          <w:pPr>
            <w:pStyle w:val="TOC1"/>
            <w:rPr>
              <w:rFonts w:asciiTheme="majorHAnsi" w:hAnsiTheme="majorHAnsi"/>
              <w:szCs w:val="22"/>
            </w:rPr>
          </w:pPr>
          <w:r>
            <w:rPr>
              <w:rFonts w:asciiTheme="majorHAnsi" w:hAnsiTheme="majorHAnsi"/>
              <w:b/>
              <w:bCs/>
              <w:szCs w:val="22"/>
            </w:rPr>
            <w:t>PART II – FACILITY DATA</w:t>
          </w:r>
        </w:p>
        <w:p w14:paraId="656574C8" w14:textId="58F928E8" w:rsidR="006C3A78" w:rsidRPr="0082013A" w:rsidRDefault="006C3A78" w:rsidP="006C3A78">
          <w:pPr>
            <w:pStyle w:val="TOC2"/>
            <w:rPr>
              <w:rFonts w:asciiTheme="minorHAnsi" w:hAnsiTheme="minorHAnsi"/>
              <w:sz w:val="22"/>
              <w:szCs w:val="22"/>
            </w:rPr>
          </w:pPr>
          <w:r w:rsidRPr="0082013A">
            <w:rPr>
              <w:rFonts w:asciiTheme="minorHAnsi" w:hAnsiTheme="minorHAnsi"/>
              <w:sz w:val="22"/>
              <w:szCs w:val="22"/>
            </w:rPr>
            <w:t>Section A: Grievance Data</w:t>
          </w:r>
          <w:r w:rsidRPr="0082013A">
            <w:rPr>
              <w:rFonts w:asciiTheme="minorHAnsi" w:hAnsiTheme="minorHAnsi"/>
              <w:sz w:val="22"/>
              <w:szCs w:val="22"/>
            </w:rPr>
            <w:ptab w:relativeTo="margin" w:alignment="right" w:leader="dot"/>
          </w:r>
          <w:r w:rsidR="00385BF4">
            <w:rPr>
              <w:rFonts w:asciiTheme="minorHAnsi" w:hAnsiTheme="minorHAnsi"/>
              <w:sz w:val="22"/>
              <w:szCs w:val="22"/>
            </w:rPr>
            <w:t>14</w:t>
          </w:r>
        </w:p>
        <w:p w14:paraId="69283E21" w14:textId="365B7E02"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Aggregate DDA Facilities</w:t>
          </w:r>
          <w:r w:rsidRPr="0082013A">
            <w:rPr>
              <w:rFonts w:asciiTheme="minorHAnsi" w:hAnsiTheme="minorHAnsi"/>
              <w:sz w:val="22"/>
              <w:szCs w:val="22"/>
            </w:rPr>
            <w:ptab w:relativeTo="margin" w:alignment="right" w:leader="dot"/>
          </w:r>
          <w:r w:rsidR="00385BF4">
            <w:rPr>
              <w:rFonts w:asciiTheme="minorHAnsi" w:hAnsiTheme="minorHAnsi"/>
              <w:sz w:val="22"/>
              <w:szCs w:val="22"/>
            </w:rPr>
            <w:t>14</w:t>
          </w:r>
        </w:p>
        <w:p w14:paraId="1D970CE7" w14:textId="6EFDDF4D"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Holly Center</w:t>
          </w:r>
          <w:r w:rsidRPr="0082013A">
            <w:rPr>
              <w:rFonts w:asciiTheme="minorHAnsi" w:hAnsiTheme="minorHAnsi"/>
              <w:sz w:val="22"/>
              <w:szCs w:val="22"/>
            </w:rPr>
            <w:ptab w:relativeTo="margin" w:alignment="right" w:leader="dot"/>
          </w:r>
          <w:r w:rsidR="00385BF4">
            <w:rPr>
              <w:rFonts w:asciiTheme="minorHAnsi" w:hAnsiTheme="minorHAnsi"/>
              <w:sz w:val="22"/>
              <w:szCs w:val="22"/>
            </w:rPr>
            <w:t>1</w:t>
          </w:r>
          <w:r w:rsidRPr="0082013A">
            <w:rPr>
              <w:rFonts w:asciiTheme="minorHAnsi" w:hAnsiTheme="minorHAnsi"/>
              <w:sz w:val="22"/>
              <w:szCs w:val="22"/>
            </w:rPr>
            <w:t>6</w:t>
          </w:r>
        </w:p>
        <w:p w14:paraId="46D6C31F" w14:textId="095A2127"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Potomac Center</w:t>
          </w:r>
          <w:r w:rsidRPr="0082013A">
            <w:rPr>
              <w:rFonts w:asciiTheme="minorHAnsi" w:hAnsiTheme="minorHAnsi"/>
              <w:sz w:val="22"/>
              <w:szCs w:val="22"/>
            </w:rPr>
            <w:ptab w:relativeTo="margin" w:alignment="right" w:leader="dot"/>
          </w:r>
          <w:r w:rsidR="00385BF4">
            <w:rPr>
              <w:rFonts w:asciiTheme="minorHAnsi" w:hAnsiTheme="minorHAnsi"/>
              <w:sz w:val="22"/>
              <w:szCs w:val="22"/>
            </w:rPr>
            <w:t>18</w:t>
          </w:r>
        </w:p>
        <w:p w14:paraId="380867DC" w14:textId="338249A8" w:rsidR="006C3A78" w:rsidRPr="0082013A" w:rsidRDefault="006C3A78" w:rsidP="006C3A78">
          <w:pPr>
            <w:pStyle w:val="TOC3"/>
            <w:ind w:left="446"/>
            <w:rPr>
              <w:rFonts w:asciiTheme="majorHAnsi" w:hAnsiTheme="majorHAnsi"/>
              <w:sz w:val="22"/>
              <w:szCs w:val="22"/>
            </w:rPr>
          </w:pPr>
          <w:r w:rsidRPr="0082013A">
            <w:rPr>
              <w:rFonts w:asciiTheme="minorHAnsi" w:hAnsiTheme="minorHAnsi"/>
              <w:sz w:val="22"/>
              <w:szCs w:val="22"/>
            </w:rPr>
            <w:t>Secured Evaluation Therapeutic Treatment - Springfield</w:t>
          </w:r>
          <w:r w:rsidRPr="0082013A">
            <w:rPr>
              <w:rFonts w:asciiTheme="minorHAnsi" w:hAnsiTheme="minorHAnsi"/>
              <w:sz w:val="22"/>
              <w:szCs w:val="22"/>
            </w:rPr>
            <w:ptab w:relativeTo="margin" w:alignment="right" w:leader="dot"/>
          </w:r>
          <w:r w:rsidR="00385BF4">
            <w:rPr>
              <w:rFonts w:asciiTheme="minorHAnsi" w:hAnsiTheme="minorHAnsi"/>
              <w:sz w:val="22"/>
              <w:szCs w:val="22"/>
            </w:rPr>
            <w:t>20</w:t>
          </w:r>
        </w:p>
        <w:p w14:paraId="52876160" w14:textId="6B99C18D" w:rsidR="006C3A78" w:rsidRPr="0082013A" w:rsidRDefault="006C3A78" w:rsidP="006C3A78">
          <w:pPr>
            <w:pStyle w:val="TOC2"/>
            <w:rPr>
              <w:sz w:val="22"/>
              <w:szCs w:val="22"/>
            </w:rPr>
          </w:pPr>
          <w:r w:rsidRPr="0082013A">
            <w:rPr>
              <w:sz w:val="22"/>
              <w:szCs w:val="22"/>
            </w:rPr>
            <w:t>Section B: Information and Assistance Data</w:t>
          </w:r>
          <w:r w:rsidRPr="0082013A">
            <w:rPr>
              <w:sz w:val="22"/>
              <w:szCs w:val="22"/>
            </w:rPr>
            <w:ptab w:relativeTo="margin" w:alignment="right" w:leader="dot"/>
          </w:r>
          <w:r w:rsidR="00385BF4">
            <w:rPr>
              <w:sz w:val="22"/>
              <w:szCs w:val="22"/>
            </w:rPr>
            <w:t>22</w:t>
          </w:r>
        </w:p>
        <w:p w14:paraId="1CEE7261" w14:textId="054B512C"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Aggregate DDA Facilities</w:t>
          </w:r>
          <w:r w:rsidRPr="0082013A">
            <w:rPr>
              <w:rFonts w:asciiTheme="minorHAnsi" w:hAnsiTheme="minorHAnsi"/>
              <w:sz w:val="22"/>
              <w:szCs w:val="22"/>
            </w:rPr>
            <w:ptab w:relativeTo="margin" w:alignment="right" w:leader="dot"/>
          </w:r>
          <w:r w:rsidR="00385BF4">
            <w:rPr>
              <w:rFonts w:asciiTheme="minorHAnsi" w:hAnsiTheme="minorHAnsi"/>
              <w:sz w:val="22"/>
              <w:szCs w:val="22"/>
            </w:rPr>
            <w:t>22</w:t>
          </w:r>
        </w:p>
        <w:p w14:paraId="02A6B3E8" w14:textId="02E159A2"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Holly Center</w:t>
          </w:r>
          <w:r w:rsidRPr="0082013A">
            <w:rPr>
              <w:rFonts w:asciiTheme="minorHAnsi" w:hAnsiTheme="minorHAnsi"/>
              <w:sz w:val="22"/>
              <w:szCs w:val="22"/>
            </w:rPr>
            <w:ptab w:relativeTo="margin" w:alignment="right" w:leader="dot"/>
          </w:r>
          <w:r w:rsidR="00385BF4">
            <w:rPr>
              <w:rFonts w:asciiTheme="minorHAnsi" w:hAnsiTheme="minorHAnsi"/>
              <w:sz w:val="22"/>
              <w:szCs w:val="22"/>
            </w:rPr>
            <w:t>24</w:t>
          </w:r>
        </w:p>
        <w:p w14:paraId="50507564" w14:textId="7F16E65D"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Potomac Center</w:t>
          </w:r>
          <w:r w:rsidRPr="0082013A">
            <w:rPr>
              <w:rFonts w:asciiTheme="minorHAnsi" w:hAnsiTheme="minorHAnsi"/>
              <w:sz w:val="22"/>
              <w:szCs w:val="22"/>
            </w:rPr>
            <w:ptab w:relativeTo="margin" w:alignment="right" w:leader="dot"/>
          </w:r>
          <w:r w:rsidR="00385BF4">
            <w:rPr>
              <w:rFonts w:asciiTheme="minorHAnsi" w:hAnsiTheme="minorHAnsi"/>
              <w:sz w:val="22"/>
              <w:szCs w:val="22"/>
            </w:rPr>
            <w:t>26</w:t>
          </w:r>
        </w:p>
        <w:p w14:paraId="39B45A51" w14:textId="3FED5142" w:rsidR="006C3A78" w:rsidRPr="0082013A" w:rsidRDefault="006C3A78" w:rsidP="006C3A78">
          <w:pPr>
            <w:pStyle w:val="TOC3"/>
            <w:ind w:left="446"/>
            <w:rPr>
              <w:rFonts w:asciiTheme="minorHAnsi" w:hAnsiTheme="minorHAnsi"/>
              <w:sz w:val="22"/>
              <w:szCs w:val="22"/>
            </w:rPr>
          </w:pPr>
          <w:r w:rsidRPr="0082013A">
            <w:rPr>
              <w:rFonts w:asciiTheme="minorHAnsi" w:hAnsiTheme="minorHAnsi"/>
              <w:sz w:val="22"/>
              <w:szCs w:val="22"/>
            </w:rPr>
            <w:t>Secured Evaluation Therapeutic Treatment - Springfield</w:t>
          </w:r>
          <w:r w:rsidRPr="0082013A">
            <w:rPr>
              <w:rFonts w:asciiTheme="minorHAnsi" w:hAnsiTheme="minorHAnsi"/>
              <w:sz w:val="22"/>
              <w:szCs w:val="22"/>
            </w:rPr>
            <w:ptab w:relativeTo="margin" w:alignment="right" w:leader="dot"/>
          </w:r>
          <w:r w:rsidR="00385BF4">
            <w:rPr>
              <w:rFonts w:asciiTheme="minorHAnsi" w:hAnsiTheme="minorHAnsi"/>
              <w:sz w:val="22"/>
              <w:szCs w:val="22"/>
            </w:rPr>
            <w:t>28</w:t>
          </w:r>
        </w:p>
        <w:p w14:paraId="47E454D3" w14:textId="77777777" w:rsidR="006C3A78" w:rsidRPr="006C3A78" w:rsidRDefault="006C3A78" w:rsidP="006C3A78"/>
        <w:p w14:paraId="5F57090D" w14:textId="77777777" w:rsidR="006C3A78" w:rsidRDefault="006C3A78" w:rsidP="00490705"/>
        <w:p w14:paraId="580E1FE5" w14:textId="77777777" w:rsidR="00490705" w:rsidRDefault="00490705" w:rsidP="00490705"/>
        <w:p w14:paraId="07A9F09D" w14:textId="4F15E81C" w:rsidR="00490705" w:rsidRPr="00490705" w:rsidRDefault="00D81BB6" w:rsidP="00490705"/>
      </w:sdtContent>
    </w:sdt>
    <w:p w14:paraId="7DC3C252" w14:textId="77777777" w:rsidR="00EC38B5" w:rsidRDefault="00EC38B5" w:rsidP="00B64821">
      <w:pPr>
        <w:jc w:val="center"/>
        <w:rPr>
          <w:rFonts w:ascii="Calibri" w:hAnsi="Calibri"/>
          <w:b/>
          <w:bCs/>
          <w:sz w:val="22"/>
          <w:szCs w:val="22"/>
        </w:rPr>
      </w:pPr>
    </w:p>
    <w:p w14:paraId="5A02C8C9" w14:textId="77777777" w:rsidR="00EC38B5" w:rsidRDefault="00EC38B5" w:rsidP="00B64821">
      <w:pPr>
        <w:jc w:val="center"/>
        <w:rPr>
          <w:rFonts w:ascii="Calibri" w:hAnsi="Calibri"/>
          <w:b/>
          <w:bCs/>
          <w:sz w:val="22"/>
          <w:szCs w:val="22"/>
        </w:rPr>
      </w:pPr>
    </w:p>
    <w:p w14:paraId="37DDB0BF" w14:textId="77777777" w:rsidR="00EC38B5" w:rsidRDefault="00EC38B5" w:rsidP="00B64821">
      <w:pPr>
        <w:jc w:val="center"/>
        <w:rPr>
          <w:rFonts w:ascii="Calibri" w:hAnsi="Calibri"/>
          <w:b/>
          <w:bCs/>
          <w:sz w:val="22"/>
          <w:szCs w:val="22"/>
        </w:rPr>
      </w:pPr>
    </w:p>
    <w:p w14:paraId="4ED24E2D" w14:textId="77777777" w:rsidR="00EC38B5" w:rsidRDefault="00EC38B5" w:rsidP="00B64821">
      <w:pPr>
        <w:jc w:val="center"/>
        <w:rPr>
          <w:rFonts w:ascii="Calibri" w:hAnsi="Calibri"/>
          <w:b/>
          <w:bCs/>
          <w:sz w:val="22"/>
          <w:szCs w:val="22"/>
        </w:rPr>
      </w:pPr>
    </w:p>
    <w:p w14:paraId="750DF66D" w14:textId="77777777" w:rsidR="00EC38B5" w:rsidRDefault="00EC38B5" w:rsidP="00B64821">
      <w:pPr>
        <w:jc w:val="center"/>
        <w:rPr>
          <w:rFonts w:ascii="Calibri" w:hAnsi="Calibri"/>
          <w:b/>
          <w:bCs/>
          <w:sz w:val="22"/>
          <w:szCs w:val="22"/>
        </w:rPr>
      </w:pPr>
    </w:p>
    <w:p w14:paraId="33B3AAE2" w14:textId="77777777" w:rsidR="00EC38B5" w:rsidRDefault="00EC38B5" w:rsidP="00B64821">
      <w:pPr>
        <w:jc w:val="center"/>
        <w:rPr>
          <w:rFonts w:ascii="Calibri" w:hAnsi="Calibri"/>
          <w:b/>
          <w:bCs/>
          <w:sz w:val="22"/>
          <w:szCs w:val="22"/>
        </w:rPr>
      </w:pPr>
    </w:p>
    <w:p w14:paraId="0EAF808A" w14:textId="77777777" w:rsidR="00EC38B5" w:rsidRDefault="00EC38B5" w:rsidP="00B64821">
      <w:pPr>
        <w:jc w:val="center"/>
        <w:rPr>
          <w:rFonts w:ascii="Calibri" w:hAnsi="Calibri"/>
          <w:b/>
          <w:bCs/>
          <w:sz w:val="22"/>
          <w:szCs w:val="22"/>
        </w:rPr>
      </w:pPr>
    </w:p>
    <w:p w14:paraId="7DE2D8D7" w14:textId="77777777" w:rsidR="00EC38B5" w:rsidRDefault="00EC38B5" w:rsidP="00B64821">
      <w:pPr>
        <w:jc w:val="center"/>
        <w:rPr>
          <w:rFonts w:ascii="Calibri" w:hAnsi="Calibri"/>
          <w:b/>
          <w:bCs/>
          <w:sz w:val="22"/>
          <w:szCs w:val="22"/>
        </w:rPr>
      </w:pPr>
    </w:p>
    <w:p w14:paraId="4F866189" w14:textId="56AF3A16" w:rsidR="00497F25" w:rsidRPr="00D12E32" w:rsidRDefault="00497F25" w:rsidP="00D12E32">
      <w:pPr>
        <w:tabs>
          <w:tab w:val="left" w:pos="2460"/>
        </w:tabs>
        <w:rPr>
          <w:rFonts w:ascii="Calibri" w:hAnsi="Calibri"/>
          <w:b/>
          <w:bCs/>
          <w:sz w:val="22"/>
          <w:szCs w:val="22"/>
        </w:rPr>
      </w:pPr>
    </w:p>
    <w:p w14:paraId="7158B6BC"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73672EB3"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1B544DF0" w14:textId="77777777" w:rsidR="00D12E32" w:rsidRDefault="00D12E32" w:rsidP="00497F25">
      <w:pPr>
        <w:tabs>
          <w:tab w:val="left" w:pos="-720"/>
        </w:tabs>
        <w:suppressAutoHyphens/>
        <w:spacing w:line="240" w:lineRule="atLeast"/>
        <w:jc w:val="center"/>
        <w:rPr>
          <w:rFonts w:ascii="Calibri" w:hAnsi="Calibri"/>
          <w:b/>
          <w:bCs/>
          <w:i/>
          <w:sz w:val="28"/>
          <w:szCs w:val="28"/>
        </w:rPr>
      </w:pPr>
    </w:p>
    <w:p w14:paraId="0C3EB1E7" w14:textId="77777777" w:rsidR="00D12E32" w:rsidRDefault="00D12E32" w:rsidP="00497F25">
      <w:pPr>
        <w:tabs>
          <w:tab w:val="left" w:pos="-720"/>
        </w:tabs>
        <w:suppressAutoHyphens/>
        <w:spacing w:line="240" w:lineRule="atLeast"/>
        <w:jc w:val="center"/>
        <w:rPr>
          <w:rFonts w:ascii="Calibri" w:hAnsi="Calibri"/>
          <w:b/>
          <w:bCs/>
          <w:i/>
          <w:sz w:val="28"/>
          <w:szCs w:val="28"/>
        </w:rPr>
      </w:pPr>
    </w:p>
    <w:p w14:paraId="5C3BA9DB" w14:textId="77777777" w:rsidR="00D12E32" w:rsidRDefault="00D12E32" w:rsidP="00497F25">
      <w:pPr>
        <w:tabs>
          <w:tab w:val="left" w:pos="-720"/>
        </w:tabs>
        <w:suppressAutoHyphens/>
        <w:spacing w:line="240" w:lineRule="atLeast"/>
        <w:jc w:val="center"/>
        <w:rPr>
          <w:rFonts w:ascii="Calibri" w:hAnsi="Calibri"/>
          <w:b/>
          <w:bCs/>
          <w:i/>
          <w:sz w:val="28"/>
          <w:szCs w:val="28"/>
        </w:rPr>
      </w:pPr>
    </w:p>
    <w:p w14:paraId="58777227"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48D10729" w14:textId="77777777" w:rsidR="00497F25" w:rsidRDefault="00497F25" w:rsidP="00497F25">
      <w:pPr>
        <w:tabs>
          <w:tab w:val="left" w:pos="-720"/>
        </w:tabs>
        <w:suppressAutoHyphens/>
        <w:spacing w:line="240" w:lineRule="atLeast"/>
        <w:jc w:val="center"/>
        <w:rPr>
          <w:rFonts w:ascii="Calibri" w:hAnsi="Calibri"/>
          <w:b/>
          <w:bCs/>
          <w:i/>
          <w:sz w:val="28"/>
          <w:szCs w:val="28"/>
        </w:rPr>
      </w:pPr>
    </w:p>
    <w:p w14:paraId="0CC931D2" w14:textId="77777777" w:rsidR="00497F25" w:rsidRDefault="00497F25" w:rsidP="00497F25">
      <w:pPr>
        <w:tabs>
          <w:tab w:val="left" w:pos="-720"/>
        </w:tabs>
        <w:suppressAutoHyphens/>
        <w:spacing w:line="240" w:lineRule="atLeast"/>
        <w:jc w:val="center"/>
        <w:rPr>
          <w:rFonts w:ascii="Calibri" w:hAnsi="Calibri"/>
          <w:b/>
          <w:bCs/>
          <w:i/>
          <w:sz w:val="28"/>
          <w:szCs w:val="28"/>
        </w:rPr>
      </w:pPr>
      <w:r w:rsidRPr="00E51A84">
        <w:rPr>
          <w:rFonts w:ascii="Calibri" w:hAnsi="Calibri"/>
          <w:b/>
          <w:bCs/>
          <w:i/>
          <w:sz w:val="28"/>
          <w:szCs w:val="28"/>
        </w:rPr>
        <w:t xml:space="preserve">PART </w:t>
      </w:r>
      <w:r>
        <w:rPr>
          <w:rFonts w:ascii="Calibri" w:hAnsi="Calibri"/>
          <w:b/>
          <w:bCs/>
          <w:i/>
          <w:sz w:val="28"/>
          <w:szCs w:val="28"/>
        </w:rPr>
        <w:t>I</w:t>
      </w:r>
    </w:p>
    <w:p w14:paraId="2E271248" w14:textId="77777777" w:rsidR="00464367" w:rsidRPr="00E51A84" w:rsidRDefault="00464367" w:rsidP="00497F25">
      <w:pPr>
        <w:tabs>
          <w:tab w:val="left" w:pos="-720"/>
        </w:tabs>
        <w:suppressAutoHyphens/>
        <w:spacing w:line="240" w:lineRule="atLeast"/>
        <w:jc w:val="center"/>
        <w:rPr>
          <w:rFonts w:ascii="Calibri" w:hAnsi="Calibri"/>
          <w:b/>
          <w:bCs/>
          <w:i/>
          <w:sz w:val="28"/>
          <w:szCs w:val="28"/>
        </w:rPr>
      </w:pPr>
    </w:p>
    <w:p w14:paraId="28D95E9A" w14:textId="77777777" w:rsidR="00497F25" w:rsidRPr="00E51A84" w:rsidRDefault="00497F25" w:rsidP="00497F25">
      <w:pPr>
        <w:tabs>
          <w:tab w:val="left" w:pos="-720"/>
        </w:tabs>
        <w:suppressAutoHyphens/>
        <w:spacing w:line="240" w:lineRule="atLeast"/>
        <w:rPr>
          <w:rFonts w:ascii="Calibri" w:hAnsi="Calibri"/>
          <w:i/>
          <w:sz w:val="28"/>
          <w:szCs w:val="28"/>
        </w:rPr>
      </w:pPr>
    </w:p>
    <w:p w14:paraId="360F1522" w14:textId="77777777"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RESIDENT GRIEVANCE SYSTEM</w:t>
      </w:r>
    </w:p>
    <w:p w14:paraId="7BAA955C" w14:textId="5A31EF8F" w:rsidR="00497F25" w:rsidRDefault="00DD2F8A"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Developmental Disabilities</w:t>
      </w:r>
      <w:r w:rsidR="00497F25">
        <w:rPr>
          <w:rFonts w:ascii="Calibri" w:hAnsi="Calibri"/>
          <w:b/>
          <w:bCs/>
          <w:i/>
          <w:sz w:val="28"/>
          <w:szCs w:val="28"/>
        </w:rPr>
        <w:t xml:space="preserve"> Administration</w:t>
      </w:r>
      <w:r>
        <w:rPr>
          <w:rFonts w:ascii="Calibri" w:hAnsi="Calibri"/>
          <w:b/>
          <w:bCs/>
          <w:i/>
          <w:sz w:val="28"/>
          <w:szCs w:val="28"/>
        </w:rPr>
        <w:t xml:space="preserve"> (DD</w:t>
      </w:r>
      <w:r w:rsidR="00497F25">
        <w:rPr>
          <w:rFonts w:ascii="Calibri" w:hAnsi="Calibri"/>
          <w:b/>
          <w:bCs/>
          <w:i/>
          <w:sz w:val="28"/>
          <w:szCs w:val="28"/>
        </w:rPr>
        <w:t>A)</w:t>
      </w:r>
    </w:p>
    <w:p w14:paraId="31C9B379" w14:textId="1A3654AD"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State Residential Centers</w:t>
      </w:r>
    </w:p>
    <w:p w14:paraId="4F883EC4" w14:textId="0056A54C" w:rsidR="003F392A" w:rsidRDefault="005C728A"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a</w:t>
      </w:r>
      <w:r w:rsidR="003F392A">
        <w:rPr>
          <w:rFonts w:ascii="Calibri" w:hAnsi="Calibri"/>
          <w:b/>
          <w:bCs/>
          <w:i/>
          <w:sz w:val="28"/>
          <w:szCs w:val="28"/>
        </w:rPr>
        <w:t>nd</w:t>
      </w:r>
      <w:r>
        <w:rPr>
          <w:rFonts w:ascii="Calibri" w:hAnsi="Calibri"/>
          <w:b/>
          <w:bCs/>
          <w:i/>
          <w:sz w:val="28"/>
          <w:szCs w:val="28"/>
        </w:rPr>
        <w:t xml:space="preserve"> the</w:t>
      </w:r>
    </w:p>
    <w:p w14:paraId="21F6F589" w14:textId="0768C2F0" w:rsidR="00497F25" w:rsidRDefault="00497F25" w:rsidP="00497F25">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Secured Evaluation Therapeutic Treatment Unit (SETT)</w:t>
      </w:r>
    </w:p>
    <w:p w14:paraId="622BEB5C" w14:textId="03466880" w:rsidR="006D4089" w:rsidRPr="00E51A84" w:rsidRDefault="006D4089" w:rsidP="006D4089">
      <w:pPr>
        <w:tabs>
          <w:tab w:val="left" w:pos="-720"/>
        </w:tabs>
        <w:suppressAutoHyphens/>
        <w:spacing w:line="240" w:lineRule="atLeast"/>
        <w:jc w:val="center"/>
        <w:rPr>
          <w:rFonts w:ascii="Calibri" w:hAnsi="Calibri"/>
          <w:b/>
          <w:bCs/>
          <w:i/>
          <w:sz w:val="28"/>
          <w:szCs w:val="28"/>
        </w:rPr>
      </w:pPr>
      <w:r w:rsidRPr="00224AF4">
        <w:rPr>
          <w:rFonts w:ascii="Calibri" w:hAnsi="Calibri"/>
          <w:b/>
          <w:bCs/>
          <w:i/>
          <w:noProof/>
          <w:sz w:val="28"/>
          <w:szCs w:val="28"/>
        </w:rPr>
        <w:t>Fiscal</w:t>
      </w:r>
      <w:r>
        <w:rPr>
          <w:rFonts w:ascii="Calibri" w:hAnsi="Calibri"/>
          <w:b/>
          <w:bCs/>
          <w:i/>
          <w:sz w:val="28"/>
          <w:szCs w:val="28"/>
        </w:rPr>
        <w:t xml:space="preserve"> Year </w:t>
      </w:r>
      <w:r w:rsidR="00373EC5">
        <w:rPr>
          <w:rFonts w:ascii="Calibri" w:hAnsi="Calibri"/>
          <w:b/>
          <w:bCs/>
          <w:i/>
          <w:sz w:val="28"/>
          <w:szCs w:val="28"/>
        </w:rPr>
        <w:t>2018</w:t>
      </w:r>
    </w:p>
    <w:p w14:paraId="5A5DCFBD" w14:textId="77777777" w:rsidR="00497F25" w:rsidRPr="00D31444" w:rsidRDefault="00497F25" w:rsidP="00C14398">
      <w:pPr>
        <w:jc w:val="center"/>
        <w:rPr>
          <w:rFonts w:ascii="Calibri" w:hAnsi="Calibri"/>
          <w:b/>
          <w:bCs/>
          <w:sz w:val="22"/>
          <w:szCs w:val="22"/>
        </w:rPr>
      </w:pPr>
    </w:p>
    <w:p w14:paraId="160C8098" w14:textId="77777777" w:rsidR="00497F25" w:rsidRDefault="00497F25" w:rsidP="00426E37">
      <w:pPr>
        <w:jc w:val="center"/>
        <w:rPr>
          <w:rFonts w:ascii="Calibri" w:hAnsi="Calibri"/>
          <w:b/>
          <w:bCs/>
          <w:sz w:val="22"/>
          <w:szCs w:val="22"/>
        </w:rPr>
      </w:pPr>
    </w:p>
    <w:p w14:paraId="78AE12BE" w14:textId="77777777" w:rsidR="00497F25" w:rsidRDefault="00497F25" w:rsidP="00426E37">
      <w:pPr>
        <w:jc w:val="center"/>
        <w:rPr>
          <w:rFonts w:ascii="Calibri" w:hAnsi="Calibri"/>
          <w:b/>
          <w:bCs/>
          <w:sz w:val="22"/>
          <w:szCs w:val="22"/>
        </w:rPr>
      </w:pPr>
    </w:p>
    <w:p w14:paraId="491206D2" w14:textId="77777777" w:rsidR="00497F25" w:rsidRDefault="00497F25" w:rsidP="00426E37">
      <w:pPr>
        <w:jc w:val="center"/>
        <w:rPr>
          <w:rFonts w:ascii="Calibri" w:hAnsi="Calibri"/>
          <w:b/>
          <w:bCs/>
          <w:sz w:val="22"/>
          <w:szCs w:val="22"/>
        </w:rPr>
      </w:pPr>
    </w:p>
    <w:p w14:paraId="539C939C" w14:textId="77777777" w:rsidR="00497F25" w:rsidRDefault="00497F25" w:rsidP="00426E37">
      <w:pPr>
        <w:jc w:val="center"/>
        <w:rPr>
          <w:rFonts w:ascii="Calibri" w:hAnsi="Calibri"/>
          <w:b/>
          <w:bCs/>
          <w:sz w:val="22"/>
          <w:szCs w:val="22"/>
        </w:rPr>
      </w:pPr>
    </w:p>
    <w:p w14:paraId="38D7A209" w14:textId="77777777" w:rsidR="00497F25" w:rsidRDefault="00497F25" w:rsidP="00426E37">
      <w:pPr>
        <w:jc w:val="center"/>
        <w:rPr>
          <w:rFonts w:ascii="Calibri" w:hAnsi="Calibri"/>
          <w:b/>
          <w:bCs/>
          <w:sz w:val="22"/>
          <w:szCs w:val="22"/>
        </w:rPr>
      </w:pPr>
    </w:p>
    <w:p w14:paraId="43700F5B" w14:textId="77777777" w:rsidR="00497F25" w:rsidRDefault="00497F25" w:rsidP="00426E37">
      <w:pPr>
        <w:jc w:val="center"/>
        <w:rPr>
          <w:rFonts w:ascii="Calibri" w:hAnsi="Calibri"/>
          <w:b/>
          <w:bCs/>
          <w:sz w:val="22"/>
          <w:szCs w:val="22"/>
        </w:rPr>
      </w:pPr>
    </w:p>
    <w:p w14:paraId="3D09F8F7" w14:textId="77777777" w:rsidR="00497F25" w:rsidRDefault="00497F25" w:rsidP="00426E37">
      <w:pPr>
        <w:jc w:val="center"/>
        <w:rPr>
          <w:rFonts w:ascii="Calibri" w:hAnsi="Calibri"/>
          <w:b/>
          <w:bCs/>
          <w:sz w:val="22"/>
          <w:szCs w:val="22"/>
        </w:rPr>
      </w:pPr>
    </w:p>
    <w:p w14:paraId="42A0EC94" w14:textId="77777777" w:rsidR="00497F25" w:rsidRDefault="00497F25" w:rsidP="00426E37">
      <w:pPr>
        <w:jc w:val="center"/>
        <w:rPr>
          <w:rFonts w:ascii="Calibri" w:hAnsi="Calibri"/>
          <w:b/>
          <w:bCs/>
          <w:sz w:val="22"/>
          <w:szCs w:val="22"/>
        </w:rPr>
      </w:pPr>
    </w:p>
    <w:p w14:paraId="32A0C33B" w14:textId="77777777" w:rsidR="00497F25" w:rsidRDefault="00497F25" w:rsidP="00426E37">
      <w:pPr>
        <w:jc w:val="center"/>
        <w:rPr>
          <w:rFonts w:ascii="Calibri" w:hAnsi="Calibri"/>
          <w:b/>
          <w:bCs/>
          <w:sz w:val="22"/>
          <w:szCs w:val="22"/>
        </w:rPr>
      </w:pPr>
    </w:p>
    <w:p w14:paraId="5C6E83A0" w14:textId="77777777" w:rsidR="00497F25" w:rsidRDefault="00497F25" w:rsidP="00426E37">
      <w:pPr>
        <w:jc w:val="center"/>
        <w:rPr>
          <w:rFonts w:ascii="Calibri" w:hAnsi="Calibri"/>
          <w:b/>
          <w:bCs/>
          <w:sz w:val="22"/>
          <w:szCs w:val="22"/>
        </w:rPr>
      </w:pPr>
    </w:p>
    <w:p w14:paraId="16BC7F1F" w14:textId="77777777" w:rsidR="00497F25" w:rsidRDefault="00497F25" w:rsidP="00426E37">
      <w:pPr>
        <w:jc w:val="center"/>
        <w:rPr>
          <w:rFonts w:ascii="Calibri" w:hAnsi="Calibri"/>
          <w:b/>
          <w:bCs/>
          <w:sz w:val="22"/>
          <w:szCs w:val="22"/>
        </w:rPr>
      </w:pPr>
    </w:p>
    <w:p w14:paraId="5865949D" w14:textId="77777777" w:rsidR="00497F25" w:rsidRDefault="00497F25" w:rsidP="00426E37">
      <w:pPr>
        <w:jc w:val="center"/>
        <w:rPr>
          <w:rFonts w:ascii="Calibri" w:hAnsi="Calibri"/>
          <w:b/>
          <w:bCs/>
          <w:sz w:val="22"/>
          <w:szCs w:val="22"/>
        </w:rPr>
      </w:pPr>
    </w:p>
    <w:p w14:paraId="4C032865" w14:textId="77777777" w:rsidR="00497F25" w:rsidRDefault="00497F25" w:rsidP="00426E37">
      <w:pPr>
        <w:jc w:val="center"/>
        <w:rPr>
          <w:rFonts w:ascii="Calibri" w:hAnsi="Calibri"/>
          <w:b/>
          <w:bCs/>
          <w:sz w:val="22"/>
          <w:szCs w:val="22"/>
        </w:rPr>
      </w:pPr>
    </w:p>
    <w:p w14:paraId="303190F8" w14:textId="77777777" w:rsidR="00497F25" w:rsidRDefault="00497F25" w:rsidP="00426E37">
      <w:pPr>
        <w:jc w:val="center"/>
        <w:rPr>
          <w:rFonts w:ascii="Calibri" w:hAnsi="Calibri"/>
          <w:b/>
          <w:bCs/>
          <w:sz w:val="22"/>
          <w:szCs w:val="22"/>
        </w:rPr>
      </w:pPr>
    </w:p>
    <w:p w14:paraId="7893519B" w14:textId="77777777" w:rsidR="00497F25" w:rsidRDefault="00497F25" w:rsidP="00426E37">
      <w:pPr>
        <w:jc w:val="center"/>
        <w:rPr>
          <w:rFonts w:ascii="Calibri" w:hAnsi="Calibri"/>
          <w:b/>
          <w:bCs/>
          <w:sz w:val="22"/>
          <w:szCs w:val="22"/>
        </w:rPr>
      </w:pPr>
    </w:p>
    <w:p w14:paraId="46AEAD81" w14:textId="77777777" w:rsidR="00497F25" w:rsidRDefault="00497F25" w:rsidP="00426E37">
      <w:pPr>
        <w:jc w:val="center"/>
        <w:rPr>
          <w:rFonts w:ascii="Calibri" w:hAnsi="Calibri"/>
          <w:b/>
          <w:bCs/>
          <w:sz w:val="22"/>
          <w:szCs w:val="22"/>
        </w:rPr>
      </w:pPr>
    </w:p>
    <w:p w14:paraId="364313FE" w14:textId="77777777" w:rsidR="00497F25" w:rsidRDefault="00497F25" w:rsidP="00426E37">
      <w:pPr>
        <w:jc w:val="center"/>
        <w:rPr>
          <w:rFonts w:ascii="Calibri" w:hAnsi="Calibri"/>
          <w:b/>
          <w:bCs/>
          <w:sz w:val="22"/>
          <w:szCs w:val="22"/>
        </w:rPr>
      </w:pPr>
    </w:p>
    <w:p w14:paraId="4662C0DA" w14:textId="77777777" w:rsidR="00497F25" w:rsidRDefault="00497F25" w:rsidP="00426E37">
      <w:pPr>
        <w:jc w:val="center"/>
        <w:rPr>
          <w:rFonts w:ascii="Calibri" w:hAnsi="Calibri"/>
          <w:b/>
          <w:bCs/>
          <w:sz w:val="22"/>
          <w:szCs w:val="22"/>
        </w:rPr>
      </w:pPr>
    </w:p>
    <w:p w14:paraId="558D5345" w14:textId="77777777" w:rsidR="00497F25" w:rsidRDefault="00497F25" w:rsidP="00426E37">
      <w:pPr>
        <w:jc w:val="center"/>
        <w:rPr>
          <w:rFonts w:ascii="Calibri" w:hAnsi="Calibri"/>
          <w:b/>
          <w:bCs/>
          <w:sz w:val="22"/>
          <w:szCs w:val="22"/>
        </w:rPr>
      </w:pPr>
    </w:p>
    <w:p w14:paraId="29C0635F" w14:textId="77777777" w:rsidR="00497F25" w:rsidRDefault="00497F25" w:rsidP="00426E37">
      <w:pPr>
        <w:jc w:val="center"/>
        <w:rPr>
          <w:rFonts w:ascii="Calibri" w:hAnsi="Calibri"/>
          <w:b/>
          <w:bCs/>
          <w:sz w:val="22"/>
          <w:szCs w:val="22"/>
        </w:rPr>
      </w:pPr>
    </w:p>
    <w:p w14:paraId="38702228" w14:textId="77777777" w:rsidR="00497F25" w:rsidRDefault="00497F25" w:rsidP="00464367">
      <w:pPr>
        <w:rPr>
          <w:rFonts w:ascii="Calibri" w:hAnsi="Calibri"/>
          <w:b/>
          <w:bCs/>
          <w:sz w:val="22"/>
          <w:szCs w:val="22"/>
        </w:rPr>
      </w:pPr>
    </w:p>
    <w:p w14:paraId="0A5A6E85" w14:textId="0487DFBC" w:rsidR="00C14398" w:rsidRDefault="00846F9B" w:rsidP="00D330A9">
      <w:pPr>
        <w:tabs>
          <w:tab w:val="left" w:pos="-720"/>
        </w:tabs>
        <w:suppressAutoHyphens/>
        <w:spacing w:line="240" w:lineRule="atLeast"/>
        <w:rPr>
          <w:rFonts w:ascii="Calibri" w:hAnsi="Calibri"/>
          <w:b/>
          <w:sz w:val="22"/>
          <w:szCs w:val="22"/>
          <w:u w:val="single"/>
        </w:rPr>
      </w:pPr>
      <w:r w:rsidRPr="00BD59F2">
        <w:rPr>
          <w:rFonts w:ascii="Calibri" w:hAnsi="Calibri"/>
          <w:b/>
          <w:sz w:val="22"/>
          <w:szCs w:val="22"/>
          <w:u w:val="single"/>
        </w:rPr>
        <w:t xml:space="preserve">Background &amp; Structure of </w:t>
      </w:r>
      <w:r>
        <w:rPr>
          <w:rFonts w:ascii="Calibri" w:hAnsi="Calibri"/>
          <w:b/>
          <w:sz w:val="22"/>
          <w:szCs w:val="22"/>
          <w:u w:val="single"/>
        </w:rPr>
        <w:t>the Resident Grievance System</w:t>
      </w:r>
    </w:p>
    <w:p w14:paraId="6B9EE04C" w14:textId="77777777" w:rsidR="00D330A9" w:rsidRPr="00D330A9" w:rsidRDefault="00D330A9" w:rsidP="00D330A9">
      <w:pPr>
        <w:tabs>
          <w:tab w:val="left" w:pos="-720"/>
        </w:tabs>
        <w:suppressAutoHyphens/>
        <w:spacing w:line="240" w:lineRule="atLeast"/>
        <w:rPr>
          <w:rFonts w:ascii="Calibri" w:hAnsi="Calibri"/>
          <w:b/>
          <w:sz w:val="22"/>
          <w:szCs w:val="22"/>
          <w:u w:val="single"/>
        </w:rPr>
      </w:pPr>
    </w:p>
    <w:p w14:paraId="4A4EA488" w14:textId="0F36C611" w:rsidR="00C14398" w:rsidRPr="00D31444" w:rsidRDefault="00C14398" w:rsidP="00C14398">
      <w:pPr>
        <w:tabs>
          <w:tab w:val="left" w:pos="-720"/>
        </w:tabs>
        <w:suppressAutoHyphens/>
        <w:spacing w:line="240" w:lineRule="atLeast"/>
        <w:rPr>
          <w:rFonts w:ascii="Calibri" w:hAnsi="Calibri"/>
          <w:sz w:val="22"/>
          <w:szCs w:val="22"/>
        </w:rPr>
      </w:pPr>
      <w:r w:rsidRPr="00D31444">
        <w:rPr>
          <w:rFonts w:ascii="Calibri" w:hAnsi="Calibri"/>
          <w:sz w:val="22"/>
          <w:szCs w:val="22"/>
        </w:rPr>
        <w:lastRenderedPageBreak/>
        <w:t xml:space="preserve">The Resident Grievance System was established in 1985 as part of a negotiated settlement of the class action lawsuit, </w:t>
      </w:r>
      <w:r w:rsidRPr="00D31444">
        <w:rPr>
          <w:rFonts w:ascii="Calibri" w:hAnsi="Calibri"/>
          <w:i/>
          <w:iCs/>
          <w:sz w:val="22"/>
          <w:szCs w:val="22"/>
        </w:rPr>
        <w:t>Coe v Hughes, et al.</w:t>
      </w:r>
      <w:r w:rsidRPr="00D31444">
        <w:rPr>
          <w:rFonts w:ascii="Calibri" w:hAnsi="Calibri"/>
          <w:sz w:val="22"/>
          <w:szCs w:val="22"/>
        </w:rPr>
        <w:t xml:space="preserve">  The negotiated settlement, titled the Coe Consent Decree, created a </w:t>
      </w:r>
      <w:r w:rsidRPr="00224AF4">
        <w:rPr>
          <w:rFonts w:ascii="Calibri" w:hAnsi="Calibri"/>
          <w:noProof/>
          <w:sz w:val="22"/>
          <w:szCs w:val="22"/>
        </w:rPr>
        <w:t>two</w:t>
      </w:r>
      <w:r w:rsidR="00224AF4">
        <w:rPr>
          <w:rFonts w:ascii="Calibri" w:hAnsi="Calibri"/>
          <w:noProof/>
          <w:sz w:val="22"/>
          <w:szCs w:val="22"/>
        </w:rPr>
        <w:t>-</w:t>
      </w:r>
      <w:r w:rsidRPr="00224AF4">
        <w:rPr>
          <w:rFonts w:ascii="Calibri" w:hAnsi="Calibri"/>
          <w:noProof/>
          <w:sz w:val="22"/>
          <w:szCs w:val="22"/>
        </w:rPr>
        <w:t>tiered</w:t>
      </w:r>
      <w:r w:rsidRPr="00D31444">
        <w:rPr>
          <w:rFonts w:ascii="Calibri" w:hAnsi="Calibri"/>
          <w:sz w:val="22"/>
          <w:szCs w:val="22"/>
        </w:rPr>
        <w:t xml:space="preserve"> advocacy program to enforce rights guaranteed by federal and state laws and regulations; to assist patients with claims for benefits and entitlements; to achieve deinstitutionalization; and to assist patients in resolving civil legal problems.  The program is governed by the Code of Maryland Regulations (COMAR) 10.21.14, entitled Resident Grievance System, adopted March 28, </w:t>
      </w:r>
      <w:r w:rsidRPr="00224AF4">
        <w:rPr>
          <w:rFonts w:ascii="Calibri" w:hAnsi="Calibri"/>
          <w:noProof/>
          <w:sz w:val="22"/>
          <w:szCs w:val="22"/>
        </w:rPr>
        <w:t>1994</w:t>
      </w:r>
      <w:r w:rsidR="00224AF4">
        <w:rPr>
          <w:rFonts w:ascii="Calibri" w:hAnsi="Calibri"/>
          <w:noProof/>
          <w:sz w:val="22"/>
          <w:szCs w:val="22"/>
        </w:rPr>
        <w:t>,</w:t>
      </w:r>
      <w:r w:rsidRPr="00D31444">
        <w:rPr>
          <w:rFonts w:ascii="Calibri" w:hAnsi="Calibri"/>
          <w:sz w:val="22"/>
          <w:szCs w:val="22"/>
        </w:rPr>
        <w:t xml:space="preserve"> and amended January 26, 1998. </w:t>
      </w:r>
    </w:p>
    <w:p w14:paraId="460AC26F" w14:textId="77777777" w:rsidR="00C14398" w:rsidRPr="00D31444" w:rsidRDefault="00C14398" w:rsidP="00C14398">
      <w:pPr>
        <w:tabs>
          <w:tab w:val="left" w:pos="-720"/>
        </w:tabs>
        <w:suppressAutoHyphens/>
        <w:spacing w:line="240" w:lineRule="atLeast"/>
        <w:rPr>
          <w:rFonts w:ascii="Calibri" w:hAnsi="Calibri"/>
          <w:sz w:val="22"/>
          <w:szCs w:val="22"/>
        </w:rPr>
      </w:pPr>
    </w:p>
    <w:p w14:paraId="014B0D0A" w14:textId="32A3B544" w:rsidR="00C14398" w:rsidRDefault="00F35EC9" w:rsidP="00C14398">
      <w:pPr>
        <w:rPr>
          <w:rFonts w:ascii="Calibri" w:hAnsi="Calibri"/>
          <w:sz w:val="22"/>
          <w:szCs w:val="22"/>
        </w:rPr>
      </w:pPr>
      <w:r w:rsidRPr="003D42C0">
        <w:rPr>
          <w:rFonts w:ascii="Calibri" w:hAnsi="Calibri"/>
          <w:sz w:val="22"/>
          <w:szCs w:val="22"/>
        </w:rPr>
        <w:t xml:space="preserve">The Resident Grievance System is under the auspices of the Deputy Secretary for Behavioral Health within the </w:t>
      </w:r>
      <w:r>
        <w:rPr>
          <w:rFonts w:ascii="Calibri" w:hAnsi="Calibri"/>
          <w:sz w:val="22"/>
          <w:szCs w:val="22"/>
        </w:rPr>
        <w:t xml:space="preserve">Maryland </w:t>
      </w:r>
      <w:r w:rsidRPr="003D42C0">
        <w:rPr>
          <w:rFonts w:ascii="Calibri" w:hAnsi="Calibri"/>
          <w:sz w:val="22"/>
          <w:szCs w:val="22"/>
        </w:rPr>
        <w:t>Departm</w:t>
      </w:r>
      <w:r>
        <w:rPr>
          <w:rFonts w:ascii="Calibri" w:hAnsi="Calibri"/>
          <w:sz w:val="22"/>
          <w:szCs w:val="22"/>
        </w:rPr>
        <w:t>ent of Health (MDH)</w:t>
      </w:r>
      <w:r w:rsidRPr="003D42C0">
        <w:rPr>
          <w:rFonts w:ascii="Calibri" w:hAnsi="Calibri"/>
          <w:sz w:val="22"/>
          <w:szCs w:val="22"/>
        </w:rPr>
        <w:t>.</w:t>
      </w:r>
      <w:r>
        <w:rPr>
          <w:rStyle w:val="FootnoteReference"/>
          <w:rFonts w:ascii="Calibri" w:hAnsi="Calibri"/>
          <w:sz w:val="22"/>
          <w:szCs w:val="22"/>
        </w:rPr>
        <w:footnoteReference w:id="1"/>
      </w:r>
      <w:r w:rsidRPr="003D42C0">
        <w:rPr>
          <w:rFonts w:ascii="Calibri" w:hAnsi="Calibri"/>
          <w:sz w:val="22"/>
          <w:szCs w:val="22"/>
        </w:rPr>
        <w:t xml:space="preserve">  </w:t>
      </w:r>
      <w:r w:rsidR="00D55709">
        <w:rPr>
          <w:rFonts w:ascii="Calibri" w:hAnsi="Calibri"/>
          <w:sz w:val="22"/>
          <w:szCs w:val="22"/>
        </w:rPr>
        <w:t>At inception, t</w:t>
      </w:r>
      <w:r w:rsidRPr="00A04A65">
        <w:rPr>
          <w:rFonts w:ascii="Calibri" w:hAnsi="Calibri"/>
          <w:sz w:val="22"/>
          <w:szCs w:val="22"/>
        </w:rPr>
        <w:t>he program</w:t>
      </w:r>
      <w:r w:rsidR="00D55709">
        <w:rPr>
          <w:rFonts w:ascii="Calibri" w:hAnsi="Calibri"/>
          <w:sz w:val="22"/>
          <w:szCs w:val="22"/>
        </w:rPr>
        <w:t xml:space="preserve"> provided</w:t>
      </w:r>
      <w:r w:rsidRPr="00A04A65">
        <w:rPr>
          <w:rFonts w:ascii="Calibri" w:hAnsi="Calibri"/>
          <w:sz w:val="22"/>
          <w:szCs w:val="22"/>
        </w:rPr>
        <w:t xml:space="preserve"> services for residents of the seven </w:t>
      </w:r>
      <w:r>
        <w:rPr>
          <w:rFonts w:ascii="Calibri" w:hAnsi="Calibri"/>
          <w:sz w:val="22"/>
          <w:szCs w:val="22"/>
        </w:rPr>
        <w:t>Behavioral Health Administration’s (BHA)</w:t>
      </w:r>
      <w:r w:rsidR="00C77206">
        <w:rPr>
          <w:rFonts w:ascii="Calibri" w:hAnsi="Calibri"/>
          <w:sz w:val="22"/>
          <w:szCs w:val="22"/>
        </w:rPr>
        <w:t>’s</w:t>
      </w:r>
      <w:r>
        <w:rPr>
          <w:rStyle w:val="FootnoteReference"/>
          <w:rFonts w:ascii="Calibri" w:hAnsi="Calibri"/>
          <w:sz w:val="22"/>
          <w:szCs w:val="22"/>
        </w:rPr>
        <w:footnoteReference w:id="2"/>
      </w:r>
      <w:r w:rsidRPr="00A04A65">
        <w:rPr>
          <w:rFonts w:ascii="Calibri" w:hAnsi="Calibri"/>
          <w:sz w:val="22"/>
          <w:szCs w:val="22"/>
        </w:rPr>
        <w:t xml:space="preserve"> Psychiatric Inpatient Facilities</w:t>
      </w:r>
      <w:r>
        <w:rPr>
          <w:rFonts w:ascii="Calibri" w:hAnsi="Calibri"/>
          <w:sz w:val="22"/>
          <w:szCs w:val="22"/>
        </w:rPr>
        <w:t>.</w:t>
      </w:r>
    </w:p>
    <w:p w14:paraId="33759905" w14:textId="77777777" w:rsidR="00F35EC9" w:rsidRPr="00D31444" w:rsidRDefault="00F35EC9" w:rsidP="00C14398">
      <w:pPr>
        <w:rPr>
          <w:rFonts w:ascii="Calibri" w:hAnsi="Calibri"/>
          <w:sz w:val="22"/>
          <w:szCs w:val="22"/>
        </w:rPr>
      </w:pPr>
    </w:p>
    <w:p w14:paraId="373FED29" w14:textId="1842C474" w:rsidR="00C14398" w:rsidRPr="00D31444" w:rsidRDefault="00B663BB" w:rsidP="00C14398">
      <w:pPr>
        <w:rPr>
          <w:rFonts w:ascii="Calibri" w:hAnsi="Calibri"/>
          <w:sz w:val="22"/>
          <w:szCs w:val="22"/>
        </w:rPr>
      </w:pPr>
      <w:r>
        <w:rPr>
          <w:rFonts w:ascii="Calibri" w:eastAsia="Calibri" w:hAnsi="Calibri" w:cs="Calibri"/>
          <w:sz w:val="22"/>
          <w:szCs w:val="22"/>
        </w:rPr>
        <w:t xml:space="preserve">On July 1, 2000, by order of the Secretary of MDH, </w:t>
      </w:r>
      <w:r>
        <w:rPr>
          <w:rFonts w:ascii="Calibri" w:hAnsi="Calibri"/>
          <w:sz w:val="22"/>
          <w:szCs w:val="22"/>
        </w:rPr>
        <w:t xml:space="preserve">RGS </w:t>
      </w:r>
      <w:r w:rsidR="00C14398" w:rsidRPr="00D31444">
        <w:rPr>
          <w:rFonts w:ascii="Calibri" w:hAnsi="Calibri"/>
          <w:sz w:val="22"/>
          <w:szCs w:val="22"/>
        </w:rPr>
        <w:t xml:space="preserve">expanded to provide rights advocacy for residents of </w:t>
      </w:r>
      <w:r w:rsidR="00BB558A">
        <w:rPr>
          <w:rFonts w:ascii="Calibri" w:hAnsi="Calibri"/>
          <w:sz w:val="22"/>
          <w:szCs w:val="22"/>
        </w:rPr>
        <w:t xml:space="preserve">the </w:t>
      </w:r>
      <w:r w:rsidR="00527B41">
        <w:rPr>
          <w:rFonts w:ascii="Calibri" w:hAnsi="Calibri"/>
          <w:sz w:val="22"/>
          <w:szCs w:val="22"/>
        </w:rPr>
        <w:t>State Residential Centers</w:t>
      </w:r>
      <w:r w:rsidR="005B7920">
        <w:rPr>
          <w:rFonts w:ascii="Calibri" w:hAnsi="Calibri"/>
          <w:sz w:val="22"/>
          <w:szCs w:val="22"/>
        </w:rPr>
        <w:t xml:space="preserve"> (SRCs)</w:t>
      </w:r>
      <w:r w:rsidR="00527B41">
        <w:rPr>
          <w:rFonts w:ascii="Calibri" w:hAnsi="Calibri"/>
          <w:sz w:val="22"/>
          <w:szCs w:val="22"/>
        </w:rPr>
        <w:t>,</w:t>
      </w:r>
      <w:r w:rsidR="00C14398" w:rsidRPr="00D31444">
        <w:rPr>
          <w:rFonts w:ascii="Calibri" w:hAnsi="Calibri"/>
          <w:sz w:val="22"/>
          <w:szCs w:val="22"/>
        </w:rPr>
        <w:t xml:space="preserve"> operated by the Developmental Disabilities Administration (DDA).  The policy governing the operation of the RGS in DDA facilities was finalized and distributed to </w:t>
      </w:r>
      <w:r w:rsidR="00073CD6">
        <w:rPr>
          <w:rFonts w:ascii="Calibri" w:hAnsi="Calibri"/>
          <w:sz w:val="22"/>
          <w:szCs w:val="22"/>
        </w:rPr>
        <w:t xml:space="preserve">the </w:t>
      </w:r>
      <w:r w:rsidR="00C14398" w:rsidRPr="00D31444">
        <w:rPr>
          <w:rFonts w:ascii="Calibri" w:hAnsi="Calibri"/>
          <w:sz w:val="22"/>
          <w:szCs w:val="22"/>
        </w:rPr>
        <w:t xml:space="preserve">facilities by the </w:t>
      </w:r>
      <w:r w:rsidR="00C45ECB">
        <w:rPr>
          <w:rFonts w:ascii="Calibri" w:hAnsi="Calibri"/>
          <w:sz w:val="22"/>
          <w:szCs w:val="22"/>
        </w:rPr>
        <w:t>Director of DDA</w:t>
      </w:r>
      <w:r w:rsidR="00073CD6">
        <w:rPr>
          <w:rFonts w:ascii="Calibri" w:hAnsi="Calibri"/>
          <w:sz w:val="22"/>
          <w:szCs w:val="22"/>
        </w:rPr>
        <w:t xml:space="preserve"> </w:t>
      </w:r>
      <w:r w:rsidR="00C14398" w:rsidRPr="00D31444">
        <w:rPr>
          <w:rFonts w:ascii="Calibri" w:hAnsi="Calibri"/>
          <w:sz w:val="22"/>
          <w:szCs w:val="22"/>
        </w:rPr>
        <w:t>on December 19, 2002.  The policy outlines the procedures governing the administrative process for receiving and inv</w:t>
      </w:r>
      <w:r w:rsidR="0084571F">
        <w:rPr>
          <w:rFonts w:ascii="Calibri" w:hAnsi="Calibri"/>
          <w:sz w:val="22"/>
          <w:szCs w:val="22"/>
        </w:rPr>
        <w:t>estigating</w:t>
      </w:r>
      <w:r w:rsidR="00073CD6" w:rsidRPr="00D31444">
        <w:rPr>
          <w:rFonts w:ascii="Calibri" w:hAnsi="Calibri"/>
          <w:sz w:val="22"/>
          <w:szCs w:val="22"/>
        </w:rPr>
        <w:t xml:space="preserve">, in a timely manner, </w:t>
      </w:r>
      <w:r w:rsidR="0084571F">
        <w:rPr>
          <w:rFonts w:ascii="Calibri" w:hAnsi="Calibri"/>
          <w:sz w:val="22"/>
          <w:szCs w:val="22"/>
        </w:rPr>
        <w:t>reports of injuries</w:t>
      </w:r>
      <w:r w:rsidR="00073CD6">
        <w:rPr>
          <w:rFonts w:ascii="Calibri" w:hAnsi="Calibri"/>
          <w:sz w:val="22"/>
          <w:szCs w:val="22"/>
        </w:rPr>
        <w:t>,</w:t>
      </w:r>
      <w:r w:rsidR="0084571F">
        <w:rPr>
          <w:rFonts w:ascii="Calibri" w:hAnsi="Calibri"/>
          <w:sz w:val="22"/>
          <w:szCs w:val="22"/>
        </w:rPr>
        <w:t xml:space="preserve"> </w:t>
      </w:r>
      <w:r w:rsidR="00C14398" w:rsidRPr="00D31444">
        <w:rPr>
          <w:rFonts w:ascii="Calibri" w:hAnsi="Calibri"/>
          <w:sz w:val="22"/>
          <w:szCs w:val="22"/>
        </w:rPr>
        <w:t>death</w:t>
      </w:r>
      <w:r w:rsidR="0084571F">
        <w:rPr>
          <w:rFonts w:ascii="Calibri" w:hAnsi="Calibri"/>
          <w:sz w:val="22"/>
          <w:szCs w:val="22"/>
        </w:rPr>
        <w:t>s</w:t>
      </w:r>
      <w:r w:rsidR="00073CD6">
        <w:rPr>
          <w:rFonts w:ascii="Calibri" w:hAnsi="Calibri"/>
          <w:sz w:val="22"/>
          <w:szCs w:val="22"/>
        </w:rPr>
        <w:t>, physical, sexual</w:t>
      </w:r>
      <w:r w:rsidR="00C14398" w:rsidRPr="00D31444">
        <w:rPr>
          <w:rFonts w:ascii="Calibri" w:hAnsi="Calibri"/>
          <w:sz w:val="22"/>
          <w:szCs w:val="22"/>
        </w:rPr>
        <w:t xml:space="preserve"> or verbal abuse, and any other rights issues</w:t>
      </w:r>
      <w:r w:rsidR="00073CD6">
        <w:rPr>
          <w:rFonts w:ascii="Calibri" w:hAnsi="Calibri"/>
          <w:sz w:val="22"/>
          <w:szCs w:val="22"/>
        </w:rPr>
        <w:t xml:space="preserve">, </w:t>
      </w:r>
      <w:r w:rsidR="00C14398" w:rsidRPr="00D31444">
        <w:rPr>
          <w:rFonts w:ascii="Calibri" w:hAnsi="Calibri"/>
          <w:sz w:val="22"/>
          <w:szCs w:val="22"/>
        </w:rPr>
        <w:t xml:space="preserve">in accordance with </w:t>
      </w:r>
      <w:r w:rsidR="00C14398" w:rsidRPr="00224AF4">
        <w:rPr>
          <w:rFonts w:ascii="Calibri" w:hAnsi="Calibri"/>
          <w:noProof/>
          <w:sz w:val="22"/>
          <w:szCs w:val="22"/>
        </w:rPr>
        <w:t>Health</w:t>
      </w:r>
      <w:r w:rsidR="00224AF4">
        <w:rPr>
          <w:rFonts w:ascii="Calibri" w:hAnsi="Calibri"/>
          <w:noProof/>
          <w:sz w:val="22"/>
          <w:szCs w:val="22"/>
        </w:rPr>
        <w:t>-</w:t>
      </w:r>
      <w:r w:rsidR="00C14398" w:rsidRPr="00224AF4">
        <w:rPr>
          <w:rFonts w:ascii="Calibri" w:hAnsi="Calibri"/>
          <w:noProof/>
          <w:sz w:val="22"/>
          <w:szCs w:val="22"/>
        </w:rPr>
        <w:t>General</w:t>
      </w:r>
      <w:r w:rsidR="00C14398" w:rsidRPr="00D31444">
        <w:rPr>
          <w:rFonts w:ascii="Calibri" w:hAnsi="Calibri"/>
          <w:sz w:val="22"/>
          <w:szCs w:val="22"/>
        </w:rPr>
        <w:t xml:space="preserve"> §7-1003 (g), Annotated Code of Maryland.  </w:t>
      </w:r>
    </w:p>
    <w:p w14:paraId="2A79FE09" w14:textId="77777777" w:rsidR="00113538" w:rsidRDefault="00113538" w:rsidP="00113538"/>
    <w:p w14:paraId="75DAE732" w14:textId="2AAB85E3" w:rsidR="004E1B97" w:rsidRDefault="004E1B97" w:rsidP="004E1B97">
      <w:pPr>
        <w:rPr>
          <w:rFonts w:ascii="Calibri" w:hAnsi="Calibri"/>
          <w:sz w:val="22"/>
          <w:szCs w:val="22"/>
        </w:rPr>
      </w:pPr>
      <w:r>
        <w:rPr>
          <w:rFonts w:ascii="Calibri" w:hAnsi="Calibri"/>
          <w:sz w:val="22"/>
          <w:szCs w:val="22"/>
        </w:rPr>
        <w:t xml:space="preserve">In </w:t>
      </w:r>
      <w:r w:rsidRPr="00224AF4">
        <w:rPr>
          <w:rFonts w:ascii="Calibri" w:hAnsi="Calibri"/>
          <w:noProof/>
          <w:sz w:val="22"/>
          <w:szCs w:val="22"/>
        </w:rPr>
        <w:t>January,</w:t>
      </w:r>
      <w:r>
        <w:rPr>
          <w:rFonts w:ascii="Calibri" w:hAnsi="Calibri"/>
          <w:sz w:val="22"/>
          <w:szCs w:val="22"/>
        </w:rPr>
        <w:t xml:space="preserve"> 2009, </w:t>
      </w:r>
      <w:r w:rsidRPr="00D31444">
        <w:rPr>
          <w:rFonts w:ascii="Calibri" w:hAnsi="Calibri"/>
          <w:sz w:val="22"/>
          <w:szCs w:val="22"/>
        </w:rPr>
        <w:t>RGS began to provide services to the two Secured Evaluation and Therapeutic Treatment (SETT’S) U</w:t>
      </w:r>
      <w:r w:rsidR="00426E37">
        <w:rPr>
          <w:rFonts w:ascii="Calibri" w:hAnsi="Calibri"/>
          <w:sz w:val="22"/>
          <w:szCs w:val="22"/>
        </w:rPr>
        <w:t>nits operated by DDA. I</w:t>
      </w:r>
      <w:r w:rsidR="00F35EC9">
        <w:rPr>
          <w:rFonts w:ascii="Calibri" w:hAnsi="Calibri"/>
          <w:sz w:val="22"/>
          <w:szCs w:val="22"/>
        </w:rPr>
        <w:t>n November 2016, the two units merged into one SETT unit</w:t>
      </w:r>
      <w:r w:rsidR="00426E37">
        <w:rPr>
          <w:rFonts w:ascii="Calibri" w:hAnsi="Calibri"/>
          <w:sz w:val="22"/>
          <w:szCs w:val="22"/>
        </w:rPr>
        <w:t>,</w:t>
      </w:r>
      <w:r w:rsidRPr="00D31444">
        <w:rPr>
          <w:rFonts w:ascii="Calibri" w:hAnsi="Calibri"/>
          <w:sz w:val="22"/>
          <w:szCs w:val="22"/>
        </w:rPr>
        <w:t xml:space="preserve"> located on the grounds of Springfield Hospi</w:t>
      </w:r>
      <w:r w:rsidR="00426E37">
        <w:rPr>
          <w:rFonts w:ascii="Calibri" w:hAnsi="Calibri"/>
          <w:sz w:val="22"/>
          <w:szCs w:val="22"/>
        </w:rPr>
        <w:t>tal Center</w:t>
      </w:r>
      <w:r w:rsidRPr="00D31444">
        <w:rPr>
          <w:rFonts w:ascii="Calibri" w:hAnsi="Calibri"/>
          <w:sz w:val="22"/>
          <w:szCs w:val="22"/>
        </w:rPr>
        <w:t xml:space="preserve">. The mission of the </w:t>
      </w:r>
      <w:r w:rsidR="00426E37">
        <w:rPr>
          <w:rFonts w:ascii="Calibri" w:hAnsi="Calibri"/>
          <w:sz w:val="22"/>
          <w:szCs w:val="22"/>
        </w:rPr>
        <w:t>SETT unit</w:t>
      </w:r>
      <w:r w:rsidRPr="00D31444">
        <w:rPr>
          <w:rFonts w:ascii="Calibri" w:hAnsi="Calibri"/>
          <w:sz w:val="22"/>
          <w:szCs w:val="22"/>
        </w:rPr>
        <w:t xml:space="preserve"> is to provide eval</w:t>
      </w:r>
      <w:r w:rsidR="00073CD6">
        <w:rPr>
          <w:rFonts w:ascii="Calibri" w:hAnsi="Calibri"/>
          <w:sz w:val="22"/>
          <w:szCs w:val="22"/>
        </w:rPr>
        <w:t xml:space="preserve">uations, </w:t>
      </w:r>
      <w:r w:rsidR="006D4089">
        <w:rPr>
          <w:rFonts w:ascii="Calibri" w:hAnsi="Calibri"/>
          <w:sz w:val="22"/>
          <w:szCs w:val="22"/>
        </w:rPr>
        <w:t>assessment</w:t>
      </w:r>
      <w:r w:rsidR="00073CD6">
        <w:rPr>
          <w:rFonts w:ascii="Calibri" w:hAnsi="Calibri"/>
          <w:sz w:val="22"/>
          <w:szCs w:val="22"/>
        </w:rPr>
        <w:t>s</w:t>
      </w:r>
      <w:r w:rsidR="0056221A">
        <w:rPr>
          <w:rFonts w:ascii="Calibri" w:hAnsi="Calibri"/>
          <w:sz w:val="22"/>
          <w:szCs w:val="22"/>
        </w:rPr>
        <w:t>,</w:t>
      </w:r>
      <w:r w:rsidR="00073CD6">
        <w:rPr>
          <w:rFonts w:ascii="Calibri" w:hAnsi="Calibri"/>
          <w:sz w:val="22"/>
          <w:szCs w:val="22"/>
        </w:rPr>
        <w:t xml:space="preserve"> </w:t>
      </w:r>
      <w:r w:rsidR="006D4089" w:rsidRPr="0056221A">
        <w:rPr>
          <w:rFonts w:ascii="Calibri" w:hAnsi="Calibri"/>
          <w:noProof/>
          <w:sz w:val="22"/>
          <w:szCs w:val="22"/>
        </w:rPr>
        <w:t>and</w:t>
      </w:r>
      <w:r w:rsidRPr="00D31444">
        <w:rPr>
          <w:rFonts w:ascii="Calibri" w:hAnsi="Calibri"/>
          <w:sz w:val="22"/>
          <w:szCs w:val="22"/>
        </w:rPr>
        <w:t xml:space="preserve"> treatment to </w:t>
      </w:r>
      <w:r>
        <w:rPr>
          <w:rFonts w:ascii="Calibri" w:hAnsi="Calibri"/>
          <w:sz w:val="22"/>
          <w:szCs w:val="22"/>
        </w:rPr>
        <w:t xml:space="preserve">court-involved, </w:t>
      </w:r>
      <w:r w:rsidRPr="00D31444">
        <w:rPr>
          <w:rFonts w:ascii="Calibri" w:hAnsi="Calibri"/>
          <w:sz w:val="22"/>
          <w:szCs w:val="22"/>
        </w:rPr>
        <w:t>intellectually disabled individuals</w:t>
      </w:r>
      <w:r w:rsidR="009D0EB9">
        <w:rPr>
          <w:rFonts w:ascii="Calibri" w:hAnsi="Calibri"/>
          <w:sz w:val="22"/>
          <w:szCs w:val="22"/>
        </w:rPr>
        <w:t>,</w:t>
      </w:r>
      <w:r>
        <w:rPr>
          <w:rFonts w:ascii="Calibri" w:hAnsi="Calibri"/>
          <w:sz w:val="22"/>
          <w:szCs w:val="22"/>
        </w:rPr>
        <w:t xml:space="preserve"> </w:t>
      </w:r>
      <w:r w:rsidRPr="00D31444">
        <w:rPr>
          <w:rFonts w:ascii="Calibri" w:hAnsi="Calibri"/>
          <w:sz w:val="22"/>
          <w:szCs w:val="22"/>
        </w:rPr>
        <w:t>within a s</w:t>
      </w:r>
      <w:r>
        <w:rPr>
          <w:rFonts w:ascii="Calibri" w:hAnsi="Calibri"/>
          <w:sz w:val="22"/>
          <w:szCs w:val="22"/>
        </w:rPr>
        <w:t xml:space="preserve">ecure and safe environment. </w:t>
      </w:r>
    </w:p>
    <w:p w14:paraId="7A22801B" w14:textId="77777777" w:rsidR="00073CD6" w:rsidRDefault="00073CD6" w:rsidP="004E1B97">
      <w:pPr>
        <w:rPr>
          <w:rFonts w:ascii="Calibri" w:hAnsi="Calibri"/>
          <w:sz w:val="22"/>
          <w:szCs w:val="22"/>
        </w:rPr>
      </w:pPr>
    </w:p>
    <w:p w14:paraId="0E31CFB1" w14:textId="77777777" w:rsidR="00073CD6" w:rsidRPr="00041746" w:rsidRDefault="00073CD6" w:rsidP="00073CD6">
      <w:pPr>
        <w:tabs>
          <w:tab w:val="left" w:pos="-720"/>
        </w:tabs>
        <w:suppressAutoHyphens/>
        <w:spacing w:line="240" w:lineRule="atLeast"/>
        <w:rPr>
          <w:rFonts w:ascii="Calibri" w:hAnsi="Calibri"/>
          <w:b/>
          <w:bCs/>
          <w:sz w:val="22"/>
          <w:szCs w:val="22"/>
          <w:u w:val="single"/>
        </w:rPr>
      </w:pPr>
      <w:r>
        <w:rPr>
          <w:rFonts w:ascii="Calibri" w:hAnsi="Calibri"/>
          <w:b/>
          <w:bCs/>
          <w:sz w:val="22"/>
          <w:szCs w:val="22"/>
          <w:u w:val="single"/>
        </w:rPr>
        <w:t xml:space="preserve">Resident Grievance System </w:t>
      </w:r>
    </w:p>
    <w:p w14:paraId="27F96609" w14:textId="17A55DB1" w:rsidR="00073CD6" w:rsidRDefault="00073CD6" w:rsidP="00073CD6">
      <w:pPr>
        <w:tabs>
          <w:tab w:val="left" w:pos="-720"/>
        </w:tabs>
        <w:rPr>
          <w:rFonts w:ascii="Calibri" w:eastAsia="Calibri" w:hAnsi="Calibri" w:cs="Calibri"/>
          <w:sz w:val="22"/>
          <w:szCs w:val="22"/>
        </w:rPr>
      </w:pPr>
      <w:r>
        <w:rPr>
          <w:rFonts w:ascii="Calibri" w:eastAsia="Calibri" w:hAnsi="Calibri" w:cs="Calibri"/>
          <w:sz w:val="22"/>
          <w:szCs w:val="22"/>
        </w:rPr>
        <w:t xml:space="preserve">The first tier of Maryland’s patient rights program is the Resident Grievance System (RGS).  The RGS is a four-stage administrative grievance procedure designed to protect the rights of patients in the BHA and DDA </w:t>
      </w:r>
      <w:r w:rsidRPr="0056221A">
        <w:rPr>
          <w:rFonts w:ascii="Calibri" w:eastAsia="Calibri" w:hAnsi="Calibri" w:cs="Calibri"/>
          <w:noProof/>
          <w:sz w:val="22"/>
          <w:szCs w:val="22"/>
        </w:rPr>
        <w:t>facilities</w:t>
      </w:r>
      <w:r>
        <w:rPr>
          <w:rFonts w:ascii="Calibri" w:eastAsia="Calibri" w:hAnsi="Calibri" w:cs="Calibri"/>
          <w:sz w:val="22"/>
          <w:szCs w:val="22"/>
        </w:rPr>
        <w:t xml:space="preserve"> and to provide a timely, fair, efficient, and complete mechanism for receiving, investigating, and resolving residents’ complaints. The central function of the RGS is the resolution of grievances through mediation, negotiation, or </w:t>
      </w:r>
      <w:r w:rsidR="0056221A" w:rsidRPr="0056221A">
        <w:rPr>
          <w:rFonts w:ascii="Calibri" w:eastAsia="Calibri" w:hAnsi="Calibri" w:cs="Calibri"/>
          <w:noProof/>
          <w:sz w:val="22"/>
          <w:szCs w:val="22"/>
        </w:rPr>
        <w:t>conciliation</w:t>
      </w:r>
      <w:r>
        <w:rPr>
          <w:rFonts w:ascii="Calibri" w:eastAsia="Calibri" w:hAnsi="Calibri" w:cs="Calibri"/>
          <w:sz w:val="22"/>
          <w:szCs w:val="22"/>
        </w:rPr>
        <w:t xml:space="preserve"> while representing the best interest of the patients.  It is designed to be non-adversarial and to ensure that both clinical and legal considerations are properly balanced. </w:t>
      </w:r>
    </w:p>
    <w:p w14:paraId="25CC2B9B" w14:textId="77777777" w:rsidR="00073CD6" w:rsidRDefault="00073CD6" w:rsidP="00073CD6">
      <w:pPr>
        <w:tabs>
          <w:tab w:val="left" w:pos="-720"/>
        </w:tabs>
        <w:rPr>
          <w:rFonts w:ascii="Calibri" w:eastAsia="Calibri" w:hAnsi="Calibri" w:cs="Calibri"/>
          <w:sz w:val="22"/>
          <w:szCs w:val="22"/>
        </w:rPr>
      </w:pPr>
    </w:p>
    <w:p w14:paraId="450EA29A" w14:textId="7E45EF55" w:rsidR="00426E37" w:rsidRPr="00A04A65" w:rsidRDefault="004E1B97" w:rsidP="005E62BB">
      <w:pPr>
        <w:tabs>
          <w:tab w:val="left" w:pos="-720"/>
        </w:tabs>
        <w:suppressAutoHyphens/>
        <w:spacing w:line="240" w:lineRule="atLeast"/>
        <w:rPr>
          <w:rFonts w:ascii="Calibri" w:hAnsi="Calibri"/>
          <w:sz w:val="22"/>
          <w:szCs w:val="22"/>
        </w:rPr>
      </w:pPr>
      <w:r w:rsidRPr="00A04A65">
        <w:rPr>
          <w:rFonts w:ascii="Calibri" w:hAnsi="Calibri"/>
          <w:sz w:val="22"/>
          <w:szCs w:val="22"/>
        </w:rPr>
        <w:t>RGS collaboratively</w:t>
      </w:r>
      <w:r w:rsidR="003B6BE2">
        <w:rPr>
          <w:rFonts w:ascii="Calibri" w:hAnsi="Calibri"/>
          <w:sz w:val="22"/>
          <w:szCs w:val="22"/>
        </w:rPr>
        <w:t xml:space="preserve"> </w:t>
      </w:r>
      <w:r w:rsidR="003B6BE2" w:rsidRPr="00A04A65">
        <w:rPr>
          <w:rFonts w:ascii="Calibri" w:hAnsi="Calibri"/>
          <w:sz w:val="22"/>
          <w:szCs w:val="22"/>
        </w:rPr>
        <w:t>works</w:t>
      </w:r>
      <w:r w:rsidRPr="00A04A65">
        <w:rPr>
          <w:rFonts w:ascii="Calibri" w:hAnsi="Calibri"/>
          <w:sz w:val="22"/>
          <w:szCs w:val="22"/>
        </w:rPr>
        <w:t xml:space="preserve"> with the Office of Health Care Quality, </w:t>
      </w:r>
      <w:r w:rsidR="00237821">
        <w:rPr>
          <w:rFonts w:ascii="Calibri" w:hAnsi="Calibri"/>
          <w:sz w:val="22"/>
          <w:szCs w:val="22"/>
        </w:rPr>
        <w:t xml:space="preserve">Disabilities Rights Maryland (DRM) </w:t>
      </w:r>
      <w:r w:rsidRPr="00A04A65">
        <w:rPr>
          <w:rFonts w:ascii="Calibri" w:hAnsi="Calibri"/>
          <w:sz w:val="22"/>
          <w:szCs w:val="22"/>
        </w:rPr>
        <w:t xml:space="preserve">and other stakeholders to ensure patient safety and </w:t>
      </w:r>
      <w:r w:rsidR="00C45ECB">
        <w:rPr>
          <w:rFonts w:ascii="Calibri" w:hAnsi="Calibri"/>
          <w:sz w:val="22"/>
          <w:szCs w:val="22"/>
        </w:rPr>
        <w:t xml:space="preserve">the </w:t>
      </w:r>
      <w:r w:rsidRPr="00A04A65">
        <w:rPr>
          <w:rFonts w:ascii="Calibri" w:hAnsi="Calibri"/>
          <w:sz w:val="22"/>
          <w:szCs w:val="22"/>
        </w:rPr>
        <w:t>protect</w:t>
      </w:r>
      <w:r w:rsidR="001D4B1B">
        <w:rPr>
          <w:rFonts w:ascii="Calibri" w:hAnsi="Calibri"/>
          <w:sz w:val="22"/>
          <w:szCs w:val="22"/>
        </w:rPr>
        <w:t>ion of</w:t>
      </w:r>
      <w:r w:rsidRPr="00A04A65">
        <w:rPr>
          <w:rFonts w:ascii="Calibri" w:hAnsi="Calibri"/>
          <w:sz w:val="22"/>
          <w:szCs w:val="22"/>
        </w:rPr>
        <w:t xml:space="preserve"> their legal rights. RAs are responsible for investigating and mediating allegations of rights </w:t>
      </w:r>
      <w:r w:rsidRPr="0056221A">
        <w:rPr>
          <w:rFonts w:ascii="Calibri" w:hAnsi="Calibri"/>
          <w:noProof/>
          <w:sz w:val="22"/>
          <w:szCs w:val="22"/>
        </w:rPr>
        <w:t>violations</w:t>
      </w:r>
      <w:r w:rsidRPr="00A04A65">
        <w:rPr>
          <w:rFonts w:ascii="Calibri" w:hAnsi="Calibri"/>
          <w:sz w:val="22"/>
          <w:szCs w:val="22"/>
        </w:rPr>
        <w:t xml:space="preserve"> and providing </w:t>
      </w:r>
      <w:r w:rsidR="00C77A9F">
        <w:rPr>
          <w:rFonts w:ascii="Calibri" w:hAnsi="Calibri"/>
          <w:sz w:val="22"/>
          <w:szCs w:val="22"/>
        </w:rPr>
        <w:t>patient</w:t>
      </w:r>
      <w:r w:rsidRPr="00A04A65">
        <w:rPr>
          <w:rFonts w:ascii="Calibri" w:hAnsi="Calibri"/>
          <w:sz w:val="22"/>
          <w:szCs w:val="22"/>
        </w:rPr>
        <w:t xml:space="preserve"> rig</w:t>
      </w:r>
      <w:r w:rsidR="00A66DD7">
        <w:rPr>
          <w:rFonts w:ascii="Calibri" w:hAnsi="Calibri"/>
          <w:sz w:val="22"/>
          <w:szCs w:val="22"/>
        </w:rPr>
        <w:t>hts</w:t>
      </w:r>
      <w:r w:rsidR="00C77A9F">
        <w:rPr>
          <w:rFonts w:ascii="Calibri" w:hAnsi="Calibri"/>
          <w:sz w:val="22"/>
          <w:szCs w:val="22"/>
        </w:rPr>
        <w:t xml:space="preserve"> education </w:t>
      </w:r>
      <w:r w:rsidR="00A66DD7">
        <w:rPr>
          <w:rFonts w:ascii="Calibri" w:hAnsi="Calibri"/>
          <w:sz w:val="22"/>
          <w:szCs w:val="22"/>
        </w:rPr>
        <w:t xml:space="preserve">to </w:t>
      </w:r>
      <w:r w:rsidR="00490E37">
        <w:rPr>
          <w:rFonts w:ascii="Calibri" w:hAnsi="Calibri"/>
          <w:sz w:val="22"/>
          <w:szCs w:val="22"/>
        </w:rPr>
        <w:t>residents and staff in DD</w:t>
      </w:r>
      <w:r w:rsidRPr="00A04A65">
        <w:rPr>
          <w:rFonts w:ascii="Calibri" w:hAnsi="Calibri"/>
          <w:sz w:val="22"/>
          <w:szCs w:val="22"/>
        </w:rPr>
        <w:t xml:space="preserve">A </w:t>
      </w:r>
      <w:r w:rsidR="00A66DD7">
        <w:rPr>
          <w:rFonts w:ascii="Calibri" w:hAnsi="Calibri"/>
          <w:sz w:val="22"/>
          <w:szCs w:val="22"/>
        </w:rPr>
        <w:t>SRC</w:t>
      </w:r>
      <w:r w:rsidRPr="00A04A65">
        <w:rPr>
          <w:rFonts w:ascii="Calibri" w:hAnsi="Calibri"/>
          <w:sz w:val="22"/>
          <w:szCs w:val="22"/>
        </w:rPr>
        <w:t xml:space="preserve"> facilities</w:t>
      </w:r>
      <w:r w:rsidR="00A66DD7">
        <w:rPr>
          <w:rFonts w:ascii="Calibri" w:hAnsi="Calibri"/>
          <w:sz w:val="22"/>
          <w:szCs w:val="22"/>
        </w:rPr>
        <w:t xml:space="preserve"> and SETT Unit</w:t>
      </w:r>
      <w:r w:rsidRPr="00A04A65">
        <w:rPr>
          <w:rFonts w:ascii="Calibri" w:hAnsi="Calibri"/>
          <w:sz w:val="22"/>
          <w:szCs w:val="22"/>
        </w:rPr>
        <w:t>. They also help protect the civil rights (voting, confidentiality, etc.) of patients</w:t>
      </w:r>
      <w:r>
        <w:rPr>
          <w:rFonts w:ascii="Calibri" w:hAnsi="Calibri"/>
          <w:sz w:val="22"/>
          <w:szCs w:val="22"/>
        </w:rPr>
        <w:t>.</w:t>
      </w:r>
      <w:r w:rsidRPr="00A04A65">
        <w:rPr>
          <w:rFonts w:ascii="Calibri" w:hAnsi="Calibri"/>
          <w:sz w:val="22"/>
          <w:szCs w:val="22"/>
        </w:rPr>
        <w:t xml:space="preserve"> RAs </w:t>
      </w:r>
      <w:r w:rsidR="00D8525B">
        <w:rPr>
          <w:rFonts w:ascii="Calibri" w:hAnsi="Calibri"/>
          <w:sz w:val="22"/>
          <w:szCs w:val="22"/>
        </w:rPr>
        <w:t>have satellite offices at each facility. This allows them to</w:t>
      </w:r>
      <w:r w:rsidRPr="00A04A65">
        <w:rPr>
          <w:rFonts w:ascii="Calibri" w:hAnsi="Calibri"/>
          <w:sz w:val="22"/>
          <w:szCs w:val="22"/>
        </w:rPr>
        <w:t xml:space="preserve"> attend and participate in various committees and facility meetings</w:t>
      </w:r>
      <w:r w:rsidR="00D8525B">
        <w:rPr>
          <w:rFonts w:ascii="Calibri" w:hAnsi="Calibri"/>
          <w:sz w:val="22"/>
          <w:szCs w:val="22"/>
        </w:rPr>
        <w:t>,</w:t>
      </w:r>
      <w:r w:rsidRPr="00A04A65">
        <w:rPr>
          <w:rFonts w:ascii="Calibri" w:hAnsi="Calibri"/>
          <w:sz w:val="22"/>
          <w:szCs w:val="22"/>
        </w:rPr>
        <w:t xml:space="preserve"> to address patients’ concerns</w:t>
      </w:r>
      <w:r w:rsidR="00373EC5">
        <w:rPr>
          <w:rFonts w:ascii="Calibri" w:hAnsi="Calibri"/>
          <w:sz w:val="22"/>
          <w:szCs w:val="22"/>
        </w:rPr>
        <w:t xml:space="preserve"> without delay</w:t>
      </w:r>
      <w:r w:rsidR="00D8525B">
        <w:rPr>
          <w:rFonts w:ascii="Calibri" w:hAnsi="Calibri"/>
          <w:sz w:val="22"/>
          <w:szCs w:val="22"/>
        </w:rPr>
        <w:t>,</w:t>
      </w:r>
      <w:r w:rsidRPr="00A04A65">
        <w:rPr>
          <w:rFonts w:ascii="Calibri" w:hAnsi="Calibri"/>
          <w:sz w:val="22"/>
          <w:szCs w:val="22"/>
        </w:rPr>
        <w:t xml:space="preserve"> and </w:t>
      </w:r>
      <w:r w:rsidR="00C45ECB">
        <w:rPr>
          <w:rFonts w:ascii="Calibri" w:hAnsi="Calibri"/>
          <w:sz w:val="22"/>
          <w:szCs w:val="22"/>
        </w:rPr>
        <w:t xml:space="preserve">to </w:t>
      </w:r>
      <w:r w:rsidRPr="00A04A65">
        <w:rPr>
          <w:rFonts w:ascii="Calibri" w:hAnsi="Calibri"/>
          <w:sz w:val="22"/>
          <w:szCs w:val="22"/>
        </w:rPr>
        <w:t>advocate for patients’ rights.  To ensure patient services are not interrupted</w:t>
      </w:r>
      <w:r w:rsidR="00D8525B">
        <w:rPr>
          <w:rFonts w:ascii="Calibri" w:hAnsi="Calibri"/>
          <w:sz w:val="22"/>
          <w:szCs w:val="22"/>
        </w:rPr>
        <w:t xml:space="preserve"> for any reason</w:t>
      </w:r>
      <w:r w:rsidRPr="00A04A65">
        <w:rPr>
          <w:rFonts w:ascii="Calibri" w:hAnsi="Calibri"/>
          <w:sz w:val="22"/>
          <w:szCs w:val="22"/>
        </w:rPr>
        <w:t xml:space="preserve">, all RAs are trained to provide RGS services </w:t>
      </w:r>
      <w:r w:rsidR="0056221A">
        <w:rPr>
          <w:rFonts w:ascii="Calibri" w:hAnsi="Calibri"/>
          <w:sz w:val="22"/>
          <w:szCs w:val="22"/>
        </w:rPr>
        <w:t>within any of the SRC</w:t>
      </w:r>
      <w:r w:rsidR="00D8525B">
        <w:rPr>
          <w:rFonts w:ascii="Calibri" w:hAnsi="Calibri"/>
          <w:sz w:val="22"/>
          <w:szCs w:val="22"/>
        </w:rPr>
        <w:t xml:space="preserve"> and SETT </w:t>
      </w:r>
      <w:r w:rsidR="00D8525B" w:rsidRPr="0056221A">
        <w:rPr>
          <w:rFonts w:ascii="Calibri" w:hAnsi="Calibri"/>
          <w:noProof/>
          <w:sz w:val="22"/>
          <w:szCs w:val="22"/>
        </w:rPr>
        <w:t>unit</w:t>
      </w:r>
      <w:r w:rsidR="0056221A" w:rsidRPr="0056221A">
        <w:rPr>
          <w:rFonts w:ascii="Calibri" w:hAnsi="Calibri"/>
          <w:noProof/>
          <w:sz w:val="22"/>
          <w:szCs w:val="22"/>
        </w:rPr>
        <w:t>s</w:t>
      </w:r>
      <w:r w:rsidR="00D8525B">
        <w:rPr>
          <w:rFonts w:ascii="Calibri" w:hAnsi="Calibri"/>
          <w:sz w:val="22"/>
          <w:szCs w:val="22"/>
        </w:rPr>
        <w:t>.</w:t>
      </w:r>
      <w:r w:rsidRPr="00A04A65">
        <w:rPr>
          <w:rFonts w:ascii="Calibri" w:hAnsi="Calibri"/>
          <w:sz w:val="22"/>
          <w:szCs w:val="22"/>
        </w:rPr>
        <w:t xml:space="preserve"> </w:t>
      </w:r>
    </w:p>
    <w:p w14:paraId="3D222FA9" w14:textId="77777777" w:rsidR="00846F9B" w:rsidRDefault="00846F9B" w:rsidP="004E1B97">
      <w:pPr>
        <w:tabs>
          <w:tab w:val="left" w:pos="-720"/>
        </w:tabs>
        <w:suppressAutoHyphens/>
        <w:spacing w:line="240" w:lineRule="atLeast"/>
        <w:rPr>
          <w:rFonts w:ascii="Calibri" w:hAnsi="Calibri"/>
          <w:sz w:val="22"/>
          <w:szCs w:val="22"/>
        </w:rPr>
      </w:pPr>
    </w:p>
    <w:p w14:paraId="7FB35239" w14:textId="0180825E" w:rsidR="00DF0D2B" w:rsidRDefault="00DF0D2B" w:rsidP="00224AF4">
      <w:pPr>
        <w:tabs>
          <w:tab w:val="left" w:pos="-720"/>
        </w:tabs>
        <w:rPr>
          <w:rFonts w:ascii="Calibri" w:eastAsia="Calibri" w:hAnsi="Calibri" w:cs="Calibri"/>
          <w:sz w:val="22"/>
          <w:szCs w:val="22"/>
        </w:rPr>
      </w:pPr>
      <w:r>
        <w:rPr>
          <w:rFonts w:ascii="Calibri" w:eastAsia="Calibri" w:hAnsi="Calibri" w:cs="Calibri"/>
          <w:sz w:val="22"/>
          <w:szCs w:val="22"/>
        </w:rPr>
        <w:lastRenderedPageBreak/>
        <w:t>In January 1996, the RGS implemented toll-free telephone access.  This service allows residents to have immediate contact with the RGS and has enhanced the ability to respond rapidly to patient concerns.  Referrals to the RGS can be made directly to the assigned RA or the Central Office by using the toll-free numbe</w:t>
      </w:r>
      <w:r w:rsidR="00373EC5">
        <w:rPr>
          <w:rFonts w:ascii="Calibri" w:eastAsia="Calibri" w:hAnsi="Calibri" w:cs="Calibri"/>
          <w:sz w:val="22"/>
          <w:szCs w:val="22"/>
        </w:rPr>
        <w:t>r, 1-800-747-7454.  During FY 18</w:t>
      </w:r>
      <w:r>
        <w:rPr>
          <w:rFonts w:ascii="Calibri" w:eastAsia="Calibri" w:hAnsi="Calibri" w:cs="Calibri"/>
          <w:sz w:val="22"/>
          <w:szCs w:val="22"/>
        </w:rPr>
        <w:t xml:space="preserve">, RGS received a total of </w:t>
      </w:r>
      <w:r w:rsidR="00EE0FCB">
        <w:rPr>
          <w:rFonts w:ascii="Calibri" w:eastAsia="Calibri" w:hAnsi="Calibri" w:cs="Calibri"/>
          <w:sz w:val="22"/>
          <w:szCs w:val="22"/>
        </w:rPr>
        <w:t>7</w:t>
      </w:r>
      <w:r>
        <w:rPr>
          <w:rFonts w:ascii="Calibri" w:eastAsia="Calibri" w:hAnsi="Calibri" w:cs="Calibri"/>
          <w:sz w:val="22"/>
          <w:szCs w:val="22"/>
        </w:rPr>
        <w:t xml:space="preserve"> calls via the toll-free number.</w:t>
      </w:r>
      <w:r w:rsidR="00C45ECB">
        <w:rPr>
          <w:rFonts w:ascii="Calibri" w:eastAsia="Calibri" w:hAnsi="Calibri" w:cs="Calibri"/>
          <w:sz w:val="22"/>
          <w:szCs w:val="22"/>
        </w:rPr>
        <w:t xml:space="preserve">  Graph 1 details the number of calls</w:t>
      </w:r>
      <w:r w:rsidR="00373EC5">
        <w:rPr>
          <w:rFonts w:ascii="Calibri" w:eastAsia="Calibri" w:hAnsi="Calibri" w:cs="Calibri"/>
          <w:sz w:val="22"/>
          <w:szCs w:val="22"/>
        </w:rPr>
        <w:t xml:space="preserve"> received per month during FY 18 from the DDA facilities</w:t>
      </w:r>
      <w:r w:rsidR="00C45ECB">
        <w:rPr>
          <w:rFonts w:ascii="Calibri" w:eastAsia="Calibri" w:hAnsi="Calibri" w:cs="Calibri"/>
          <w:sz w:val="22"/>
          <w:szCs w:val="22"/>
        </w:rPr>
        <w:t xml:space="preserve">.  </w:t>
      </w:r>
    </w:p>
    <w:p w14:paraId="08AD16B3" w14:textId="77777777" w:rsidR="00EE0FCB" w:rsidRDefault="00EE0FCB" w:rsidP="00224AF4">
      <w:pPr>
        <w:tabs>
          <w:tab w:val="left" w:pos="-720"/>
        </w:tabs>
        <w:rPr>
          <w:rFonts w:ascii="Calibri" w:eastAsia="Calibri" w:hAnsi="Calibri" w:cs="Calibri"/>
          <w:sz w:val="22"/>
          <w:szCs w:val="22"/>
        </w:rPr>
      </w:pPr>
    </w:p>
    <w:p w14:paraId="734C7FB4" w14:textId="77777777" w:rsidR="00EE0FCB" w:rsidRDefault="00EE0FCB" w:rsidP="00224AF4">
      <w:pPr>
        <w:tabs>
          <w:tab w:val="left" w:pos="-720"/>
        </w:tabs>
        <w:rPr>
          <w:rFonts w:ascii="Calibri" w:eastAsia="Calibri" w:hAnsi="Calibri" w:cs="Calibri"/>
          <w:sz w:val="22"/>
          <w:szCs w:val="22"/>
        </w:rPr>
      </w:pPr>
    </w:p>
    <w:p w14:paraId="58CC22D0" w14:textId="77777777" w:rsidR="00EE0FCB" w:rsidRDefault="00EE0FCB" w:rsidP="00224AF4">
      <w:pPr>
        <w:tabs>
          <w:tab w:val="left" w:pos="-720"/>
        </w:tabs>
        <w:rPr>
          <w:rFonts w:ascii="Calibri" w:eastAsia="Calibri" w:hAnsi="Calibri" w:cs="Calibri"/>
          <w:sz w:val="22"/>
          <w:szCs w:val="22"/>
        </w:rPr>
      </w:pPr>
    </w:p>
    <w:p w14:paraId="7928A7B6" w14:textId="77777777" w:rsidR="00EE0FCB" w:rsidRPr="00224AF4" w:rsidRDefault="00EE0FCB" w:rsidP="00224AF4">
      <w:pPr>
        <w:tabs>
          <w:tab w:val="left" w:pos="-720"/>
        </w:tabs>
        <w:rPr>
          <w:rFonts w:ascii="Calibri" w:eastAsia="Calibri" w:hAnsi="Calibri" w:cs="Calibri"/>
          <w:sz w:val="22"/>
          <w:szCs w:val="22"/>
        </w:rPr>
      </w:pPr>
    </w:p>
    <w:p w14:paraId="386CF673" w14:textId="71B64934" w:rsidR="00DF0D2B" w:rsidRDefault="00EE0FCB" w:rsidP="00634A52">
      <w:pPr>
        <w:tabs>
          <w:tab w:val="left" w:pos="-720"/>
        </w:tabs>
        <w:suppressAutoHyphens/>
        <w:spacing w:line="240" w:lineRule="atLeast"/>
        <w:rPr>
          <w:rFonts w:ascii="Calibri" w:hAnsi="Calibri"/>
          <w:sz w:val="22"/>
          <w:szCs w:val="22"/>
        </w:rPr>
      </w:pPr>
      <w:r w:rsidRPr="00EE0FCB">
        <w:rPr>
          <w:rFonts w:ascii="Calibri" w:hAnsi="Calibri"/>
          <w:noProof/>
          <w:sz w:val="22"/>
          <w:szCs w:val="22"/>
        </w:rPr>
        <w:drawing>
          <wp:inline distT="0" distB="0" distL="0" distR="0" wp14:anchorId="11E50ED1" wp14:editId="042A9C2E">
            <wp:extent cx="5800725" cy="4191000"/>
            <wp:effectExtent l="0" t="0" r="9525" b="0"/>
            <wp:docPr id="1" name="Picture 1" descr="C:\Users\rcallum\Pictures\Telephone\DDA FY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llum\Pictures\Telephone\DDA FY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4191000"/>
                    </a:xfrm>
                    <a:prstGeom prst="rect">
                      <a:avLst/>
                    </a:prstGeom>
                    <a:noFill/>
                    <a:ln>
                      <a:noFill/>
                    </a:ln>
                  </pic:spPr>
                </pic:pic>
              </a:graphicData>
            </a:graphic>
          </wp:inline>
        </w:drawing>
      </w:r>
    </w:p>
    <w:p w14:paraId="29D7B4F9" w14:textId="072EFFA6" w:rsidR="00DF0D2B" w:rsidRPr="00DF0D2B" w:rsidRDefault="000C6A5E" w:rsidP="00DF0D2B">
      <w:pPr>
        <w:rPr>
          <w:rFonts w:ascii="Calibri" w:hAnsi="Calibri"/>
          <w:bCs/>
          <w:i/>
          <w:sz w:val="20"/>
          <w:szCs w:val="20"/>
        </w:rPr>
      </w:pPr>
      <w:r>
        <w:rPr>
          <w:rFonts w:ascii="Calibri" w:hAnsi="Calibri"/>
          <w:bCs/>
          <w:i/>
          <w:sz w:val="20"/>
          <w:szCs w:val="20"/>
        </w:rPr>
        <w:t xml:space="preserve">Graph 1 represents the </w:t>
      </w:r>
      <w:r w:rsidRPr="00726F8B">
        <w:rPr>
          <w:rFonts w:ascii="Calibri" w:hAnsi="Calibri"/>
          <w:b/>
          <w:bCs/>
          <w:i/>
          <w:sz w:val="20"/>
          <w:szCs w:val="20"/>
        </w:rPr>
        <w:t>t</w:t>
      </w:r>
      <w:r w:rsidR="00DF0D2B" w:rsidRPr="00726F8B">
        <w:rPr>
          <w:rFonts w:ascii="Calibri" w:hAnsi="Calibri"/>
          <w:b/>
          <w:bCs/>
          <w:i/>
          <w:sz w:val="20"/>
          <w:szCs w:val="20"/>
        </w:rPr>
        <w:t>otal calls</w:t>
      </w:r>
      <w:r w:rsidR="00DF0D2B" w:rsidRPr="00DF0D2B">
        <w:rPr>
          <w:rFonts w:ascii="Calibri" w:hAnsi="Calibri"/>
          <w:bCs/>
          <w:i/>
          <w:sz w:val="20"/>
          <w:szCs w:val="20"/>
        </w:rPr>
        <w:t xml:space="preserve"> received from</w:t>
      </w:r>
      <w:r>
        <w:rPr>
          <w:rFonts w:ascii="Calibri" w:hAnsi="Calibri"/>
          <w:bCs/>
          <w:i/>
          <w:sz w:val="20"/>
          <w:szCs w:val="20"/>
        </w:rPr>
        <w:t xml:space="preserve"> the</w:t>
      </w:r>
      <w:r w:rsidR="00DF0D2B" w:rsidRPr="00DF0D2B">
        <w:rPr>
          <w:rFonts w:ascii="Calibri" w:hAnsi="Calibri"/>
          <w:bCs/>
          <w:i/>
          <w:sz w:val="20"/>
          <w:szCs w:val="20"/>
        </w:rPr>
        <w:t xml:space="preserve"> toll-</w:t>
      </w:r>
      <w:r w:rsidR="00373EC5">
        <w:rPr>
          <w:rFonts w:ascii="Calibri" w:hAnsi="Calibri"/>
          <w:bCs/>
          <w:i/>
          <w:sz w:val="20"/>
          <w:szCs w:val="20"/>
        </w:rPr>
        <w:t xml:space="preserve">free number by </w:t>
      </w:r>
      <w:r w:rsidR="00373EC5" w:rsidRPr="00EE0FCB">
        <w:rPr>
          <w:rFonts w:ascii="Calibri" w:hAnsi="Calibri"/>
          <w:bCs/>
          <w:i/>
          <w:noProof/>
          <w:sz w:val="20"/>
          <w:szCs w:val="20"/>
        </w:rPr>
        <w:t>month</w:t>
      </w:r>
      <w:r w:rsidR="00373EC5">
        <w:rPr>
          <w:rFonts w:ascii="Calibri" w:hAnsi="Calibri"/>
          <w:bCs/>
          <w:i/>
          <w:sz w:val="20"/>
          <w:szCs w:val="20"/>
        </w:rPr>
        <w:t xml:space="preserve"> from residents residing in the SRCs and SETT Unit for FY 2018</w:t>
      </w:r>
      <w:r>
        <w:rPr>
          <w:rFonts w:ascii="Calibri" w:hAnsi="Calibri"/>
          <w:bCs/>
          <w:i/>
          <w:sz w:val="20"/>
          <w:szCs w:val="20"/>
        </w:rPr>
        <w:t xml:space="preserve">.  </w:t>
      </w:r>
    </w:p>
    <w:p w14:paraId="4EF1750D" w14:textId="6FEAD0F8" w:rsidR="00DF0D2B" w:rsidRDefault="00DF0D2B" w:rsidP="00634A52">
      <w:pPr>
        <w:tabs>
          <w:tab w:val="left" w:pos="-720"/>
        </w:tabs>
        <w:suppressAutoHyphens/>
        <w:spacing w:line="240" w:lineRule="atLeast"/>
        <w:rPr>
          <w:noProof/>
        </w:rPr>
      </w:pPr>
    </w:p>
    <w:p w14:paraId="202440D3" w14:textId="77777777" w:rsidR="00DF0D2B" w:rsidRDefault="00DF0D2B" w:rsidP="00634A52">
      <w:pPr>
        <w:tabs>
          <w:tab w:val="left" w:pos="-720"/>
        </w:tabs>
        <w:suppressAutoHyphens/>
        <w:spacing w:line="240" w:lineRule="atLeast"/>
        <w:rPr>
          <w:noProof/>
        </w:rPr>
      </w:pPr>
    </w:p>
    <w:p w14:paraId="60D392EC" w14:textId="77777777" w:rsidR="00EE0FCB" w:rsidRDefault="00EE0FCB" w:rsidP="00634A52">
      <w:pPr>
        <w:tabs>
          <w:tab w:val="left" w:pos="-720"/>
        </w:tabs>
        <w:suppressAutoHyphens/>
        <w:spacing w:line="240" w:lineRule="atLeast"/>
        <w:rPr>
          <w:noProof/>
        </w:rPr>
      </w:pPr>
    </w:p>
    <w:p w14:paraId="2FB86371" w14:textId="77777777" w:rsidR="00EE0FCB" w:rsidRDefault="00EE0FCB" w:rsidP="00634A52">
      <w:pPr>
        <w:tabs>
          <w:tab w:val="left" w:pos="-720"/>
        </w:tabs>
        <w:suppressAutoHyphens/>
        <w:spacing w:line="240" w:lineRule="atLeast"/>
        <w:rPr>
          <w:noProof/>
        </w:rPr>
      </w:pPr>
    </w:p>
    <w:p w14:paraId="4FCBBB9E" w14:textId="77777777" w:rsidR="00EE0FCB" w:rsidRDefault="00EE0FCB" w:rsidP="00634A52">
      <w:pPr>
        <w:tabs>
          <w:tab w:val="left" w:pos="-720"/>
        </w:tabs>
        <w:suppressAutoHyphens/>
        <w:spacing w:line="240" w:lineRule="atLeast"/>
        <w:rPr>
          <w:noProof/>
        </w:rPr>
      </w:pPr>
    </w:p>
    <w:p w14:paraId="55E986DF" w14:textId="77777777" w:rsidR="00EE0FCB" w:rsidRDefault="00EE0FCB" w:rsidP="00634A52">
      <w:pPr>
        <w:tabs>
          <w:tab w:val="left" w:pos="-720"/>
        </w:tabs>
        <w:suppressAutoHyphens/>
        <w:spacing w:line="240" w:lineRule="atLeast"/>
        <w:rPr>
          <w:noProof/>
        </w:rPr>
      </w:pPr>
    </w:p>
    <w:p w14:paraId="7AE7F71E" w14:textId="77777777" w:rsidR="00EE0FCB" w:rsidRDefault="00EE0FCB" w:rsidP="00634A52">
      <w:pPr>
        <w:tabs>
          <w:tab w:val="left" w:pos="-720"/>
        </w:tabs>
        <w:suppressAutoHyphens/>
        <w:spacing w:line="240" w:lineRule="atLeast"/>
        <w:rPr>
          <w:noProof/>
        </w:rPr>
      </w:pPr>
    </w:p>
    <w:p w14:paraId="638B300C" w14:textId="13F2F15F" w:rsidR="00846F9B" w:rsidRPr="00DF0D2B" w:rsidRDefault="00D964BB" w:rsidP="00634A52">
      <w:pPr>
        <w:tabs>
          <w:tab w:val="left" w:pos="-720"/>
        </w:tabs>
        <w:suppressAutoHyphens/>
        <w:spacing w:line="240" w:lineRule="atLeast"/>
        <w:rPr>
          <w:rFonts w:ascii="Calibri" w:hAnsi="Calibri"/>
          <w:sz w:val="22"/>
          <w:szCs w:val="22"/>
        </w:rPr>
      </w:pPr>
      <w:r w:rsidRPr="00E20F7F">
        <w:rPr>
          <w:noProof/>
        </w:rPr>
        <w:tab/>
      </w:r>
      <w:r w:rsidRPr="00E20F7F">
        <w:rPr>
          <w:noProof/>
        </w:rPr>
        <w:tab/>
      </w:r>
    </w:p>
    <w:p w14:paraId="4EEB48C2" w14:textId="14F11AF3" w:rsidR="004E1B97" w:rsidRPr="00D31444" w:rsidRDefault="00EE0FCB" w:rsidP="004E1B97">
      <w:pPr>
        <w:tabs>
          <w:tab w:val="left" w:pos="-720"/>
        </w:tabs>
        <w:suppressAutoHyphens/>
        <w:spacing w:line="240" w:lineRule="atLeast"/>
        <w:rPr>
          <w:rFonts w:ascii="Calibri" w:hAnsi="Calibri"/>
          <w:sz w:val="22"/>
          <w:szCs w:val="22"/>
        </w:rPr>
      </w:pPr>
      <w:r w:rsidRPr="00EE0FCB">
        <w:rPr>
          <w:rFonts w:ascii="Calibri" w:hAnsi="Calibri"/>
          <w:b/>
          <w:bCs/>
          <w:noProof/>
          <w:sz w:val="22"/>
          <w:szCs w:val="22"/>
          <w:u w:val="single"/>
        </w:rPr>
        <w:t>Legal</w:t>
      </w:r>
      <w:r w:rsidR="004E1B97" w:rsidRPr="00D31444">
        <w:rPr>
          <w:rFonts w:ascii="Calibri" w:hAnsi="Calibri"/>
          <w:b/>
          <w:bCs/>
          <w:sz w:val="22"/>
          <w:szCs w:val="22"/>
          <w:u w:val="single"/>
        </w:rPr>
        <w:t xml:space="preserve"> Assistance Providers</w:t>
      </w:r>
    </w:p>
    <w:p w14:paraId="335311B2" w14:textId="4195F55E" w:rsidR="004E1B97" w:rsidRPr="00D31444" w:rsidRDefault="00842943" w:rsidP="004E1B97">
      <w:pPr>
        <w:tabs>
          <w:tab w:val="left" w:pos="-720"/>
        </w:tabs>
        <w:suppressAutoHyphens/>
        <w:spacing w:line="240" w:lineRule="atLeast"/>
        <w:rPr>
          <w:rFonts w:ascii="Calibri" w:hAnsi="Calibri"/>
          <w:sz w:val="22"/>
          <w:szCs w:val="22"/>
        </w:rPr>
      </w:pPr>
      <w:r>
        <w:rPr>
          <w:rFonts w:ascii="Calibri" w:hAnsi="Calibri"/>
          <w:sz w:val="22"/>
          <w:szCs w:val="22"/>
        </w:rPr>
        <w:t>Legal Assistance Providers (</w:t>
      </w:r>
      <w:r w:rsidR="00DF0D2B">
        <w:rPr>
          <w:rFonts w:ascii="Calibri" w:hAnsi="Calibri"/>
          <w:sz w:val="22"/>
          <w:szCs w:val="22"/>
        </w:rPr>
        <w:t>LAPs</w:t>
      </w:r>
      <w:r>
        <w:rPr>
          <w:rFonts w:ascii="Calibri" w:hAnsi="Calibri"/>
          <w:sz w:val="22"/>
          <w:szCs w:val="22"/>
        </w:rPr>
        <w:t>)</w:t>
      </w:r>
      <w:r w:rsidR="004E1B97" w:rsidRPr="00A04A65">
        <w:rPr>
          <w:rFonts w:ascii="Calibri" w:hAnsi="Calibri"/>
          <w:sz w:val="22"/>
          <w:szCs w:val="22"/>
        </w:rPr>
        <w:t xml:space="preserve"> are the second tier of the patient rights program</w:t>
      </w:r>
      <w:r w:rsidR="004E1B97">
        <w:rPr>
          <w:rFonts w:ascii="Calibri" w:hAnsi="Calibri"/>
          <w:sz w:val="22"/>
          <w:szCs w:val="22"/>
        </w:rPr>
        <w:t xml:space="preserve">.  </w:t>
      </w:r>
      <w:r w:rsidR="004E1B97" w:rsidRPr="00D31444">
        <w:rPr>
          <w:rFonts w:ascii="Calibri" w:hAnsi="Calibri"/>
          <w:sz w:val="22"/>
          <w:szCs w:val="22"/>
        </w:rPr>
        <w:t>L</w:t>
      </w:r>
      <w:r w:rsidR="00E20F7F">
        <w:rPr>
          <w:rFonts w:ascii="Calibri" w:hAnsi="Calibri"/>
          <w:sz w:val="22"/>
          <w:szCs w:val="22"/>
        </w:rPr>
        <w:t xml:space="preserve">APs </w:t>
      </w:r>
      <w:r w:rsidR="004E1B97" w:rsidRPr="00D31444">
        <w:rPr>
          <w:rFonts w:ascii="Calibri" w:hAnsi="Calibri"/>
          <w:sz w:val="22"/>
          <w:szCs w:val="22"/>
        </w:rPr>
        <w:t xml:space="preserve">are a group of independent attorneys, contracted by RGS, to provide the following specific legal assistance and representation </w:t>
      </w:r>
      <w:r w:rsidR="00E20F7F">
        <w:rPr>
          <w:rFonts w:ascii="Calibri" w:hAnsi="Calibri"/>
          <w:sz w:val="22"/>
          <w:szCs w:val="22"/>
        </w:rPr>
        <w:t xml:space="preserve">to </w:t>
      </w:r>
      <w:r w:rsidR="004E1B97" w:rsidRPr="00D31444">
        <w:rPr>
          <w:rFonts w:ascii="Calibri" w:hAnsi="Calibri"/>
          <w:sz w:val="22"/>
          <w:szCs w:val="22"/>
        </w:rPr>
        <w:t>residents within DDA facilities</w:t>
      </w:r>
      <w:r w:rsidR="0091022D">
        <w:rPr>
          <w:rFonts w:ascii="Calibri" w:hAnsi="Calibri"/>
          <w:sz w:val="22"/>
          <w:szCs w:val="22"/>
        </w:rPr>
        <w:t xml:space="preserve"> </w:t>
      </w:r>
      <w:r w:rsidR="0091022D" w:rsidRPr="00A42275">
        <w:rPr>
          <w:rFonts w:ascii="Calibri" w:hAnsi="Calibri"/>
          <w:sz w:val="22"/>
          <w:szCs w:val="22"/>
        </w:rPr>
        <w:t>pursuant to</w:t>
      </w:r>
      <w:r w:rsidR="0091022D">
        <w:rPr>
          <w:rFonts w:ascii="Calibri" w:hAnsi="Calibri"/>
          <w:sz w:val="22"/>
          <w:szCs w:val="22"/>
        </w:rPr>
        <w:t xml:space="preserve"> </w:t>
      </w:r>
      <w:r w:rsidR="0091022D" w:rsidRPr="00A42275">
        <w:rPr>
          <w:rFonts w:ascii="Calibri" w:hAnsi="Calibri"/>
          <w:sz w:val="22"/>
          <w:szCs w:val="22"/>
        </w:rPr>
        <w:t>Annotated Code of Maryland, Health General §7-503</w:t>
      </w:r>
      <w:r w:rsidR="004E1B97" w:rsidRPr="00D31444">
        <w:rPr>
          <w:rFonts w:ascii="Calibri" w:hAnsi="Calibri"/>
          <w:sz w:val="22"/>
          <w:szCs w:val="22"/>
        </w:rPr>
        <w:t>:</w:t>
      </w:r>
    </w:p>
    <w:p w14:paraId="14DAA917" w14:textId="77777777" w:rsidR="004E1B97" w:rsidRPr="00D31444" w:rsidRDefault="004E1B97" w:rsidP="004E1B97">
      <w:pPr>
        <w:rPr>
          <w:rFonts w:ascii="Calibri" w:hAnsi="Calibri"/>
          <w:sz w:val="22"/>
          <w:szCs w:val="22"/>
        </w:rPr>
      </w:pPr>
    </w:p>
    <w:p w14:paraId="23959F83" w14:textId="66DE9D47" w:rsidR="004E1B97" w:rsidRPr="00A42275" w:rsidRDefault="004E1B97" w:rsidP="007D7F3E">
      <w:pPr>
        <w:pStyle w:val="ListParagraph"/>
        <w:numPr>
          <w:ilvl w:val="0"/>
          <w:numId w:val="3"/>
        </w:numPr>
        <w:rPr>
          <w:rFonts w:ascii="Calibri" w:hAnsi="Calibri"/>
          <w:sz w:val="22"/>
          <w:szCs w:val="22"/>
        </w:rPr>
      </w:pPr>
      <w:r w:rsidRPr="00A42275">
        <w:rPr>
          <w:rFonts w:ascii="Calibri" w:hAnsi="Calibri"/>
          <w:b/>
          <w:i/>
          <w:sz w:val="22"/>
          <w:szCs w:val="22"/>
          <w:u w:val="single"/>
        </w:rPr>
        <w:lastRenderedPageBreak/>
        <w:t>Admission Hearings</w:t>
      </w:r>
      <w:r w:rsidRPr="00A42275">
        <w:rPr>
          <w:rFonts w:ascii="Calibri" w:hAnsi="Calibri"/>
          <w:i/>
          <w:sz w:val="22"/>
          <w:szCs w:val="22"/>
          <w:u w:val="single"/>
        </w:rPr>
        <w:t xml:space="preserve"> </w:t>
      </w:r>
      <w:r w:rsidR="00DF0D2B" w:rsidRPr="00A42275">
        <w:rPr>
          <w:rFonts w:ascii="Calibri" w:hAnsi="Calibri"/>
          <w:sz w:val="22"/>
          <w:szCs w:val="22"/>
        </w:rPr>
        <w:t>–</w:t>
      </w:r>
      <w:r w:rsidRPr="00A42275">
        <w:rPr>
          <w:rFonts w:ascii="Calibri" w:hAnsi="Calibri"/>
          <w:sz w:val="22"/>
          <w:szCs w:val="22"/>
        </w:rPr>
        <w:t xml:space="preserve"> </w:t>
      </w:r>
      <w:r w:rsidR="00DF0D2B" w:rsidRPr="00A42275">
        <w:rPr>
          <w:rFonts w:ascii="Calibri" w:hAnsi="Calibri"/>
          <w:sz w:val="22"/>
          <w:szCs w:val="22"/>
        </w:rPr>
        <w:t>LAPs provide r</w:t>
      </w:r>
      <w:r w:rsidRPr="00A42275">
        <w:rPr>
          <w:rFonts w:ascii="Calibri" w:hAnsi="Calibri"/>
          <w:sz w:val="22"/>
          <w:szCs w:val="22"/>
        </w:rPr>
        <w:t xml:space="preserve">epresentation </w:t>
      </w:r>
      <w:r w:rsidR="00DF0D2B" w:rsidRPr="00A42275">
        <w:rPr>
          <w:rFonts w:ascii="Calibri" w:hAnsi="Calibri"/>
          <w:sz w:val="22"/>
          <w:szCs w:val="22"/>
        </w:rPr>
        <w:t>on behalf of</w:t>
      </w:r>
      <w:r w:rsidRPr="00A42275">
        <w:rPr>
          <w:rFonts w:ascii="Calibri" w:hAnsi="Calibri"/>
          <w:sz w:val="22"/>
          <w:szCs w:val="22"/>
        </w:rPr>
        <w:t xml:space="preserve"> individuals proposed for admission to a State Residential Center</w:t>
      </w:r>
      <w:r w:rsidR="00F520C5">
        <w:rPr>
          <w:rFonts w:ascii="Calibri" w:hAnsi="Calibri"/>
          <w:sz w:val="22"/>
          <w:szCs w:val="22"/>
        </w:rPr>
        <w:t xml:space="preserve"> (SRC)</w:t>
      </w:r>
      <w:r w:rsidR="0091022D">
        <w:rPr>
          <w:rFonts w:ascii="Calibri" w:hAnsi="Calibri"/>
          <w:sz w:val="22"/>
          <w:szCs w:val="22"/>
        </w:rPr>
        <w:t xml:space="preserve">.  </w:t>
      </w:r>
      <w:r w:rsidR="00726F8B">
        <w:rPr>
          <w:rFonts w:ascii="Calibri" w:hAnsi="Calibri"/>
          <w:bCs/>
          <w:sz w:val="22"/>
          <w:szCs w:val="22"/>
        </w:rPr>
        <w:t>In Fiscal Year 2018</w:t>
      </w:r>
      <w:r w:rsidR="000140AE" w:rsidRPr="00A42275">
        <w:rPr>
          <w:rFonts w:ascii="Calibri" w:hAnsi="Calibri"/>
          <w:bCs/>
          <w:sz w:val="22"/>
          <w:szCs w:val="22"/>
        </w:rPr>
        <w:t xml:space="preserve">, LAPs spent </w:t>
      </w:r>
      <w:r w:rsidR="000140AE" w:rsidRPr="00726F8B">
        <w:rPr>
          <w:rFonts w:ascii="Calibri" w:hAnsi="Calibri"/>
          <w:bCs/>
          <w:color w:val="000000"/>
          <w:sz w:val="22"/>
          <w:szCs w:val="22"/>
          <w:highlight w:val="yellow"/>
        </w:rPr>
        <w:t>62</w:t>
      </w:r>
      <w:r w:rsidR="000140AE" w:rsidRPr="00A42275">
        <w:rPr>
          <w:rFonts w:ascii="Calibri" w:hAnsi="Calibri"/>
          <w:bCs/>
          <w:sz w:val="22"/>
          <w:szCs w:val="22"/>
        </w:rPr>
        <w:t xml:space="preserve"> hours representing </w:t>
      </w:r>
      <w:r w:rsidR="000140AE" w:rsidRPr="00726F8B">
        <w:rPr>
          <w:rFonts w:ascii="Calibri" w:hAnsi="Calibri"/>
          <w:bCs/>
          <w:color w:val="000000"/>
          <w:sz w:val="22"/>
          <w:szCs w:val="22"/>
          <w:highlight w:val="yellow"/>
        </w:rPr>
        <w:t>10</w:t>
      </w:r>
      <w:r w:rsidR="000140AE" w:rsidRPr="00A42275">
        <w:rPr>
          <w:rFonts w:ascii="Calibri" w:hAnsi="Calibri"/>
          <w:bCs/>
          <w:color w:val="000000"/>
          <w:sz w:val="22"/>
          <w:szCs w:val="22"/>
        </w:rPr>
        <w:t xml:space="preserve"> </w:t>
      </w:r>
      <w:r w:rsidR="000140AE" w:rsidRPr="00A42275">
        <w:rPr>
          <w:rFonts w:ascii="Calibri" w:hAnsi="Calibri"/>
          <w:bCs/>
          <w:sz w:val="22"/>
          <w:szCs w:val="22"/>
        </w:rPr>
        <w:t xml:space="preserve">individuals at admission hearings.   </w:t>
      </w:r>
      <w:r w:rsidRPr="00A42275">
        <w:rPr>
          <w:rFonts w:ascii="Calibri" w:hAnsi="Calibri"/>
          <w:sz w:val="22"/>
          <w:szCs w:val="22"/>
        </w:rPr>
        <w:t>HG §7-503 requires a showing – by clear and convincing evidence – that the conclusions leading to the decision to admit an individual are supported by the following findings:</w:t>
      </w:r>
    </w:p>
    <w:p w14:paraId="3E153B5B" w14:textId="77777777" w:rsidR="004E1B97" w:rsidRPr="00D31444" w:rsidRDefault="004E1B97" w:rsidP="00C1500D">
      <w:pPr>
        <w:rPr>
          <w:rFonts w:ascii="Calibri" w:hAnsi="Calibri"/>
          <w:sz w:val="22"/>
          <w:szCs w:val="22"/>
        </w:rPr>
      </w:pPr>
    </w:p>
    <w:p w14:paraId="4F92F8EF" w14:textId="33372F8A" w:rsidR="004E1B97" w:rsidRPr="00A42275" w:rsidRDefault="004E1B97" w:rsidP="007D7F3E">
      <w:pPr>
        <w:pStyle w:val="ListParagraph"/>
        <w:numPr>
          <w:ilvl w:val="0"/>
          <w:numId w:val="4"/>
        </w:numPr>
        <w:rPr>
          <w:rFonts w:ascii="Calibri" w:hAnsi="Calibri"/>
          <w:sz w:val="22"/>
          <w:szCs w:val="22"/>
        </w:rPr>
      </w:pPr>
      <w:r w:rsidRPr="00A42275">
        <w:rPr>
          <w:rFonts w:ascii="Calibri" w:hAnsi="Calibri"/>
          <w:sz w:val="22"/>
          <w:szCs w:val="22"/>
        </w:rPr>
        <w:t>The individual has mental retardation;</w:t>
      </w:r>
    </w:p>
    <w:p w14:paraId="5464D1B9" w14:textId="77777777" w:rsidR="004E1B97" w:rsidRPr="00D31444" w:rsidRDefault="004E1B97" w:rsidP="004E1B97">
      <w:pPr>
        <w:ind w:left="1080"/>
        <w:rPr>
          <w:rFonts w:ascii="Calibri" w:hAnsi="Calibri"/>
          <w:sz w:val="22"/>
          <w:szCs w:val="22"/>
        </w:rPr>
      </w:pPr>
    </w:p>
    <w:p w14:paraId="3ACE8B70" w14:textId="67278EAE" w:rsidR="004E1B97" w:rsidRPr="00A42275" w:rsidRDefault="004E1B97" w:rsidP="007D7F3E">
      <w:pPr>
        <w:pStyle w:val="ListParagraph"/>
        <w:numPr>
          <w:ilvl w:val="0"/>
          <w:numId w:val="4"/>
        </w:numPr>
        <w:rPr>
          <w:rFonts w:ascii="Calibri" w:hAnsi="Calibri"/>
          <w:sz w:val="22"/>
          <w:szCs w:val="22"/>
        </w:rPr>
      </w:pPr>
      <w:r w:rsidRPr="00A42275">
        <w:rPr>
          <w:rFonts w:ascii="Calibri" w:hAnsi="Calibri"/>
          <w:sz w:val="22"/>
          <w:szCs w:val="22"/>
        </w:rPr>
        <w:t xml:space="preserve">The individual needs residential services for the individual’s adequate habilitation; and </w:t>
      </w:r>
    </w:p>
    <w:p w14:paraId="20C80A60" w14:textId="77777777" w:rsidR="004E1B97" w:rsidRPr="00D31444" w:rsidRDefault="004E1B97" w:rsidP="004E1B97">
      <w:pPr>
        <w:ind w:left="1440"/>
        <w:rPr>
          <w:rFonts w:ascii="Calibri" w:hAnsi="Calibri"/>
          <w:sz w:val="22"/>
          <w:szCs w:val="22"/>
        </w:rPr>
      </w:pPr>
    </w:p>
    <w:p w14:paraId="057109E6" w14:textId="4EA1A29A" w:rsidR="00B36BFE" w:rsidRPr="0091022D" w:rsidRDefault="004E1B97" w:rsidP="007D7F3E">
      <w:pPr>
        <w:pStyle w:val="ListParagraph"/>
        <w:numPr>
          <w:ilvl w:val="0"/>
          <w:numId w:val="4"/>
        </w:numPr>
        <w:rPr>
          <w:rFonts w:ascii="Calibri" w:hAnsi="Calibri"/>
          <w:sz w:val="22"/>
          <w:szCs w:val="22"/>
        </w:rPr>
      </w:pPr>
      <w:r w:rsidRPr="00A42275">
        <w:rPr>
          <w:rFonts w:ascii="Calibri" w:hAnsi="Calibri"/>
          <w:sz w:val="22"/>
          <w:szCs w:val="22"/>
        </w:rPr>
        <w:t xml:space="preserve">There is no less restrictive setting in which the needed services can </w:t>
      </w:r>
      <w:r w:rsidR="00DF0D2B" w:rsidRPr="00A42275">
        <w:rPr>
          <w:rFonts w:ascii="Calibri" w:hAnsi="Calibri"/>
          <w:sz w:val="22"/>
          <w:szCs w:val="22"/>
        </w:rPr>
        <w:t>be provided that is</w:t>
      </w:r>
      <w:r w:rsidR="00A42275">
        <w:rPr>
          <w:rFonts w:ascii="Calibri" w:hAnsi="Calibri"/>
          <w:sz w:val="22"/>
          <w:szCs w:val="22"/>
        </w:rPr>
        <w:t xml:space="preserve"> </w:t>
      </w:r>
      <w:r w:rsidRPr="00A42275">
        <w:rPr>
          <w:rFonts w:ascii="Calibri" w:hAnsi="Calibri"/>
          <w:sz w:val="22"/>
          <w:szCs w:val="22"/>
        </w:rPr>
        <w:t>available to the individual</w:t>
      </w:r>
      <w:r w:rsidR="0091022D">
        <w:rPr>
          <w:rFonts w:ascii="Calibri" w:hAnsi="Calibri"/>
          <w:sz w:val="22"/>
          <w:szCs w:val="22"/>
        </w:rPr>
        <w:t>,</w:t>
      </w:r>
      <w:r w:rsidRPr="00A42275">
        <w:rPr>
          <w:rFonts w:ascii="Calibri" w:hAnsi="Calibri"/>
          <w:sz w:val="22"/>
          <w:szCs w:val="22"/>
        </w:rPr>
        <w:t xml:space="preserve"> or will be available to the individual</w:t>
      </w:r>
      <w:r w:rsidR="00DF0D2B" w:rsidRPr="00A42275">
        <w:rPr>
          <w:rFonts w:ascii="Calibri" w:hAnsi="Calibri"/>
          <w:sz w:val="22"/>
          <w:szCs w:val="22"/>
        </w:rPr>
        <w:t xml:space="preserve"> within a reasonable time after</w:t>
      </w:r>
      <w:r w:rsidR="000140AE" w:rsidRPr="00A42275">
        <w:rPr>
          <w:rFonts w:ascii="Calibri" w:hAnsi="Calibri"/>
          <w:sz w:val="22"/>
          <w:szCs w:val="22"/>
        </w:rPr>
        <w:t xml:space="preserve"> </w:t>
      </w:r>
      <w:r w:rsidRPr="00A42275">
        <w:rPr>
          <w:rFonts w:ascii="Calibri" w:hAnsi="Calibri"/>
          <w:sz w:val="22"/>
          <w:szCs w:val="22"/>
        </w:rPr>
        <w:t>t</w:t>
      </w:r>
      <w:r w:rsidR="00DD7952" w:rsidRPr="00A42275">
        <w:rPr>
          <w:rFonts w:ascii="Calibri" w:hAnsi="Calibri"/>
          <w:sz w:val="22"/>
          <w:szCs w:val="22"/>
        </w:rPr>
        <w:t>he hearing.</w:t>
      </w:r>
    </w:p>
    <w:p w14:paraId="69B30EB3" w14:textId="53F7FBC0" w:rsidR="004E1B97" w:rsidRDefault="004E1B97" w:rsidP="007D7F3E">
      <w:pPr>
        <w:pStyle w:val="BodyTextIndent3"/>
        <w:numPr>
          <w:ilvl w:val="0"/>
          <w:numId w:val="3"/>
        </w:numPr>
        <w:rPr>
          <w:rFonts w:ascii="Calibri" w:hAnsi="Calibri"/>
          <w:b w:val="0"/>
          <w:sz w:val="22"/>
          <w:szCs w:val="22"/>
        </w:rPr>
      </w:pPr>
      <w:r w:rsidRPr="000140AE">
        <w:rPr>
          <w:rFonts w:ascii="Calibri" w:hAnsi="Calibri"/>
          <w:i/>
          <w:sz w:val="22"/>
          <w:szCs w:val="22"/>
          <w:u w:val="single"/>
        </w:rPr>
        <w:t>Annual Reviews</w:t>
      </w:r>
      <w:r w:rsidRPr="00E20F7F">
        <w:rPr>
          <w:rFonts w:ascii="Calibri" w:hAnsi="Calibri"/>
          <w:b w:val="0"/>
          <w:i/>
          <w:sz w:val="22"/>
          <w:szCs w:val="22"/>
          <w:u w:val="single"/>
        </w:rPr>
        <w:t xml:space="preserve"> </w:t>
      </w:r>
      <w:r w:rsidR="00E4355A">
        <w:rPr>
          <w:rFonts w:ascii="Calibri" w:hAnsi="Calibri"/>
          <w:sz w:val="22"/>
          <w:szCs w:val="22"/>
        </w:rPr>
        <w:t>–</w:t>
      </w:r>
      <w:r w:rsidR="00E20F7F">
        <w:rPr>
          <w:rFonts w:ascii="Calibri" w:hAnsi="Calibri"/>
          <w:sz w:val="22"/>
          <w:szCs w:val="22"/>
        </w:rPr>
        <w:t xml:space="preserve"> </w:t>
      </w:r>
      <w:r w:rsidR="00DF0D2B" w:rsidRPr="000140AE">
        <w:rPr>
          <w:rFonts w:ascii="Calibri" w:hAnsi="Calibri"/>
          <w:b w:val="0"/>
          <w:sz w:val="22"/>
          <w:szCs w:val="22"/>
        </w:rPr>
        <w:t>LAPs provide r</w:t>
      </w:r>
      <w:r w:rsidR="00155821" w:rsidRPr="000140AE">
        <w:rPr>
          <w:rFonts w:ascii="Calibri" w:hAnsi="Calibri"/>
          <w:b w:val="0"/>
          <w:sz w:val="22"/>
          <w:szCs w:val="22"/>
        </w:rPr>
        <w:t xml:space="preserve">epresentation </w:t>
      </w:r>
      <w:r w:rsidR="00120872">
        <w:rPr>
          <w:rFonts w:ascii="Calibri" w:hAnsi="Calibri"/>
          <w:b w:val="0"/>
          <w:sz w:val="22"/>
          <w:szCs w:val="22"/>
        </w:rPr>
        <w:t>for</w:t>
      </w:r>
      <w:r w:rsidR="000140AE" w:rsidRPr="000140AE">
        <w:rPr>
          <w:rFonts w:ascii="Calibri" w:hAnsi="Calibri"/>
          <w:b w:val="0"/>
          <w:sz w:val="22"/>
          <w:szCs w:val="22"/>
        </w:rPr>
        <w:t xml:space="preserve"> residents </w:t>
      </w:r>
      <w:r w:rsidR="00155821" w:rsidRPr="000140AE">
        <w:rPr>
          <w:rFonts w:ascii="Calibri" w:hAnsi="Calibri"/>
          <w:b w:val="0"/>
          <w:sz w:val="22"/>
          <w:szCs w:val="22"/>
        </w:rPr>
        <w:t>at an</w:t>
      </w:r>
      <w:r w:rsidR="00E4355A" w:rsidRPr="000140AE">
        <w:rPr>
          <w:rFonts w:ascii="Calibri" w:hAnsi="Calibri"/>
          <w:b w:val="0"/>
          <w:sz w:val="22"/>
          <w:szCs w:val="22"/>
        </w:rPr>
        <w:t xml:space="preserve"> a</w:t>
      </w:r>
      <w:r w:rsidRPr="000140AE">
        <w:rPr>
          <w:rFonts w:ascii="Calibri" w:hAnsi="Calibri"/>
          <w:b w:val="0"/>
          <w:sz w:val="22"/>
          <w:szCs w:val="22"/>
        </w:rPr>
        <w:t>nnual review of the</w:t>
      </w:r>
      <w:r w:rsidR="00120872">
        <w:rPr>
          <w:rFonts w:ascii="Calibri" w:hAnsi="Calibri"/>
          <w:b w:val="0"/>
          <w:sz w:val="22"/>
          <w:szCs w:val="22"/>
        </w:rPr>
        <w:t>ir</w:t>
      </w:r>
      <w:r w:rsidRPr="000140AE">
        <w:rPr>
          <w:rFonts w:ascii="Calibri" w:hAnsi="Calibri"/>
          <w:b w:val="0"/>
          <w:sz w:val="22"/>
          <w:szCs w:val="22"/>
        </w:rPr>
        <w:t xml:space="preserve"> current status</w:t>
      </w:r>
      <w:r w:rsidR="000140AE" w:rsidRPr="000140AE">
        <w:rPr>
          <w:rFonts w:ascii="Calibri" w:hAnsi="Calibri"/>
          <w:b w:val="0"/>
          <w:sz w:val="22"/>
          <w:szCs w:val="22"/>
        </w:rPr>
        <w:t>,</w:t>
      </w:r>
      <w:r w:rsidRPr="000140AE">
        <w:rPr>
          <w:rFonts w:ascii="Calibri" w:hAnsi="Calibri"/>
          <w:b w:val="0"/>
          <w:sz w:val="22"/>
          <w:szCs w:val="22"/>
        </w:rPr>
        <w:t xml:space="preserve"> to determine whether they cont</w:t>
      </w:r>
      <w:r w:rsidR="00842943">
        <w:rPr>
          <w:rFonts w:ascii="Calibri" w:hAnsi="Calibri"/>
          <w:b w:val="0"/>
          <w:sz w:val="22"/>
          <w:szCs w:val="22"/>
        </w:rPr>
        <w:t>inue to meet retention criteria</w:t>
      </w:r>
      <w:r w:rsidR="000140AE" w:rsidRPr="000140AE">
        <w:rPr>
          <w:rFonts w:ascii="Calibri" w:hAnsi="Calibri"/>
          <w:b w:val="0"/>
          <w:sz w:val="22"/>
          <w:szCs w:val="22"/>
        </w:rPr>
        <w:t xml:space="preserve">. </w:t>
      </w:r>
      <w:r w:rsidRPr="000140AE">
        <w:rPr>
          <w:rFonts w:ascii="Calibri" w:hAnsi="Calibri"/>
          <w:b w:val="0"/>
          <w:sz w:val="22"/>
          <w:szCs w:val="22"/>
        </w:rPr>
        <w:t xml:space="preserve">HG </w:t>
      </w:r>
      <w:r w:rsidRPr="0056221A">
        <w:rPr>
          <w:rFonts w:ascii="Calibri" w:hAnsi="Calibri"/>
          <w:b w:val="0"/>
          <w:noProof/>
          <w:sz w:val="22"/>
          <w:szCs w:val="22"/>
        </w:rPr>
        <w:t>§7-505</w:t>
      </w:r>
      <w:r w:rsidRPr="000140AE">
        <w:rPr>
          <w:rFonts w:ascii="Calibri" w:hAnsi="Calibri"/>
          <w:b w:val="0"/>
          <w:sz w:val="22"/>
          <w:szCs w:val="22"/>
        </w:rPr>
        <w:t xml:space="preserve"> requires a determination of the following:</w:t>
      </w:r>
      <w:r w:rsidRPr="000140AE">
        <w:rPr>
          <w:rFonts w:ascii="Calibri" w:hAnsi="Calibri"/>
          <w:b w:val="0"/>
          <w:sz w:val="22"/>
          <w:szCs w:val="22"/>
        </w:rPr>
        <w:tab/>
      </w:r>
    </w:p>
    <w:p w14:paraId="457917AE" w14:textId="77777777" w:rsidR="00C1500D" w:rsidRPr="004C514E" w:rsidRDefault="00C1500D" w:rsidP="00C1500D">
      <w:pPr>
        <w:pStyle w:val="BodyTextIndent3"/>
        <w:ind w:left="1080"/>
        <w:rPr>
          <w:rFonts w:ascii="Calibri" w:hAnsi="Calibri"/>
          <w:b w:val="0"/>
          <w:sz w:val="22"/>
          <w:szCs w:val="22"/>
        </w:rPr>
      </w:pPr>
    </w:p>
    <w:p w14:paraId="1547DD3E" w14:textId="4ADE6E2D"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 xml:space="preserve">Whether this individual continues to meet the requirements of this subtitle for admission to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w:t>
      </w:r>
      <w:r w:rsidR="00F520C5" w:rsidRPr="0056221A">
        <w:rPr>
          <w:rFonts w:ascii="Calibri" w:hAnsi="Calibri"/>
          <w:noProof/>
          <w:sz w:val="22"/>
          <w:szCs w:val="22"/>
        </w:rPr>
        <w:t>SRC</w:t>
      </w:r>
      <w:r w:rsidRPr="00A42275">
        <w:rPr>
          <w:rFonts w:ascii="Calibri" w:hAnsi="Calibri"/>
          <w:sz w:val="22"/>
          <w:szCs w:val="22"/>
        </w:rPr>
        <w:t>;</w:t>
      </w:r>
    </w:p>
    <w:p w14:paraId="00FF62CD" w14:textId="77777777" w:rsidR="004E1B97" w:rsidRPr="00D31444" w:rsidRDefault="004E1B97" w:rsidP="004E1B97">
      <w:pPr>
        <w:ind w:left="1080"/>
        <w:rPr>
          <w:rFonts w:ascii="Calibri" w:hAnsi="Calibri"/>
          <w:sz w:val="22"/>
          <w:szCs w:val="22"/>
        </w:rPr>
      </w:pPr>
    </w:p>
    <w:p w14:paraId="607E0CB1" w14:textId="77777777"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Whether the services which the individual requires can be provided in a less restrictive setting;</w:t>
      </w:r>
    </w:p>
    <w:p w14:paraId="5EB9C14F" w14:textId="77777777" w:rsidR="004E1B97" w:rsidRPr="00D31444" w:rsidRDefault="004E1B97" w:rsidP="000140AE">
      <w:pPr>
        <w:ind w:left="1080"/>
        <w:rPr>
          <w:rFonts w:ascii="Calibri" w:hAnsi="Calibri"/>
          <w:sz w:val="22"/>
          <w:szCs w:val="22"/>
        </w:rPr>
      </w:pPr>
    </w:p>
    <w:p w14:paraId="1739E54B" w14:textId="47551F30"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Whether the individual’s plan of habilitation</w:t>
      </w:r>
      <w:r w:rsidR="00D65F45">
        <w:rPr>
          <w:rFonts w:ascii="Calibri" w:hAnsi="Calibri"/>
          <w:sz w:val="22"/>
          <w:szCs w:val="22"/>
        </w:rPr>
        <w:t>,</w:t>
      </w:r>
      <w:r w:rsidRPr="00A42275">
        <w:rPr>
          <w:rFonts w:ascii="Calibri" w:hAnsi="Calibri"/>
          <w:sz w:val="22"/>
          <w:szCs w:val="22"/>
        </w:rPr>
        <w:t xml:space="preserve"> as required by §7-1006 of this title</w:t>
      </w:r>
      <w:r w:rsidR="00D65F45">
        <w:rPr>
          <w:rFonts w:ascii="Calibri" w:hAnsi="Calibri"/>
          <w:sz w:val="22"/>
          <w:szCs w:val="22"/>
        </w:rPr>
        <w:t>,</w:t>
      </w:r>
      <w:r w:rsidRPr="00A42275">
        <w:rPr>
          <w:rFonts w:ascii="Calibri" w:hAnsi="Calibri"/>
          <w:sz w:val="22"/>
          <w:szCs w:val="22"/>
        </w:rPr>
        <w:t xml:space="preserve"> is adequate and suitable; and </w:t>
      </w:r>
    </w:p>
    <w:p w14:paraId="231E2FCF" w14:textId="77777777" w:rsidR="004E1B97" w:rsidRPr="00D31444" w:rsidRDefault="004E1B97" w:rsidP="000140AE">
      <w:pPr>
        <w:ind w:left="1080"/>
        <w:rPr>
          <w:rFonts w:ascii="Calibri" w:hAnsi="Calibri"/>
          <w:sz w:val="22"/>
          <w:szCs w:val="22"/>
        </w:rPr>
      </w:pPr>
    </w:p>
    <w:p w14:paraId="581CEF91" w14:textId="3C31CF56" w:rsidR="004E1B97" w:rsidRPr="00A42275" w:rsidRDefault="004E1B97" w:rsidP="007D7F3E">
      <w:pPr>
        <w:pStyle w:val="ListParagraph"/>
        <w:numPr>
          <w:ilvl w:val="0"/>
          <w:numId w:val="5"/>
        </w:numPr>
        <w:rPr>
          <w:rFonts w:ascii="Calibri" w:hAnsi="Calibri"/>
          <w:sz w:val="22"/>
          <w:szCs w:val="22"/>
        </w:rPr>
      </w:pPr>
      <w:r w:rsidRPr="00A42275">
        <w:rPr>
          <w:rFonts w:ascii="Calibri" w:hAnsi="Calibri"/>
          <w:sz w:val="22"/>
          <w:szCs w:val="22"/>
        </w:rPr>
        <w:t xml:space="preserve">Whether the </w:t>
      </w:r>
      <w:r w:rsidR="00F520C5">
        <w:rPr>
          <w:rFonts w:ascii="Calibri" w:hAnsi="Calibri"/>
          <w:sz w:val="22"/>
          <w:szCs w:val="22"/>
        </w:rPr>
        <w:t>SRC</w:t>
      </w:r>
      <w:r w:rsidRPr="00A42275">
        <w:rPr>
          <w:rFonts w:ascii="Calibri" w:hAnsi="Calibri"/>
          <w:sz w:val="22"/>
          <w:szCs w:val="22"/>
        </w:rPr>
        <w:t xml:space="preserve"> has complied </w:t>
      </w:r>
      <w:r w:rsidRPr="0056221A">
        <w:rPr>
          <w:rFonts w:ascii="Calibri" w:hAnsi="Calibri"/>
          <w:noProof/>
          <w:sz w:val="22"/>
          <w:szCs w:val="22"/>
        </w:rPr>
        <w:t>with</w:t>
      </w:r>
      <w:r w:rsidR="0056221A">
        <w:rPr>
          <w:rFonts w:ascii="Calibri" w:hAnsi="Calibri"/>
          <w:noProof/>
          <w:sz w:val="22"/>
          <w:szCs w:val="22"/>
        </w:rPr>
        <w:t xml:space="preserve"> </w:t>
      </w:r>
      <w:r w:rsidRPr="00A42275">
        <w:rPr>
          <w:rFonts w:ascii="Calibri" w:hAnsi="Calibri"/>
          <w:sz w:val="22"/>
          <w:szCs w:val="22"/>
        </w:rPr>
        <w:t>and executed</w:t>
      </w:r>
      <w:r w:rsidR="00D65F45">
        <w:rPr>
          <w:rFonts w:ascii="Calibri" w:hAnsi="Calibri"/>
          <w:sz w:val="22"/>
          <w:szCs w:val="22"/>
        </w:rPr>
        <w:t>,</w:t>
      </w:r>
      <w:r w:rsidRPr="00A42275">
        <w:rPr>
          <w:rFonts w:ascii="Calibri" w:hAnsi="Calibri"/>
          <w:sz w:val="22"/>
          <w:szCs w:val="22"/>
        </w:rPr>
        <w:t xml:space="preserve"> the individual’s plan of habilitation in accordance with the rules, regulations, and standards that the Secretary adopts.</w:t>
      </w:r>
    </w:p>
    <w:p w14:paraId="353D6F1B" w14:textId="139192EF" w:rsidR="004E1B97" w:rsidRPr="00D31444" w:rsidRDefault="004E1B97" w:rsidP="00DF0D2B">
      <w:pPr>
        <w:pStyle w:val="BodyTextIndent3"/>
        <w:ind w:left="0"/>
        <w:rPr>
          <w:rFonts w:ascii="Calibri" w:hAnsi="Calibri"/>
          <w:sz w:val="22"/>
          <w:szCs w:val="22"/>
        </w:rPr>
      </w:pPr>
    </w:p>
    <w:p w14:paraId="6987A038" w14:textId="5DEBEBBC" w:rsidR="004E1B97" w:rsidRPr="002F6B7C" w:rsidRDefault="004E1B97" w:rsidP="007D7F3E">
      <w:pPr>
        <w:pStyle w:val="ListParagraph"/>
        <w:numPr>
          <w:ilvl w:val="0"/>
          <w:numId w:val="3"/>
        </w:numPr>
        <w:rPr>
          <w:rFonts w:ascii="Calibri" w:hAnsi="Calibri"/>
          <w:sz w:val="22"/>
          <w:szCs w:val="22"/>
        </w:rPr>
      </w:pPr>
      <w:r w:rsidRPr="002F6B7C">
        <w:rPr>
          <w:rFonts w:ascii="Calibri" w:hAnsi="Calibri"/>
          <w:b/>
          <w:i/>
          <w:sz w:val="22"/>
          <w:szCs w:val="22"/>
          <w:u w:val="single"/>
        </w:rPr>
        <w:t>Habeas Corpus / Petition for Release</w:t>
      </w:r>
      <w:r w:rsidRPr="002F6B7C">
        <w:rPr>
          <w:rFonts w:ascii="Calibri" w:hAnsi="Calibri"/>
          <w:sz w:val="22"/>
          <w:szCs w:val="22"/>
        </w:rPr>
        <w:t xml:space="preserve"> - </w:t>
      </w:r>
      <w:r w:rsidR="00120872" w:rsidRPr="002F6B7C">
        <w:rPr>
          <w:rFonts w:ascii="Calibri" w:hAnsi="Calibri"/>
          <w:sz w:val="22"/>
          <w:szCs w:val="22"/>
        </w:rPr>
        <w:t>LAPs provide r</w:t>
      </w:r>
      <w:r w:rsidRPr="002F6B7C">
        <w:rPr>
          <w:rFonts w:ascii="Calibri" w:hAnsi="Calibri"/>
          <w:sz w:val="22"/>
          <w:szCs w:val="22"/>
        </w:rPr>
        <w:t xml:space="preserve">epresentation </w:t>
      </w:r>
      <w:r w:rsidR="00120872" w:rsidRPr="002F6B7C">
        <w:rPr>
          <w:rFonts w:ascii="Calibri" w:hAnsi="Calibri"/>
          <w:sz w:val="22"/>
          <w:szCs w:val="22"/>
        </w:rPr>
        <w:t xml:space="preserve">for residents </w:t>
      </w:r>
      <w:r w:rsidR="00120872" w:rsidRPr="0056221A">
        <w:rPr>
          <w:rFonts w:ascii="Calibri" w:hAnsi="Calibri"/>
          <w:noProof/>
          <w:sz w:val="22"/>
          <w:szCs w:val="22"/>
        </w:rPr>
        <w:t>who</w:t>
      </w:r>
      <w:r w:rsidR="002F6B7C" w:rsidRPr="0056221A">
        <w:rPr>
          <w:rFonts w:ascii="Calibri" w:hAnsi="Calibri"/>
          <w:noProof/>
          <w:sz w:val="22"/>
          <w:szCs w:val="22"/>
        </w:rPr>
        <w:t xml:space="preserve"> </w:t>
      </w:r>
      <w:r w:rsidR="00F520C5" w:rsidRPr="0056221A">
        <w:rPr>
          <w:rFonts w:ascii="Calibri" w:hAnsi="Calibri"/>
          <w:noProof/>
          <w:sz w:val="22"/>
          <w:szCs w:val="22"/>
        </w:rPr>
        <w:t>request</w:t>
      </w:r>
      <w:r w:rsidR="00F520C5">
        <w:rPr>
          <w:rFonts w:ascii="Calibri" w:hAnsi="Calibri"/>
          <w:sz w:val="22"/>
          <w:szCs w:val="22"/>
        </w:rPr>
        <w:t xml:space="preserve"> to apply for a W</w:t>
      </w:r>
      <w:r w:rsidR="00120872" w:rsidRPr="002F6B7C">
        <w:rPr>
          <w:rFonts w:ascii="Calibri" w:hAnsi="Calibri"/>
          <w:sz w:val="22"/>
          <w:szCs w:val="22"/>
        </w:rPr>
        <w:t>rit of Habeas Corpus or</w:t>
      </w:r>
      <w:r w:rsidRPr="002F6B7C">
        <w:rPr>
          <w:rFonts w:ascii="Calibri" w:hAnsi="Calibri"/>
          <w:sz w:val="22"/>
          <w:szCs w:val="22"/>
        </w:rPr>
        <w:t xml:space="preserve"> petition for release</w:t>
      </w:r>
      <w:r w:rsidR="00120872" w:rsidRPr="002F6B7C">
        <w:rPr>
          <w:rFonts w:ascii="Calibri" w:hAnsi="Calibri"/>
          <w:sz w:val="22"/>
          <w:szCs w:val="22"/>
        </w:rPr>
        <w:t>.</w:t>
      </w:r>
      <w:r w:rsidR="0091022D" w:rsidRPr="002F6B7C">
        <w:rPr>
          <w:rFonts w:ascii="Calibri" w:hAnsi="Calibri"/>
          <w:sz w:val="22"/>
          <w:szCs w:val="22"/>
        </w:rPr>
        <w:t xml:space="preserve"> </w:t>
      </w:r>
      <w:r w:rsidR="00120872" w:rsidRPr="002F6B7C">
        <w:rPr>
          <w:rFonts w:ascii="Calibri" w:hAnsi="Calibri"/>
          <w:sz w:val="22"/>
          <w:szCs w:val="22"/>
        </w:rPr>
        <w:t xml:space="preserve"> </w:t>
      </w:r>
    </w:p>
    <w:p w14:paraId="31B8C0C1" w14:textId="77777777" w:rsidR="002F6B7C" w:rsidRPr="002F6B7C" w:rsidRDefault="002F6B7C" w:rsidP="002F6B7C">
      <w:pPr>
        <w:pStyle w:val="ListParagraph"/>
        <w:ind w:left="1800"/>
        <w:rPr>
          <w:rFonts w:ascii="Calibri" w:hAnsi="Calibri"/>
          <w:sz w:val="22"/>
          <w:szCs w:val="22"/>
        </w:rPr>
      </w:pPr>
    </w:p>
    <w:p w14:paraId="131A7005" w14:textId="510A90B4" w:rsidR="004E1B97" w:rsidRPr="00384170" w:rsidRDefault="004E1B97" w:rsidP="007D7F3E">
      <w:pPr>
        <w:pStyle w:val="ListParagraph"/>
        <w:numPr>
          <w:ilvl w:val="0"/>
          <w:numId w:val="6"/>
        </w:numPr>
        <w:rPr>
          <w:rFonts w:ascii="Calibri" w:hAnsi="Calibri"/>
          <w:sz w:val="22"/>
          <w:szCs w:val="22"/>
          <w:u w:val="single"/>
        </w:rPr>
      </w:pPr>
      <w:r w:rsidRPr="00384170">
        <w:rPr>
          <w:rFonts w:ascii="Calibri" w:hAnsi="Calibri"/>
          <w:sz w:val="22"/>
          <w:szCs w:val="22"/>
          <w:u w:val="single"/>
        </w:rPr>
        <w:t>§7-506 Habeas Corpus</w:t>
      </w:r>
      <w:r w:rsidRPr="00384170">
        <w:rPr>
          <w:rFonts w:ascii="Calibri" w:hAnsi="Calibri"/>
          <w:sz w:val="22"/>
          <w:szCs w:val="22"/>
        </w:rPr>
        <w:t xml:space="preserve"> - Any individual who has been admitted to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S</w:t>
      </w:r>
      <w:r w:rsidR="00F520C5" w:rsidRPr="0056221A">
        <w:rPr>
          <w:rFonts w:ascii="Calibri" w:hAnsi="Calibri"/>
          <w:noProof/>
          <w:sz w:val="22"/>
          <w:szCs w:val="22"/>
        </w:rPr>
        <w:t>RC</w:t>
      </w:r>
      <w:r w:rsidR="00F520C5">
        <w:rPr>
          <w:rFonts w:ascii="Calibri" w:hAnsi="Calibri"/>
          <w:sz w:val="22"/>
          <w:szCs w:val="22"/>
        </w:rPr>
        <w:t>,</w:t>
      </w:r>
      <w:r w:rsidRPr="00384170">
        <w:rPr>
          <w:rFonts w:ascii="Calibri" w:hAnsi="Calibri"/>
          <w:sz w:val="22"/>
          <w:szCs w:val="22"/>
        </w:rPr>
        <w:t xml:space="preserve"> or any person on behalf of the individual</w:t>
      </w:r>
      <w:r w:rsidR="00F520C5">
        <w:rPr>
          <w:rFonts w:ascii="Calibri" w:hAnsi="Calibri"/>
          <w:sz w:val="22"/>
          <w:szCs w:val="22"/>
        </w:rPr>
        <w:t>,</w:t>
      </w:r>
      <w:r w:rsidRPr="00384170">
        <w:rPr>
          <w:rFonts w:ascii="Calibri" w:hAnsi="Calibri"/>
          <w:sz w:val="22"/>
          <w:szCs w:val="22"/>
        </w:rPr>
        <w:t xml:space="preserve"> may apply at any time to a court of competent jurisdiction for a writ of habeas corpus to determine the cause and the legality of the detention.</w:t>
      </w:r>
    </w:p>
    <w:p w14:paraId="784823F7" w14:textId="77777777" w:rsidR="004E1B97" w:rsidRPr="00D31444" w:rsidRDefault="004E1B97" w:rsidP="000140AE">
      <w:pPr>
        <w:ind w:left="1080" w:firstLine="720"/>
        <w:rPr>
          <w:rFonts w:ascii="Calibri" w:hAnsi="Calibri"/>
          <w:sz w:val="22"/>
          <w:szCs w:val="22"/>
        </w:rPr>
      </w:pPr>
    </w:p>
    <w:p w14:paraId="0298A4C2" w14:textId="403AF771" w:rsidR="004E1B97" w:rsidRPr="00384170" w:rsidRDefault="004E1B97" w:rsidP="007D7F3E">
      <w:pPr>
        <w:pStyle w:val="ListParagraph"/>
        <w:numPr>
          <w:ilvl w:val="0"/>
          <w:numId w:val="6"/>
        </w:numPr>
        <w:rPr>
          <w:rFonts w:ascii="Calibri" w:hAnsi="Calibri"/>
          <w:sz w:val="22"/>
          <w:szCs w:val="22"/>
          <w:u w:val="single"/>
        </w:rPr>
      </w:pPr>
      <w:r w:rsidRPr="00384170">
        <w:rPr>
          <w:rFonts w:ascii="Calibri" w:hAnsi="Calibri"/>
          <w:sz w:val="22"/>
          <w:szCs w:val="22"/>
          <w:u w:val="single"/>
        </w:rPr>
        <w:t>§7-507 Petition for Release</w:t>
      </w:r>
      <w:r w:rsidRPr="00384170">
        <w:rPr>
          <w:rFonts w:ascii="Calibri" w:hAnsi="Calibri"/>
          <w:sz w:val="22"/>
          <w:szCs w:val="22"/>
        </w:rPr>
        <w:t xml:space="preserve"> - Subject to the limitations in this section, a petition for the release of an individual who is held under this subtitle from </w:t>
      </w:r>
      <w:r w:rsidRPr="0056221A">
        <w:rPr>
          <w:rFonts w:ascii="Calibri" w:hAnsi="Calibri"/>
          <w:noProof/>
          <w:sz w:val="22"/>
          <w:szCs w:val="22"/>
        </w:rPr>
        <w:t>a</w:t>
      </w:r>
      <w:r w:rsidR="0056221A">
        <w:rPr>
          <w:rFonts w:ascii="Calibri" w:hAnsi="Calibri"/>
          <w:noProof/>
          <w:sz w:val="22"/>
          <w:szCs w:val="22"/>
        </w:rPr>
        <w:t>n</w:t>
      </w:r>
      <w:r w:rsidRPr="0056221A">
        <w:rPr>
          <w:rFonts w:ascii="Calibri" w:hAnsi="Calibri"/>
          <w:noProof/>
          <w:sz w:val="22"/>
          <w:szCs w:val="22"/>
        </w:rPr>
        <w:t xml:space="preserve"> S</w:t>
      </w:r>
      <w:r w:rsidR="00F520C5" w:rsidRPr="0056221A">
        <w:rPr>
          <w:rFonts w:ascii="Calibri" w:hAnsi="Calibri"/>
          <w:noProof/>
          <w:sz w:val="22"/>
          <w:szCs w:val="22"/>
        </w:rPr>
        <w:t>RC</w:t>
      </w:r>
      <w:r w:rsidR="00F520C5">
        <w:rPr>
          <w:rFonts w:ascii="Calibri" w:hAnsi="Calibri"/>
          <w:sz w:val="22"/>
          <w:szCs w:val="22"/>
        </w:rPr>
        <w:t xml:space="preserve"> </w:t>
      </w:r>
      <w:r w:rsidRPr="00384170">
        <w:rPr>
          <w:rFonts w:ascii="Calibri" w:hAnsi="Calibri"/>
          <w:sz w:val="22"/>
          <w:szCs w:val="22"/>
        </w:rPr>
        <w:t xml:space="preserve">may be filed, at any time, by the individual or any person who has a legitimate interest in the welfare of the individual.  </w:t>
      </w:r>
    </w:p>
    <w:p w14:paraId="1A3A5F25" w14:textId="77777777" w:rsidR="00B36BFE" w:rsidRDefault="00B36BFE" w:rsidP="00B36BFE"/>
    <w:p w14:paraId="4C60D818" w14:textId="0D92580E" w:rsidR="004E1B97" w:rsidRPr="00384170" w:rsidRDefault="004E1B97" w:rsidP="007D7F3E">
      <w:pPr>
        <w:pStyle w:val="ListParagraph"/>
        <w:numPr>
          <w:ilvl w:val="0"/>
          <w:numId w:val="3"/>
        </w:numPr>
        <w:rPr>
          <w:rFonts w:ascii="Calibri" w:hAnsi="Calibri"/>
          <w:sz w:val="22"/>
          <w:szCs w:val="22"/>
        </w:rPr>
      </w:pPr>
      <w:r w:rsidRPr="00384170">
        <w:rPr>
          <w:rFonts w:ascii="Calibri" w:hAnsi="Calibri"/>
          <w:b/>
          <w:i/>
          <w:sz w:val="22"/>
          <w:szCs w:val="22"/>
          <w:u w:val="single"/>
        </w:rPr>
        <w:t>Transfer Hearings</w:t>
      </w:r>
      <w:r w:rsidRPr="00384170">
        <w:rPr>
          <w:rFonts w:ascii="Calibri" w:hAnsi="Calibri"/>
          <w:sz w:val="22"/>
          <w:szCs w:val="22"/>
        </w:rPr>
        <w:t xml:space="preserve"> - </w:t>
      </w:r>
      <w:r w:rsidR="00120872" w:rsidRPr="00384170">
        <w:rPr>
          <w:rFonts w:ascii="Calibri" w:hAnsi="Calibri"/>
          <w:sz w:val="22"/>
          <w:szCs w:val="22"/>
        </w:rPr>
        <w:t>LAPs provide r</w:t>
      </w:r>
      <w:r w:rsidRPr="00384170">
        <w:rPr>
          <w:rFonts w:ascii="Calibri" w:hAnsi="Calibri"/>
          <w:sz w:val="22"/>
          <w:szCs w:val="22"/>
        </w:rPr>
        <w:t>epresentation</w:t>
      </w:r>
      <w:r w:rsidR="00120872" w:rsidRPr="00384170">
        <w:rPr>
          <w:rFonts w:ascii="Calibri" w:hAnsi="Calibri"/>
          <w:sz w:val="22"/>
          <w:szCs w:val="22"/>
        </w:rPr>
        <w:t xml:space="preserve"> for</w:t>
      </w:r>
      <w:r w:rsidRPr="00384170">
        <w:rPr>
          <w:rFonts w:ascii="Calibri" w:hAnsi="Calibri"/>
          <w:sz w:val="22"/>
          <w:szCs w:val="22"/>
        </w:rPr>
        <w:t xml:space="preserve"> residents at transfer hearings</w:t>
      </w:r>
      <w:r w:rsidR="002F6B7C">
        <w:rPr>
          <w:rFonts w:ascii="Calibri" w:hAnsi="Calibri"/>
          <w:sz w:val="22"/>
          <w:szCs w:val="22"/>
        </w:rPr>
        <w:t xml:space="preserve">. </w:t>
      </w:r>
      <w:r w:rsidR="0062074C" w:rsidRPr="00384170">
        <w:rPr>
          <w:rFonts w:ascii="Calibri" w:hAnsi="Calibri"/>
          <w:sz w:val="22"/>
          <w:szCs w:val="22"/>
        </w:rPr>
        <w:t xml:space="preserve">  Below are the requirements for resident transfers</w:t>
      </w:r>
      <w:r w:rsidRPr="00384170">
        <w:rPr>
          <w:rFonts w:ascii="Calibri" w:hAnsi="Calibri"/>
          <w:sz w:val="22"/>
          <w:szCs w:val="22"/>
        </w:rPr>
        <w:t xml:space="preserve">: </w:t>
      </w:r>
    </w:p>
    <w:p w14:paraId="3A4EFFC3" w14:textId="77777777" w:rsidR="004E1B97" w:rsidRPr="00D31444" w:rsidRDefault="004E1B97" w:rsidP="004E1B97">
      <w:pPr>
        <w:ind w:left="720" w:firstLine="360"/>
        <w:rPr>
          <w:rFonts w:ascii="Calibri" w:hAnsi="Calibri"/>
          <w:sz w:val="22"/>
          <w:szCs w:val="22"/>
        </w:rPr>
      </w:pPr>
    </w:p>
    <w:p w14:paraId="585FA9F1" w14:textId="1A5D8552" w:rsidR="00FA0961" w:rsidRPr="00384170" w:rsidRDefault="004E1B97" w:rsidP="007D7F3E">
      <w:pPr>
        <w:pStyle w:val="ListParagraph"/>
        <w:numPr>
          <w:ilvl w:val="0"/>
          <w:numId w:val="7"/>
        </w:numPr>
        <w:rPr>
          <w:rFonts w:ascii="Calibri" w:hAnsi="Calibri"/>
          <w:sz w:val="22"/>
          <w:szCs w:val="22"/>
          <w:u w:val="single"/>
        </w:rPr>
      </w:pPr>
      <w:r w:rsidRPr="00384170">
        <w:rPr>
          <w:rFonts w:ascii="Calibri" w:hAnsi="Calibri"/>
          <w:sz w:val="22"/>
          <w:szCs w:val="22"/>
          <w:u w:val="single"/>
        </w:rPr>
        <w:t xml:space="preserve">§7-801 Authority of Director - </w:t>
      </w:r>
      <w:r w:rsidR="00FA0961" w:rsidRPr="00384170">
        <w:rPr>
          <w:rFonts w:ascii="Calibri" w:hAnsi="Calibri"/>
          <w:sz w:val="22"/>
          <w:szCs w:val="22"/>
        </w:rPr>
        <w:t xml:space="preserve">The Director may transfer an individual with a developmental disability from a public residential program or a public day program </w:t>
      </w:r>
      <w:r w:rsidR="00FA0961" w:rsidRPr="00384170">
        <w:rPr>
          <w:rFonts w:ascii="Calibri" w:hAnsi="Calibri"/>
          <w:sz w:val="22"/>
          <w:szCs w:val="22"/>
        </w:rPr>
        <w:lastRenderedPageBreak/>
        <w:t>to another public residential p</w:t>
      </w:r>
      <w:r w:rsidR="00B16419">
        <w:rPr>
          <w:rFonts w:ascii="Calibri" w:hAnsi="Calibri"/>
          <w:sz w:val="22"/>
          <w:szCs w:val="22"/>
        </w:rPr>
        <w:t>rogram or public day program</w:t>
      </w:r>
      <w:r w:rsidR="00212C63">
        <w:rPr>
          <w:rFonts w:ascii="Calibri" w:hAnsi="Calibri"/>
          <w:sz w:val="22"/>
          <w:szCs w:val="22"/>
        </w:rPr>
        <w:t>,</w:t>
      </w:r>
      <w:r w:rsidR="00B16419">
        <w:rPr>
          <w:rFonts w:ascii="Calibri" w:hAnsi="Calibri"/>
          <w:sz w:val="22"/>
          <w:szCs w:val="22"/>
        </w:rPr>
        <w:t xml:space="preserve"> or</w:t>
      </w:r>
      <w:r w:rsidR="00FA0961" w:rsidRPr="00384170">
        <w:rPr>
          <w:rFonts w:ascii="Calibri" w:hAnsi="Calibri"/>
          <w:sz w:val="22"/>
          <w:szCs w:val="22"/>
        </w:rPr>
        <w:t xml:space="preserve"> if a private</w:t>
      </w:r>
      <w:r w:rsidR="00FA0961" w:rsidRPr="00384170">
        <w:rPr>
          <w:rFonts w:ascii="Calibri" w:hAnsi="Calibri"/>
          <w:sz w:val="22"/>
          <w:szCs w:val="22"/>
          <w:u w:val="single"/>
        </w:rPr>
        <w:t xml:space="preserve"> </w:t>
      </w:r>
      <w:r w:rsidR="00E20F7F" w:rsidRPr="00384170">
        <w:rPr>
          <w:rFonts w:ascii="Calibri" w:hAnsi="Calibri"/>
          <w:sz w:val="22"/>
          <w:szCs w:val="22"/>
        </w:rPr>
        <w:t>provider of services agrees</w:t>
      </w:r>
      <w:r w:rsidR="00FA0961" w:rsidRPr="00384170">
        <w:rPr>
          <w:rFonts w:ascii="Calibri" w:hAnsi="Calibri"/>
          <w:sz w:val="22"/>
          <w:szCs w:val="22"/>
        </w:rPr>
        <w:t xml:space="preserve"> to that private program.  Such transfers are permitted if the Director</w:t>
      </w:r>
      <w:r w:rsidR="00FA0961" w:rsidRPr="00384170">
        <w:rPr>
          <w:rFonts w:ascii="Calibri" w:hAnsi="Calibri"/>
          <w:sz w:val="22"/>
          <w:szCs w:val="22"/>
          <w:u w:val="single"/>
        </w:rPr>
        <w:t xml:space="preserve"> </w:t>
      </w:r>
      <w:r w:rsidR="00FA0961" w:rsidRPr="00384170">
        <w:rPr>
          <w:rFonts w:ascii="Calibri" w:hAnsi="Calibri"/>
          <w:sz w:val="22"/>
          <w:szCs w:val="22"/>
        </w:rPr>
        <w:t>finds that the individual with developmental disabilities can</w:t>
      </w:r>
      <w:r w:rsidR="00AA2BFC" w:rsidRPr="00384170">
        <w:rPr>
          <w:rFonts w:ascii="Calibri" w:hAnsi="Calibri"/>
          <w:sz w:val="22"/>
          <w:szCs w:val="22"/>
        </w:rPr>
        <w:t xml:space="preserve"> (1)</w:t>
      </w:r>
      <w:r w:rsidR="00FA0961" w:rsidRPr="00384170">
        <w:rPr>
          <w:rFonts w:ascii="Calibri" w:hAnsi="Calibri"/>
          <w:sz w:val="22"/>
          <w:szCs w:val="22"/>
        </w:rPr>
        <w:t xml:space="preserve"> receive better treatment in, or would be more likely to benefit from</w:t>
      </w:r>
      <w:r w:rsidR="00AA2BFC" w:rsidRPr="00384170">
        <w:rPr>
          <w:rFonts w:ascii="Calibri" w:hAnsi="Calibri"/>
          <w:sz w:val="22"/>
          <w:szCs w:val="22"/>
        </w:rPr>
        <w:t>,</w:t>
      </w:r>
      <w:r w:rsidR="00FA0961" w:rsidRPr="00384170">
        <w:rPr>
          <w:rFonts w:ascii="Calibri" w:hAnsi="Calibri"/>
          <w:sz w:val="22"/>
          <w:szCs w:val="22"/>
        </w:rPr>
        <w:t xml:space="preserve"> treatment at the other program; or</w:t>
      </w:r>
      <w:r w:rsidR="00AA2BFC" w:rsidRPr="00384170">
        <w:rPr>
          <w:rFonts w:ascii="Calibri" w:hAnsi="Calibri"/>
          <w:sz w:val="22"/>
          <w:szCs w:val="22"/>
        </w:rPr>
        <w:t xml:space="preserve"> (2)</w:t>
      </w:r>
      <w:r w:rsidR="00FA0961" w:rsidRPr="00384170">
        <w:rPr>
          <w:rFonts w:ascii="Calibri" w:hAnsi="Calibri"/>
          <w:sz w:val="22"/>
          <w:szCs w:val="22"/>
        </w:rPr>
        <w:t xml:space="preserve"> the safety or welfare of other individuals with developmental disabilit</w:t>
      </w:r>
      <w:r w:rsidR="00AA2BFC" w:rsidRPr="00384170">
        <w:rPr>
          <w:rFonts w:ascii="Calibri" w:hAnsi="Calibri"/>
          <w:sz w:val="22"/>
          <w:szCs w:val="22"/>
        </w:rPr>
        <w:t>ies</w:t>
      </w:r>
      <w:r w:rsidR="00FA0961" w:rsidRPr="00384170">
        <w:rPr>
          <w:rFonts w:ascii="Calibri" w:hAnsi="Calibri"/>
          <w:sz w:val="22"/>
          <w:szCs w:val="22"/>
        </w:rPr>
        <w:t xml:space="preserve"> would be furthered. </w:t>
      </w:r>
    </w:p>
    <w:p w14:paraId="147E5936" w14:textId="6676030B" w:rsidR="004E1B97" w:rsidRPr="00D31444" w:rsidRDefault="004E1B97" w:rsidP="000140AE">
      <w:pPr>
        <w:ind w:left="1080" w:hanging="360"/>
        <w:rPr>
          <w:rFonts w:ascii="Calibri" w:hAnsi="Calibri"/>
          <w:sz w:val="22"/>
          <w:szCs w:val="22"/>
        </w:rPr>
      </w:pPr>
    </w:p>
    <w:p w14:paraId="259FB560" w14:textId="2782A423" w:rsidR="00B50A2A" w:rsidRPr="00C1500D" w:rsidRDefault="004E1B97" w:rsidP="007D7F3E">
      <w:pPr>
        <w:pStyle w:val="ListParagraph"/>
        <w:numPr>
          <w:ilvl w:val="0"/>
          <w:numId w:val="7"/>
        </w:numPr>
        <w:rPr>
          <w:rFonts w:ascii="Calibri" w:hAnsi="Calibri"/>
          <w:sz w:val="22"/>
          <w:szCs w:val="22"/>
        </w:rPr>
      </w:pPr>
      <w:r w:rsidRPr="00384170">
        <w:rPr>
          <w:rFonts w:ascii="Calibri" w:hAnsi="Calibri"/>
          <w:sz w:val="22"/>
          <w:szCs w:val="22"/>
          <w:u w:val="single"/>
        </w:rPr>
        <w:t xml:space="preserve">§7-802 Transfer to a </w:t>
      </w:r>
      <w:r w:rsidR="00DA65FC" w:rsidRPr="00384170">
        <w:rPr>
          <w:rFonts w:ascii="Calibri" w:hAnsi="Calibri"/>
          <w:sz w:val="22"/>
          <w:szCs w:val="22"/>
          <w:u w:val="single"/>
        </w:rPr>
        <w:t>Mental</w:t>
      </w:r>
      <w:r w:rsidR="00804151" w:rsidRPr="00384170">
        <w:rPr>
          <w:rFonts w:ascii="Calibri" w:hAnsi="Calibri"/>
          <w:sz w:val="22"/>
          <w:szCs w:val="22"/>
          <w:u w:val="single"/>
        </w:rPr>
        <w:t xml:space="preserve"> Health Program</w:t>
      </w:r>
      <w:r w:rsidRPr="00384170">
        <w:rPr>
          <w:rFonts w:ascii="Calibri" w:hAnsi="Calibri"/>
          <w:sz w:val="22"/>
          <w:szCs w:val="22"/>
        </w:rPr>
        <w:t xml:space="preserve"> - </w:t>
      </w:r>
      <w:r w:rsidR="00293533" w:rsidRPr="00384170">
        <w:rPr>
          <w:rFonts w:ascii="Calibri" w:hAnsi="Calibri"/>
          <w:sz w:val="22"/>
          <w:szCs w:val="22"/>
        </w:rPr>
        <w:t>DDA may ask B</w:t>
      </w:r>
      <w:r w:rsidR="00FA0961" w:rsidRPr="00384170">
        <w:rPr>
          <w:rFonts w:ascii="Calibri" w:hAnsi="Calibri"/>
          <w:sz w:val="22"/>
          <w:szCs w:val="22"/>
        </w:rPr>
        <w:t xml:space="preserve">HA to accept primary responsibility for a resident in </w:t>
      </w:r>
      <w:r w:rsidR="00FA0961" w:rsidRPr="0056221A">
        <w:rPr>
          <w:rFonts w:ascii="Calibri" w:hAnsi="Calibri"/>
          <w:noProof/>
          <w:sz w:val="22"/>
          <w:szCs w:val="22"/>
        </w:rPr>
        <w:t>a</w:t>
      </w:r>
      <w:r w:rsidR="0056221A">
        <w:rPr>
          <w:rFonts w:ascii="Calibri" w:hAnsi="Calibri"/>
          <w:noProof/>
          <w:sz w:val="22"/>
          <w:szCs w:val="22"/>
        </w:rPr>
        <w:t>n</w:t>
      </w:r>
      <w:r w:rsidR="00FA0961" w:rsidRPr="0056221A">
        <w:rPr>
          <w:rFonts w:ascii="Calibri" w:hAnsi="Calibri"/>
          <w:noProof/>
          <w:sz w:val="22"/>
          <w:szCs w:val="22"/>
        </w:rPr>
        <w:t xml:space="preserve"> </w:t>
      </w:r>
      <w:r w:rsidR="006F0B97" w:rsidRPr="0056221A">
        <w:rPr>
          <w:rFonts w:ascii="Calibri" w:hAnsi="Calibri"/>
          <w:noProof/>
          <w:sz w:val="22"/>
          <w:szCs w:val="22"/>
        </w:rPr>
        <w:t>SRC</w:t>
      </w:r>
      <w:r w:rsidR="001A3AD5" w:rsidRPr="00384170">
        <w:rPr>
          <w:rFonts w:ascii="Calibri" w:hAnsi="Calibri"/>
          <w:sz w:val="22"/>
          <w:szCs w:val="22"/>
        </w:rPr>
        <w:t>,</w:t>
      </w:r>
      <w:r w:rsidR="00FA0961" w:rsidRPr="00384170">
        <w:rPr>
          <w:rFonts w:ascii="Calibri" w:hAnsi="Calibri"/>
          <w:sz w:val="22"/>
          <w:szCs w:val="22"/>
        </w:rPr>
        <w:t xml:space="preserve"> or an individual eligible for admission to </w:t>
      </w:r>
      <w:r w:rsidR="00FA0961" w:rsidRPr="0056221A">
        <w:rPr>
          <w:rFonts w:ascii="Calibri" w:hAnsi="Calibri"/>
          <w:noProof/>
          <w:sz w:val="22"/>
          <w:szCs w:val="22"/>
        </w:rPr>
        <w:t>a</w:t>
      </w:r>
      <w:r w:rsidR="0056221A" w:rsidRPr="0056221A">
        <w:rPr>
          <w:rFonts w:ascii="Calibri" w:hAnsi="Calibri"/>
          <w:noProof/>
          <w:sz w:val="22"/>
          <w:szCs w:val="22"/>
        </w:rPr>
        <w:t>n</w:t>
      </w:r>
      <w:r w:rsidR="00FA0961" w:rsidRPr="0056221A">
        <w:rPr>
          <w:rFonts w:ascii="Calibri" w:hAnsi="Calibri"/>
          <w:noProof/>
          <w:sz w:val="22"/>
          <w:szCs w:val="22"/>
        </w:rPr>
        <w:t xml:space="preserve"> </w:t>
      </w:r>
      <w:r w:rsidR="006F0B97" w:rsidRPr="0056221A">
        <w:rPr>
          <w:rFonts w:ascii="Calibri" w:hAnsi="Calibri"/>
          <w:noProof/>
          <w:sz w:val="22"/>
          <w:szCs w:val="22"/>
        </w:rPr>
        <w:t>SRC</w:t>
      </w:r>
      <w:r w:rsidR="00FA0961" w:rsidRPr="00384170">
        <w:rPr>
          <w:rFonts w:ascii="Calibri" w:hAnsi="Calibri"/>
          <w:sz w:val="22"/>
          <w:szCs w:val="22"/>
        </w:rPr>
        <w:t xml:space="preserve"> if DDA finds that the individual would be provided for</w:t>
      </w:r>
      <w:r w:rsidR="00FA0961" w:rsidRPr="00384170">
        <w:rPr>
          <w:rFonts w:ascii="Calibri" w:hAnsi="Calibri"/>
          <w:sz w:val="22"/>
          <w:szCs w:val="22"/>
          <w:u w:val="single"/>
        </w:rPr>
        <w:t xml:space="preserve"> </w:t>
      </w:r>
      <w:r w:rsidR="00FA0961" w:rsidRPr="00384170">
        <w:rPr>
          <w:rFonts w:ascii="Calibri" w:hAnsi="Calibri"/>
          <w:sz w:val="22"/>
          <w:szCs w:val="22"/>
        </w:rPr>
        <w:t>more</w:t>
      </w:r>
      <w:r w:rsidR="000140AE" w:rsidRPr="00384170">
        <w:rPr>
          <w:rFonts w:ascii="Calibri" w:hAnsi="Calibri"/>
          <w:sz w:val="22"/>
          <w:szCs w:val="22"/>
        </w:rPr>
        <w:t xml:space="preserve"> appropriately in a program for </w:t>
      </w:r>
      <w:r w:rsidR="00FA0961" w:rsidRPr="00384170">
        <w:rPr>
          <w:rFonts w:ascii="Calibri" w:hAnsi="Calibri"/>
          <w:sz w:val="22"/>
          <w:szCs w:val="22"/>
        </w:rPr>
        <w:t xml:space="preserve">individuals with mental disorders.  </w:t>
      </w:r>
      <w:r w:rsidR="00DA65FC" w:rsidRPr="00384170">
        <w:rPr>
          <w:rFonts w:ascii="Calibri" w:hAnsi="Calibri"/>
          <w:sz w:val="22"/>
          <w:szCs w:val="22"/>
        </w:rPr>
        <w:t>B</w:t>
      </w:r>
      <w:r w:rsidR="00FA0961" w:rsidRPr="00384170">
        <w:rPr>
          <w:rFonts w:ascii="Calibri" w:hAnsi="Calibri"/>
          <w:sz w:val="22"/>
          <w:szCs w:val="22"/>
        </w:rPr>
        <w:t xml:space="preserve">HA shall determine whether it would be appropriate to transfer the individual to a mental health program.  </w:t>
      </w:r>
    </w:p>
    <w:p w14:paraId="01BEC3BA" w14:textId="51520CC0" w:rsidR="00332C06" w:rsidRPr="00CA50FD" w:rsidRDefault="00FA0961" w:rsidP="007D7F3E">
      <w:pPr>
        <w:pStyle w:val="ListParagraph"/>
        <w:numPr>
          <w:ilvl w:val="0"/>
          <w:numId w:val="7"/>
        </w:numPr>
      </w:pPr>
      <w:r w:rsidRPr="00384170">
        <w:rPr>
          <w:rFonts w:ascii="Calibri" w:hAnsi="Calibri"/>
          <w:sz w:val="22"/>
          <w:szCs w:val="22"/>
        </w:rPr>
        <w:t xml:space="preserve">A dispute over a transfer of an individual from DDA to </w:t>
      </w:r>
      <w:r w:rsidR="00293533" w:rsidRPr="00384170">
        <w:rPr>
          <w:rFonts w:ascii="Calibri" w:hAnsi="Calibri"/>
          <w:sz w:val="22"/>
          <w:szCs w:val="22"/>
        </w:rPr>
        <w:t>B</w:t>
      </w:r>
      <w:r w:rsidRPr="00384170">
        <w:rPr>
          <w:rFonts w:ascii="Calibri" w:hAnsi="Calibri"/>
          <w:sz w:val="22"/>
          <w:szCs w:val="22"/>
        </w:rPr>
        <w:t xml:space="preserve">HA shall be resolved in accordance with procedures that the Secretary sets, on request of DDA or </w:t>
      </w:r>
      <w:r w:rsidR="00E00D4F" w:rsidRPr="00384170">
        <w:rPr>
          <w:rFonts w:ascii="Calibri" w:hAnsi="Calibri"/>
          <w:sz w:val="22"/>
          <w:szCs w:val="22"/>
        </w:rPr>
        <w:t>B</w:t>
      </w:r>
      <w:r w:rsidRPr="00384170">
        <w:rPr>
          <w:rFonts w:ascii="Calibri" w:hAnsi="Calibri"/>
          <w:sz w:val="22"/>
          <w:szCs w:val="22"/>
        </w:rPr>
        <w:t xml:space="preserve">HA.  The Director shall give the individual with </w:t>
      </w:r>
      <w:r w:rsidR="0056221A">
        <w:rPr>
          <w:rFonts w:ascii="Calibri" w:hAnsi="Calibri"/>
          <w:sz w:val="22"/>
          <w:szCs w:val="22"/>
        </w:rPr>
        <w:t xml:space="preserve">a </w:t>
      </w:r>
      <w:r w:rsidRPr="0056221A">
        <w:rPr>
          <w:rFonts w:ascii="Calibri" w:hAnsi="Calibri"/>
          <w:noProof/>
          <w:sz w:val="22"/>
          <w:szCs w:val="22"/>
        </w:rPr>
        <w:t>developmental</w:t>
      </w:r>
      <w:r w:rsidRPr="00384170">
        <w:rPr>
          <w:rFonts w:ascii="Calibri" w:hAnsi="Calibri"/>
          <w:sz w:val="22"/>
          <w:szCs w:val="22"/>
        </w:rPr>
        <w:t xml:space="preserve"> disability the opportunity for a hearing on the proposed transfer.</w:t>
      </w:r>
      <w:r>
        <w:t xml:space="preserve">        </w:t>
      </w:r>
    </w:p>
    <w:p w14:paraId="04DCB744" w14:textId="77777777" w:rsidR="00FC7E7E" w:rsidRDefault="00FC7E7E" w:rsidP="00387307">
      <w:pPr>
        <w:tabs>
          <w:tab w:val="left" w:pos="-720"/>
        </w:tabs>
        <w:suppressAutoHyphens/>
        <w:spacing w:line="240" w:lineRule="atLeast"/>
        <w:rPr>
          <w:sz w:val="22"/>
          <w:szCs w:val="22"/>
        </w:rPr>
      </w:pPr>
    </w:p>
    <w:p w14:paraId="10D0626C" w14:textId="77777777" w:rsidR="00212C63" w:rsidRPr="002D357E" w:rsidRDefault="00212C63" w:rsidP="00387307">
      <w:pPr>
        <w:tabs>
          <w:tab w:val="left" w:pos="-720"/>
        </w:tabs>
        <w:suppressAutoHyphens/>
        <w:spacing w:line="240" w:lineRule="atLeast"/>
        <w:rPr>
          <w:sz w:val="22"/>
          <w:szCs w:val="22"/>
        </w:rPr>
      </w:pPr>
    </w:p>
    <w:p w14:paraId="71841E47" w14:textId="590A08A7" w:rsidR="00B50A2A" w:rsidRDefault="00B50A2A" w:rsidP="000C6A5E">
      <w:pPr>
        <w:tabs>
          <w:tab w:val="left" w:pos="-720"/>
        </w:tabs>
        <w:suppressAutoHyphens/>
        <w:spacing w:line="240" w:lineRule="atLeast"/>
        <w:jc w:val="center"/>
        <w:rPr>
          <w:rFonts w:ascii="Calibri" w:hAnsi="Calibri"/>
          <w:b/>
          <w:bCs/>
          <w:sz w:val="22"/>
          <w:szCs w:val="22"/>
        </w:rPr>
      </w:pPr>
      <w:r w:rsidRPr="00D31444">
        <w:rPr>
          <w:rFonts w:ascii="Calibri" w:hAnsi="Calibri"/>
          <w:b/>
          <w:bCs/>
          <w:sz w:val="22"/>
          <w:szCs w:val="22"/>
        </w:rPr>
        <w:t>CLASSIFICATION OF RIGHTS</w:t>
      </w:r>
    </w:p>
    <w:p w14:paraId="6BE378DA" w14:textId="77777777" w:rsidR="00212C63" w:rsidRPr="00D31444" w:rsidRDefault="00212C63" w:rsidP="000C6A5E">
      <w:pPr>
        <w:tabs>
          <w:tab w:val="left" w:pos="-720"/>
        </w:tabs>
        <w:suppressAutoHyphens/>
        <w:spacing w:line="240" w:lineRule="atLeast"/>
        <w:jc w:val="center"/>
        <w:rPr>
          <w:rFonts w:ascii="Calibri" w:hAnsi="Calibri"/>
          <w:sz w:val="22"/>
          <w:szCs w:val="22"/>
        </w:rPr>
      </w:pPr>
    </w:p>
    <w:p w14:paraId="5313D4EC" w14:textId="40E0805E" w:rsidR="00CA50FD" w:rsidRPr="005E29D5" w:rsidRDefault="00CA50FD" w:rsidP="007D7F3E">
      <w:pPr>
        <w:pStyle w:val="ListParagraph"/>
        <w:widowControl w:val="0"/>
        <w:numPr>
          <w:ilvl w:val="0"/>
          <w:numId w:val="2"/>
        </w:numPr>
        <w:tabs>
          <w:tab w:val="left" w:pos="-720"/>
        </w:tabs>
        <w:autoSpaceDE w:val="0"/>
        <w:autoSpaceDN w:val="0"/>
        <w:adjustRightInd w:val="0"/>
        <w:rPr>
          <w:rFonts w:ascii="Calibri" w:eastAsia="Calibri" w:hAnsi="Calibri" w:cs="Calibri"/>
          <w:sz w:val="22"/>
          <w:szCs w:val="22"/>
          <w:u w:val="single"/>
        </w:rPr>
      </w:pPr>
      <w:r w:rsidRPr="005E29D5">
        <w:rPr>
          <w:rFonts w:ascii="Calibri" w:eastAsia="Calibri" w:hAnsi="Calibri" w:cs="Calibri"/>
          <w:b/>
          <w:sz w:val="22"/>
          <w:szCs w:val="22"/>
          <w:u w:val="single"/>
        </w:rPr>
        <w:t>Grievances</w:t>
      </w:r>
    </w:p>
    <w:p w14:paraId="6AB928AF" w14:textId="10A0297A" w:rsidR="00B16419" w:rsidRPr="00B16419" w:rsidRDefault="00B16419" w:rsidP="00B16419">
      <w:pPr>
        <w:rPr>
          <w:rFonts w:ascii="Calibri" w:eastAsia="Calibri" w:hAnsi="Calibri" w:cs="Calibri"/>
          <w:sz w:val="22"/>
          <w:szCs w:val="22"/>
        </w:rPr>
      </w:pPr>
      <w:r w:rsidRPr="00B16419">
        <w:rPr>
          <w:rFonts w:ascii="Calibri" w:eastAsia="Calibri" w:hAnsi="Calibri" w:cs="Calibri"/>
          <w:sz w:val="22"/>
          <w:szCs w:val="22"/>
        </w:rPr>
        <w:t xml:space="preserve">A “Grievance” is defined as a written or oral statement which alleges either A) that an individual’s rights have been unfairly limited, violated, or are likely to be violated in the immediate future, or B) that the facility has acted in an illegal or improper manner with respect to an individual, or a group of individuals.  Grievances can be initiated by the individual, an employee of the facility, a family member of the individual, </w:t>
      </w:r>
      <w:r w:rsidR="00212C63">
        <w:rPr>
          <w:rFonts w:ascii="Calibri" w:eastAsia="Calibri" w:hAnsi="Calibri" w:cs="Calibri"/>
          <w:sz w:val="22"/>
          <w:szCs w:val="22"/>
        </w:rPr>
        <w:t xml:space="preserve">a guardian of the individual </w:t>
      </w:r>
      <w:r w:rsidRPr="00B16419">
        <w:rPr>
          <w:rFonts w:ascii="Calibri" w:eastAsia="Calibri" w:hAnsi="Calibri" w:cs="Calibri"/>
          <w:sz w:val="22"/>
          <w:szCs w:val="22"/>
        </w:rPr>
        <w:t>or an interested party.</w:t>
      </w:r>
    </w:p>
    <w:p w14:paraId="316CDF78" w14:textId="5CC14618" w:rsidR="00CA50FD" w:rsidRDefault="00CA50FD" w:rsidP="00B16419">
      <w:pPr>
        <w:rPr>
          <w:rFonts w:ascii="Calibri" w:eastAsia="Calibri" w:hAnsi="Calibri" w:cs="Calibri"/>
          <w:sz w:val="22"/>
          <w:szCs w:val="22"/>
        </w:rPr>
      </w:pPr>
    </w:p>
    <w:p w14:paraId="4D054514" w14:textId="77777777" w:rsidR="00B16419" w:rsidRDefault="00B16419" w:rsidP="00B16419">
      <w:pPr>
        <w:tabs>
          <w:tab w:val="left" w:pos="-720"/>
        </w:tabs>
        <w:rPr>
          <w:rFonts w:ascii="Calibri" w:eastAsia="Calibri" w:hAnsi="Calibri" w:cs="Calibri"/>
          <w:sz w:val="22"/>
          <w:szCs w:val="22"/>
        </w:rPr>
      </w:pPr>
      <w:r>
        <w:rPr>
          <w:rFonts w:ascii="Calibri" w:eastAsia="Calibri" w:hAnsi="Calibri" w:cs="Calibri"/>
          <w:sz w:val="22"/>
          <w:szCs w:val="22"/>
        </w:rPr>
        <w:t xml:space="preserve">Grievance management, a major responsibility of the RA, includes receipt, investigation </w:t>
      </w:r>
      <w:r w:rsidRPr="0056221A">
        <w:rPr>
          <w:rFonts w:ascii="Calibri" w:eastAsia="Calibri" w:hAnsi="Calibri" w:cs="Calibri"/>
          <w:noProof/>
          <w:sz w:val="22"/>
          <w:szCs w:val="22"/>
        </w:rPr>
        <w:t>and</w:t>
      </w:r>
      <w:r>
        <w:rPr>
          <w:rFonts w:ascii="Calibri" w:eastAsia="Calibri" w:hAnsi="Calibri" w:cs="Calibri"/>
          <w:sz w:val="22"/>
          <w:szCs w:val="22"/>
        </w:rPr>
        <w:t xml:space="preserve"> resolution of complaints, as well as compliance with the systematic and orderly four-stage grievance process.  At each stage, grievances are determined to be Valid, Invalid, or Inconclusive.  A grievance is Valid when evidence is sufficient to prove an allegation.  When there is insufficient evidence to prove an allegation, a grievance is Invalid.  A grievance is Inconclusive when sufficient evidence does not exist to prove or disprove an allegation.  The four stages of the grievance process are described below:</w:t>
      </w:r>
    </w:p>
    <w:p w14:paraId="5E37FE55" w14:textId="77777777" w:rsidR="00B16419" w:rsidRDefault="00B16419" w:rsidP="00B16419">
      <w:pPr>
        <w:tabs>
          <w:tab w:val="left" w:pos="-720"/>
        </w:tabs>
        <w:rPr>
          <w:rFonts w:ascii="Calibri" w:eastAsia="Calibri" w:hAnsi="Calibri" w:cs="Calibri"/>
          <w:sz w:val="22"/>
          <w:szCs w:val="22"/>
        </w:rPr>
      </w:pPr>
    </w:p>
    <w:p w14:paraId="2524FC90" w14:textId="26D44E63" w:rsidR="00B16419"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One</w:t>
      </w:r>
      <w:r>
        <w:rPr>
          <w:rFonts w:ascii="Calibri" w:eastAsia="Calibri" w:hAnsi="Calibri" w:cs="Calibri"/>
          <w:sz w:val="22"/>
          <w:szCs w:val="22"/>
        </w:rPr>
        <w:t xml:space="preserve"> -- This is the beginning of the four-stage grievance process.  During Stage One, the RA receives a complaint from a resident or an individual filing the grievance on behalf of the resident.  Once received, the RA determines an appropriate course of action for investigating the grievance, which may include (1) interviewing everyone involved; </w:t>
      </w:r>
      <w:r w:rsidR="00FE5FCA">
        <w:rPr>
          <w:rFonts w:ascii="Calibri" w:eastAsia="Calibri" w:hAnsi="Calibri" w:cs="Calibri"/>
          <w:sz w:val="22"/>
          <w:szCs w:val="22"/>
        </w:rPr>
        <w:t xml:space="preserve">or </w:t>
      </w:r>
      <w:r>
        <w:rPr>
          <w:rFonts w:ascii="Calibri" w:eastAsia="Calibri" w:hAnsi="Calibri" w:cs="Calibri"/>
          <w:sz w:val="22"/>
          <w:szCs w:val="22"/>
        </w:rPr>
        <w:t>(2) requesting documents, statements and corresponde</w:t>
      </w:r>
      <w:r w:rsidR="00FE5FCA">
        <w:rPr>
          <w:rFonts w:ascii="Calibri" w:eastAsia="Calibri" w:hAnsi="Calibri" w:cs="Calibri"/>
          <w:sz w:val="22"/>
          <w:szCs w:val="22"/>
        </w:rPr>
        <w:t>nce related to the grievance.</w:t>
      </w:r>
      <w:r>
        <w:rPr>
          <w:rFonts w:ascii="Calibri" w:eastAsia="Calibri" w:hAnsi="Calibri" w:cs="Calibri"/>
          <w:sz w:val="22"/>
          <w:szCs w:val="22"/>
        </w:rPr>
        <w:t xml:space="preserve"> The RA has 10 working days from receipt of a grievance to gather information, complete an investigation and render a decision.  The resident, or the</w:t>
      </w:r>
      <w:r w:rsidRPr="00271F03">
        <w:rPr>
          <w:rFonts w:ascii="Calibri" w:eastAsia="Calibri" w:hAnsi="Calibri" w:cs="Calibri"/>
          <w:sz w:val="22"/>
          <w:szCs w:val="22"/>
        </w:rPr>
        <w:t xml:space="preserve"> </w:t>
      </w:r>
      <w:r>
        <w:rPr>
          <w:rFonts w:ascii="Calibri" w:eastAsia="Calibri" w:hAnsi="Calibri" w:cs="Calibri"/>
          <w:sz w:val="22"/>
          <w:szCs w:val="22"/>
        </w:rPr>
        <w:t>individual filing the grievance on behalf of the resident, is informed of the decision and the right to appeal to the next stage.  RAs make every effort to negotiate, mediate and work toward the achievement of a mutually satisfactory resolution at Stage One.</w:t>
      </w:r>
    </w:p>
    <w:p w14:paraId="16F9F98E" w14:textId="77777777" w:rsidR="00B16419" w:rsidRDefault="00B16419" w:rsidP="00B16419">
      <w:pPr>
        <w:tabs>
          <w:tab w:val="left" w:pos="-720"/>
        </w:tabs>
        <w:rPr>
          <w:rFonts w:ascii="Calibri" w:eastAsia="Calibri" w:hAnsi="Calibri" w:cs="Calibri"/>
          <w:sz w:val="22"/>
          <w:szCs w:val="22"/>
        </w:rPr>
      </w:pPr>
    </w:p>
    <w:p w14:paraId="0EE77CE1" w14:textId="4F675F5C" w:rsidR="00B16419"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Two</w:t>
      </w:r>
      <w:r>
        <w:rPr>
          <w:rFonts w:ascii="Calibri" w:eastAsia="Calibri" w:hAnsi="Calibri" w:cs="Calibri"/>
          <w:sz w:val="22"/>
          <w:szCs w:val="22"/>
        </w:rPr>
        <w:t xml:space="preserve"> -- If unresolved at Stage One, a grievance proceeds to Stage Two for review, investigation</w:t>
      </w:r>
      <w:r w:rsidR="0056221A">
        <w:rPr>
          <w:rFonts w:ascii="Calibri" w:eastAsia="Calibri" w:hAnsi="Calibri" w:cs="Calibri"/>
          <w:sz w:val="22"/>
          <w:szCs w:val="22"/>
        </w:rPr>
        <w:t>,</w:t>
      </w:r>
      <w:r>
        <w:rPr>
          <w:rFonts w:ascii="Calibri" w:eastAsia="Calibri" w:hAnsi="Calibri" w:cs="Calibri"/>
          <w:sz w:val="22"/>
          <w:szCs w:val="22"/>
        </w:rPr>
        <w:t xml:space="preserve"> </w:t>
      </w:r>
      <w:r w:rsidRPr="0056221A">
        <w:rPr>
          <w:rFonts w:ascii="Calibri" w:eastAsia="Calibri" w:hAnsi="Calibri" w:cs="Calibri"/>
          <w:noProof/>
          <w:sz w:val="22"/>
          <w:szCs w:val="22"/>
        </w:rPr>
        <w:t>and</w:t>
      </w:r>
      <w:r>
        <w:rPr>
          <w:rFonts w:ascii="Calibri" w:eastAsia="Calibri" w:hAnsi="Calibri" w:cs="Calibri"/>
          <w:sz w:val="22"/>
          <w:szCs w:val="22"/>
        </w:rPr>
        <w:t xml:space="preserve"> recommendations by the Unit Director. The unit director shall (1) review the RA’s report; (2) discuss the matter with all involved individuals; and (3) within five working days of receipt of the report, render a written decision regarding the grievance and return it to the RA. The RA informs the grievant of the Stage Two decision and their right to appeal to Stage Three.</w:t>
      </w:r>
    </w:p>
    <w:p w14:paraId="61AE715E" w14:textId="77777777" w:rsidR="00B16419" w:rsidRDefault="00B16419" w:rsidP="00B16419">
      <w:pPr>
        <w:tabs>
          <w:tab w:val="left" w:pos="-720"/>
        </w:tabs>
        <w:rPr>
          <w:rFonts w:ascii="Calibri" w:eastAsia="Calibri" w:hAnsi="Calibri" w:cs="Calibri"/>
          <w:sz w:val="22"/>
          <w:szCs w:val="22"/>
        </w:rPr>
      </w:pPr>
    </w:p>
    <w:p w14:paraId="255C9597" w14:textId="506405C3" w:rsidR="00212C63" w:rsidRDefault="00B16419" w:rsidP="00B16419">
      <w:pPr>
        <w:tabs>
          <w:tab w:val="left" w:pos="-720"/>
        </w:tabs>
        <w:rPr>
          <w:rFonts w:ascii="Calibri" w:eastAsia="Calibri" w:hAnsi="Calibri" w:cs="Calibri"/>
          <w:sz w:val="22"/>
          <w:szCs w:val="22"/>
        </w:rPr>
      </w:pPr>
      <w:r w:rsidRPr="00E3369D">
        <w:rPr>
          <w:rFonts w:ascii="Calibri" w:eastAsia="Calibri" w:hAnsi="Calibri" w:cs="Calibri"/>
          <w:sz w:val="22"/>
          <w:szCs w:val="22"/>
          <w:u w:val="single"/>
        </w:rPr>
        <w:t>Stage Three</w:t>
      </w:r>
      <w:r>
        <w:rPr>
          <w:rFonts w:ascii="Calibri" w:eastAsia="Calibri" w:hAnsi="Calibri" w:cs="Calibri"/>
          <w:sz w:val="22"/>
          <w:szCs w:val="22"/>
        </w:rPr>
        <w:t xml:space="preserve"> - If unresolved at Stage Two, the grievance proceeds to Stage Three for review, corrective action if applicable, and/or recommendations by the Chief Executive Officer (CEO), with an optional review by the Resident’s Rights Committee (RRC). Stage Three is divided into two stages – Stage 3A and Stage 3B.  </w:t>
      </w:r>
    </w:p>
    <w:p w14:paraId="5971C761" w14:textId="1B407869" w:rsidR="004C514E" w:rsidRPr="008A195C" w:rsidRDefault="00B16419" w:rsidP="007D7F3E">
      <w:pPr>
        <w:pStyle w:val="ListParagraph"/>
        <w:widowControl w:val="0"/>
        <w:numPr>
          <w:ilvl w:val="0"/>
          <w:numId w:val="1"/>
        </w:numPr>
        <w:pBdr>
          <w:top w:val="nil"/>
          <w:left w:val="nil"/>
          <w:bottom w:val="nil"/>
          <w:right w:val="nil"/>
          <w:between w:val="nil"/>
        </w:pBdr>
        <w:tabs>
          <w:tab w:val="left" w:pos="-720"/>
        </w:tabs>
        <w:rPr>
          <w:rFonts w:ascii="Calibri" w:eastAsia="Calibri" w:hAnsi="Calibri" w:cs="Calibri"/>
          <w:sz w:val="22"/>
          <w:szCs w:val="22"/>
        </w:rPr>
      </w:pPr>
      <w:r w:rsidRPr="00984C83">
        <w:rPr>
          <w:rFonts w:ascii="Calibri" w:eastAsia="Calibri" w:hAnsi="Calibri" w:cs="Calibri"/>
          <w:sz w:val="22"/>
          <w:szCs w:val="22"/>
        </w:rPr>
        <w:t xml:space="preserve">Stage 3A - The grievant has a right to request a review by the </w:t>
      </w:r>
      <w:r>
        <w:rPr>
          <w:rFonts w:ascii="Calibri" w:eastAsia="Calibri" w:hAnsi="Calibri" w:cs="Calibri"/>
          <w:sz w:val="22"/>
          <w:szCs w:val="22"/>
        </w:rPr>
        <w:t>RRC at S</w:t>
      </w:r>
      <w:r w:rsidRPr="00984C83">
        <w:rPr>
          <w:rFonts w:ascii="Calibri" w:eastAsia="Calibri" w:hAnsi="Calibri" w:cs="Calibri"/>
          <w:sz w:val="22"/>
          <w:szCs w:val="22"/>
        </w:rPr>
        <w:t>tage 3A, prior to the 3B review by the facility</w:t>
      </w:r>
      <w:r>
        <w:rPr>
          <w:rFonts w:ascii="Calibri" w:eastAsia="Calibri" w:hAnsi="Calibri" w:cs="Calibri"/>
          <w:sz w:val="22"/>
          <w:szCs w:val="22"/>
        </w:rPr>
        <w:t>’s</w:t>
      </w:r>
      <w:r w:rsidRPr="00984C83">
        <w:rPr>
          <w:rFonts w:ascii="Calibri" w:eastAsia="Calibri" w:hAnsi="Calibri" w:cs="Calibri"/>
          <w:sz w:val="22"/>
          <w:szCs w:val="22"/>
        </w:rPr>
        <w:t xml:space="preserve"> C</w:t>
      </w:r>
      <w:r w:rsidR="00FE5FCA">
        <w:rPr>
          <w:rFonts w:ascii="Calibri" w:eastAsia="Calibri" w:hAnsi="Calibri" w:cs="Calibri"/>
          <w:sz w:val="22"/>
          <w:szCs w:val="22"/>
        </w:rPr>
        <w:t>EO</w:t>
      </w:r>
      <w:r w:rsidRPr="00984C83">
        <w:rPr>
          <w:rFonts w:ascii="Calibri" w:eastAsia="Calibri" w:hAnsi="Calibri" w:cs="Calibri"/>
          <w:sz w:val="22"/>
          <w:szCs w:val="22"/>
        </w:rPr>
        <w:t xml:space="preserve">.  If the grievant requests a review by the </w:t>
      </w:r>
      <w:r>
        <w:rPr>
          <w:rFonts w:ascii="Calibri" w:eastAsia="Calibri" w:hAnsi="Calibri" w:cs="Calibri"/>
          <w:sz w:val="22"/>
          <w:szCs w:val="22"/>
        </w:rPr>
        <w:t>RRC</w:t>
      </w:r>
      <w:r w:rsidRPr="00984C83">
        <w:rPr>
          <w:rFonts w:ascii="Calibri" w:eastAsia="Calibri" w:hAnsi="Calibri" w:cs="Calibri"/>
          <w:sz w:val="22"/>
          <w:szCs w:val="22"/>
        </w:rPr>
        <w:t xml:space="preserve">, the </w:t>
      </w:r>
      <w:r>
        <w:rPr>
          <w:rFonts w:ascii="Calibri" w:eastAsia="Calibri" w:hAnsi="Calibri" w:cs="Calibri"/>
          <w:sz w:val="22"/>
          <w:szCs w:val="22"/>
        </w:rPr>
        <w:t>Committee</w:t>
      </w:r>
      <w:r w:rsidRPr="00984C83">
        <w:rPr>
          <w:rFonts w:ascii="Calibri" w:eastAsia="Calibri" w:hAnsi="Calibri" w:cs="Calibri"/>
          <w:sz w:val="22"/>
          <w:szCs w:val="22"/>
        </w:rPr>
        <w:t xml:space="preserve"> will meet within 15 working days of receipt of the grievance</w:t>
      </w:r>
      <w:r w:rsidR="008A195C">
        <w:rPr>
          <w:rFonts w:ascii="Calibri" w:eastAsia="Calibri" w:hAnsi="Calibri" w:cs="Calibri"/>
          <w:sz w:val="22"/>
          <w:szCs w:val="22"/>
        </w:rPr>
        <w:t>,</w:t>
      </w:r>
      <w:r>
        <w:rPr>
          <w:rFonts w:ascii="Calibri" w:eastAsia="Calibri" w:hAnsi="Calibri" w:cs="Calibri"/>
          <w:sz w:val="22"/>
          <w:szCs w:val="22"/>
        </w:rPr>
        <w:t xml:space="preserve"> to </w:t>
      </w:r>
      <w:r w:rsidRPr="00984C83">
        <w:rPr>
          <w:rFonts w:ascii="Calibri" w:eastAsia="Calibri" w:hAnsi="Calibri" w:cs="Calibri"/>
          <w:sz w:val="22"/>
          <w:szCs w:val="22"/>
        </w:rPr>
        <w:t>review the RA’s report and the unit dire</w:t>
      </w:r>
      <w:r>
        <w:rPr>
          <w:rFonts w:ascii="Calibri" w:eastAsia="Calibri" w:hAnsi="Calibri" w:cs="Calibri"/>
          <w:sz w:val="22"/>
          <w:szCs w:val="22"/>
        </w:rPr>
        <w:t xml:space="preserve">ctor’s decision.  At this stage, </w:t>
      </w:r>
      <w:r w:rsidRPr="00984C83">
        <w:rPr>
          <w:rFonts w:ascii="Calibri" w:eastAsia="Calibri" w:hAnsi="Calibri" w:cs="Calibri"/>
          <w:sz w:val="22"/>
          <w:szCs w:val="22"/>
        </w:rPr>
        <w:t xml:space="preserve">the grievant has the right to </w:t>
      </w:r>
      <w:r>
        <w:rPr>
          <w:rFonts w:ascii="Calibri" w:eastAsia="Calibri" w:hAnsi="Calibri" w:cs="Calibri"/>
          <w:sz w:val="22"/>
          <w:szCs w:val="22"/>
        </w:rPr>
        <w:t xml:space="preserve">attend and present information to the Committee, and to </w:t>
      </w:r>
      <w:r w:rsidRPr="00984C83">
        <w:rPr>
          <w:rFonts w:ascii="Calibri" w:eastAsia="Calibri" w:hAnsi="Calibri" w:cs="Calibri"/>
          <w:sz w:val="22"/>
          <w:szCs w:val="22"/>
        </w:rPr>
        <w:t>be represented by the</w:t>
      </w:r>
      <w:r>
        <w:rPr>
          <w:rFonts w:ascii="Calibri" w:eastAsia="Calibri" w:hAnsi="Calibri" w:cs="Calibri"/>
          <w:sz w:val="22"/>
          <w:szCs w:val="22"/>
        </w:rPr>
        <w:t xml:space="preserve"> LAP</w:t>
      </w:r>
      <w:r w:rsidRPr="00984C83">
        <w:rPr>
          <w:rFonts w:ascii="Calibri" w:eastAsia="Calibri" w:hAnsi="Calibri" w:cs="Calibri"/>
          <w:sz w:val="22"/>
          <w:szCs w:val="22"/>
        </w:rPr>
        <w:t xml:space="preserve">.  Once all relevant </w:t>
      </w:r>
      <w:r>
        <w:rPr>
          <w:rFonts w:ascii="Calibri" w:eastAsia="Calibri" w:hAnsi="Calibri" w:cs="Calibri"/>
          <w:sz w:val="22"/>
          <w:szCs w:val="22"/>
        </w:rPr>
        <w:t>reports and information</w:t>
      </w:r>
      <w:r w:rsidRPr="00984C83">
        <w:rPr>
          <w:rFonts w:ascii="Calibri" w:eastAsia="Calibri" w:hAnsi="Calibri" w:cs="Calibri"/>
          <w:sz w:val="22"/>
          <w:szCs w:val="22"/>
        </w:rPr>
        <w:t xml:space="preserve"> </w:t>
      </w:r>
      <w:r>
        <w:rPr>
          <w:rFonts w:ascii="Calibri" w:eastAsia="Calibri" w:hAnsi="Calibri" w:cs="Calibri"/>
          <w:sz w:val="22"/>
          <w:szCs w:val="22"/>
        </w:rPr>
        <w:t xml:space="preserve">presented are reviewed, </w:t>
      </w:r>
      <w:r w:rsidRPr="00984C83">
        <w:rPr>
          <w:rFonts w:ascii="Calibri" w:eastAsia="Calibri" w:hAnsi="Calibri" w:cs="Calibri"/>
          <w:sz w:val="22"/>
          <w:szCs w:val="22"/>
        </w:rPr>
        <w:t xml:space="preserve">the </w:t>
      </w:r>
      <w:r>
        <w:rPr>
          <w:rFonts w:ascii="Calibri" w:eastAsia="Calibri" w:hAnsi="Calibri" w:cs="Calibri"/>
          <w:sz w:val="22"/>
          <w:szCs w:val="22"/>
        </w:rPr>
        <w:t xml:space="preserve">RRC will forward written </w:t>
      </w:r>
      <w:r w:rsidRPr="00984C83">
        <w:rPr>
          <w:rFonts w:ascii="Calibri" w:eastAsia="Calibri" w:hAnsi="Calibri" w:cs="Calibri"/>
          <w:sz w:val="22"/>
          <w:szCs w:val="22"/>
        </w:rPr>
        <w:t xml:space="preserve">recommendations to the CEO. </w:t>
      </w:r>
    </w:p>
    <w:p w14:paraId="371C04B1" w14:textId="77777777" w:rsidR="00B16419" w:rsidRPr="00984C83" w:rsidRDefault="00B16419" w:rsidP="007D7F3E">
      <w:pPr>
        <w:pStyle w:val="ListParagraph"/>
        <w:widowControl w:val="0"/>
        <w:numPr>
          <w:ilvl w:val="0"/>
          <w:numId w:val="1"/>
        </w:numPr>
        <w:pBdr>
          <w:top w:val="nil"/>
          <w:left w:val="nil"/>
          <w:bottom w:val="nil"/>
          <w:right w:val="nil"/>
          <w:between w:val="nil"/>
        </w:pBdr>
        <w:tabs>
          <w:tab w:val="left" w:pos="-720"/>
        </w:tabs>
        <w:rPr>
          <w:rFonts w:ascii="Calibri" w:eastAsia="Calibri" w:hAnsi="Calibri" w:cs="Calibri"/>
          <w:sz w:val="22"/>
          <w:szCs w:val="22"/>
        </w:rPr>
      </w:pPr>
      <w:r>
        <w:rPr>
          <w:rFonts w:ascii="Calibri" w:eastAsia="Calibri" w:hAnsi="Calibri" w:cs="Calibri"/>
          <w:sz w:val="22"/>
          <w:szCs w:val="22"/>
        </w:rPr>
        <w:t>Stage 3B – Upon receipt of the grievance, the CEO will review all information from the previous stages.  If the CEO finds the grievance to be Valid, the CEO will document in the report, the corrective action to be taken to remedy the violation against the resident.  If the CEO finds the grievance Invalid, the decision is forwarded to the RA.  The resident is informed of the decision and the right to appeal to Stage Four.  The CEO may find the grievance Inconclusive and recommend the grievance is forwarded to Stage Four for a decision by the Central Review Committee.</w:t>
      </w:r>
    </w:p>
    <w:p w14:paraId="48ECBE1C" w14:textId="77777777" w:rsidR="00B16419" w:rsidRDefault="00B16419" w:rsidP="00B16419">
      <w:pPr>
        <w:tabs>
          <w:tab w:val="left" w:pos="-720"/>
        </w:tabs>
        <w:rPr>
          <w:rFonts w:ascii="Calibri" w:eastAsia="Calibri" w:hAnsi="Calibri" w:cs="Calibri"/>
          <w:sz w:val="22"/>
          <w:szCs w:val="22"/>
        </w:rPr>
      </w:pPr>
    </w:p>
    <w:p w14:paraId="3D4620C6" w14:textId="77777777" w:rsidR="00B16419" w:rsidRPr="00B16419" w:rsidRDefault="00B16419" w:rsidP="00B16419">
      <w:pPr>
        <w:pStyle w:val="BodyText2"/>
        <w:rPr>
          <w:rFonts w:ascii="Calibri" w:hAnsi="Calibri"/>
          <w:bCs/>
          <w:sz w:val="22"/>
          <w:szCs w:val="22"/>
        </w:rPr>
      </w:pPr>
      <w:r w:rsidRPr="00B16419">
        <w:rPr>
          <w:rFonts w:ascii="Calibri" w:eastAsia="Calibri" w:hAnsi="Calibri" w:cs="Calibri"/>
          <w:sz w:val="22"/>
          <w:szCs w:val="22"/>
          <w:u w:val="single"/>
        </w:rPr>
        <w:t>Stage Four</w:t>
      </w:r>
      <w:r w:rsidRPr="00B16419">
        <w:rPr>
          <w:rFonts w:ascii="Calibri" w:eastAsia="Calibri" w:hAnsi="Calibri" w:cs="Calibri"/>
          <w:sz w:val="22"/>
          <w:szCs w:val="22"/>
        </w:rPr>
        <w:t xml:space="preserve"> -- Unresolved Stage Three grievances are referred to Stage Four, where they are reviewed by the Central Review Committee (CRC).  </w:t>
      </w:r>
      <w:r w:rsidRPr="00B16419">
        <w:rPr>
          <w:rFonts w:ascii="Calibri" w:hAnsi="Calibri"/>
          <w:bCs/>
          <w:sz w:val="22"/>
          <w:szCs w:val="22"/>
        </w:rPr>
        <w:t xml:space="preserve">A CRC appeal is the last and final appeal level of the RGS.  </w:t>
      </w:r>
      <w:r w:rsidRPr="00C506A2">
        <w:rPr>
          <w:rFonts w:ascii="Calibri" w:hAnsi="Calibri"/>
          <w:bCs/>
          <w:noProof/>
          <w:sz w:val="22"/>
          <w:szCs w:val="22"/>
        </w:rPr>
        <w:t>A RA</w:t>
      </w:r>
      <w:r w:rsidRPr="00B16419">
        <w:rPr>
          <w:rFonts w:ascii="Calibri" w:hAnsi="Calibri"/>
          <w:bCs/>
          <w:sz w:val="22"/>
          <w:szCs w:val="22"/>
        </w:rPr>
        <w:t xml:space="preserve"> is required to make every effort to negotiate, mediate, and resolve the grievance during earlier stages of the RGS.  However, the ultimate decision to resolve or appeal the grievance belongs to the patient or the individual submitting the grievance on behalf of the patient.  If the patient elects to appeal, the RA is required to assist the patient in filing the appeal, even though the RA may not believe that the request has merit.  </w:t>
      </w:r>
    </w:p>
    <w:p w14:paraId="46641549" w14:textId="77777777" w:rsidR="00B16419" w:rsidRPr="00BE5EA7" w:rsidRDefault="00B16419" w:rsidP="00B16419">
      <w:pPr>
        <w:pStyle w:val="BodyText2"/>
        <w:rPr>
          <w:rFonts w:ascii="Calibri" w:hAnsi="Calibri"/>
          <w:b/>
          <w:bCs/>
          <w:sz w:val="22"/>
          <w:szCs w:val="22"/>
        </w:rPr>
      </w:pPr>
    </w:p>
    <w:p w14:paraId="089164B2" w14:textId="4A7D8F7E" w:rsidR="00B16419" w:rsidRPr="002A780F" w:rsidRDefault="00B16419" w:rsidP="00B16419">
      <w:pPr>
        <w:tabs>
          <w:tab w:val="left" w:pos="-720"/>
        </w:tabs>
        <w:suppressAutoHyphens/>
        <w:spacing w:line="240" w:lineRule="atLeast"/>
        <w:rPr>
          <w:rFonts w:ascii="Calibri" w:hAnsi="Calibri"/>
          <w:sz w:val="22"/>
          <w:szCs w:val="22"/>
        </w:rPr>
      </w:pPr>
      <w:r w:rsidRPr="00A04A65">
        <w:rPr>
          <w:rFonts w:ascii="Calibri" w:hAnsi="Calibri"/>
          <w:sz w:val="22"/>
          <w:szCs w:val="22"/>
        </w:rPr>
        <w:t xml:space="preserve">The </w:t>
      </w:r>
      <w:r w:rsidRPr="002A780F">
        <w:rPr>
          <w:rFonts w:ascii="Calibri" w:hAnsi="Calibri"/>
          <w:bCs/>
          <w:sz w:val="22"/>
          <w:szCs w:val="22"/>
        </w:rPr>
        <w:t>CRC</w:t>
      </w:r>
      <w:r>
        <w:rPr>
          <w:rFonts w:ascii="Calibri" w:hAnsi="Calibri"/>
          <w:b/>
          <w:bCs/>
          <w:sz w:val="22"/>
          <w:szCs w:val="22"/>
        </w:rPr>
        <w:t xml:space="preserve"> </w:t>
      </w:r>
      <w:r w:rsidRPr="00A04A65">
        <w:rPr>
          <w:rFonts w:ascii="Calibri" w:hAnsi="Calibri"/>
          <w:sz w:val="22"/>
          <w:szCs w:val="22"/>
        </w:rPr>
        <w:t>is com</w:t>
      </w:r>
      <w:r>
        <w:rPr>
          <w:rFonts w:ascii="Calibri" w:hAnsi="Calibri"/>
          <w:sz w:val="22"/>
          <w:szCs w:val="22"/>
        </w:rPr>
        <w:t>posed</w:t>
      </w:r>
      <w:r w:rsidRPr="00A04A65">
        <w:rPr>
          <w:rFonts w:ascii="Calibri" w:hAnsi="Calibri"/>
          <w:sz w:val="22"/>
          <w:szCs w:val="22"/>
        </w:rPr>
        <w:t xml:space="preserve"> of three members</w:t>
      </w:r>
      <w:r>
        <w:rPr>
          <w:rFonts w:ascii="Calibri" w:hAnsi="Calibri"/>
          <w:b/>
          <w:bCs/>
          <w:sz w:val="22"/>
          <w:szCs w:val="22"/>
        </w:rPr>
        <w:t xml:space="preserve">: </w:t>
      </w:r>
      <w:r w:rsidRPr="00A04A65">
        <w:rPr>
          <w:rFonts w:ascii="Calibri" w:hAnsi="Calibri"/>
          <w:sz w:val="22"/>
          <w:szCs w:val="22"/>
        </w:rPr>
        <w:t xml:space="preserve">Director of the </w:t>
      </w:r>
      <w:r>
        <w:rPr>
          <w:rFonts w:ascii="Calibri" w:hAnsi="Calibri"/>
          <w:sz w:val="22"/>
          <w:szCs w:val="22"/>
        </w:rPr>
        <w:t>RGS</w:t>
      </w:r>
      <w:r w:rsidRPr="00A04A65">
        <w:rPr>
          <w:rFonts w:ascii="Calibri" w:hAnsi="Calibri"/>
          <w:sz w:val="22"/>
          <w:szCs w:val="22"/>
        </w:rPr>
        <w:t xml:space="preserve">, </w:t>
      </w:r>
      <w:r w:rsidRPr="00087023">
        <w:rPr>
          <w:rFonts w:ascii="Calibri" w:hAnsi="Calibri"/>
          <w:sz w:val="22"/>
          <w:szCs w:val="22"/>
        </w:rPr>
        <w:t>Executive</w:t>
      </w:r>
      <w:r>
        <w:rPr>
          <w:rFonts w:ascii="Calibri" w:hAnsi="Calibri"/>
          <w:sz w:val="22"/>
          <w:szCs w:val="22"/>
        </w:rPr>
        <w:t xml:space="preserve"> </w:t>
      </w:r>
      <w:r w:rsidRPr="00A04A65">
        <w:rPr>
          <w:rFonts w:ascii="Calibri" w:hAnsi="Calibri"/>
          <w:sz w:val="22"/>
          <w:szCs w:val="22"/>
        </w:rPr>
        <w:t xml:space="preserve">Director of </w:t>
      </w:r>
      <w:r>
        <w:rPr>
          <w:rFonts w:ascii="Calibri" w:hAnsi="Calibri"/>
          <w:sz w:val="22"/>
          <w:szCs w:val="22"/>
        </w:rPr>
        <w:t>BHA</w:t>
      </w:r>
      <w:r w:rsidRPr="00A04A65">
        <w:rPr>
          <w:rFonts w:ascii="Calibri" w:hAnsi="Calibri"/>
          <w:sz w:val="22"/>
          <w:szCs w:val="22"/>
        </w:rPr>
        <w:t xml:space="preserve">, and Clinical Director of </w:t>
      </w:r>
      <w:r>
        <w:rPr>
          <w:rFonts w:ascii="Calibri" w:hAnsi="Calibri"/>
          <w:sz w:val="22"/>
          <w:szCs w:val="22"/>
        </w:rPr>
        <w:t>BHA</w:t>
      </w:r>
      <w:r w:rsidRPr="00A04A65">
        <w:rPr>
          <w:rFonts w:ascii="Calibri" w:hAnsi="Calibri"/>
          <w:sz w:val="22"/>
          <w:szCs w:val="22"/>
        </w:rPr>
        <w:t xml:space="preserve">, or their designees. </w:t>
      </w:r>
      <w:r>
        <w:rPr>
          <w:rFonts w:ascii="Calibri" w:hAnsi="Calibri"/>
          <w:b/>
          <w:bCs/>
          <w:sz w:val="22"/>
          <w:szCs w:val="22"/>
        </w:rPr>
        <w:t xml:space="preserve"> </w:t>
      </w:r>
      <w:r w:rsidRPr="00A04A65">
        <w:rPr>
          <w:rFonts w:ascii="Calibri" w:hAnsi="Calibri"/>
          <w:sz w:val="22"/>
          <w:szCs w:val="22"/>
        </w:rPr>
        <w:t>The Committee reviews all prior information</w:t>
      </w:r>
      <w:r>
        <w:rPr>
          <w:rFonts w:ascii="Calibri" w:hAnsi="Calibri"/>
          <w:sz w:val="22"/>
          <w:szCs w:val="22"/>
        </w:rPr>
        <w:t xml:space="preserve"> and recommendations</w:t>
      </w:r>
      <w:r w:rsidRPr="00A04A65">
        <w:rPr>
          <w:rFonts w:ascii="Calibri" w:hAnsi="Calibri"/>
          <w:sz w:val="22"/>
          <w:szCs w:val="22"/>
        </w:rPr>
        <w:t xml:space="preserve"> concerning the </w:t>
      </w:r>
      <w:r w:rsidRPr="0056221A">
        <w:rPr>
          <w:rFonts w:ascii="Calibri" w:hAnsi="Calibri"/>
          <w:noProof/>
          <w:sz w:val="22"/>
          <w:szCs w:val="22"/>
        </w:rPr>
        <w:t>grievance</w:t>
      </w:r>
      <w:r w:rsidRPr="00A04A65">
        <w:rPr>
          <w:rFonts w:ascii="Calibri" w:hAnsi="Calibri"/>
          <w:sz w:val="22"/>
          <w:szCs w:val="22"/>
        </w:rPr>
        <w:t xml:space="preserve"> and may </w:t>
      </w:r>
      <w:r>
        <w:rPr>
          <w:rFonts w:ascii="Calibri" w:hAnsi="Calibri"/>
          <w:sz w:val="22"/>
          <w:szCs w:val="22"/>
        </w:rPr>
        <w:t>request additional documents or records from the facility, prior to rendering a decision</w:t>
      </w:r>
      <w:r w:rsidRPr="00A04A65">
        <w:rPr>
          <w:rFonts w:ascii="Calibri" w:hAnsi="Calibri"/>
          <w:sz w:val="22"/>
          <w:szCs w:val="22"/>
        </w:rPr>
        <w:t>.</w:t>
      </w:r>
      <w:r>
        <w:rPr>
          <w:rFonts w:ascii="Calibri" w:hAnsi="Calibri"/>
          <w:sz w:val="22"/>
          <w:szCs w:val="22"/>
        </w:rPr>
        <w:t xml:space="preserve"> </w:t>
      </w:r>
      <w:r w:rsidRPr="00A04A65">
        <w:rPr>
          <w:rFonts w:ascii="Calibri" w:hAnsi="Calibri"/>
          <w:sz w:val="22"/>
          <w:szCs w:val="22"/>
        </w:rPr>
        <w:t xml:space="preserve"> At the conclusion of the review, the Commi</w:t>
      </w:r>
      <w:r>
        <w:rPr>
          <w:rFonts w:ascii="Calibri" w:hAnsi="Calibri"/>
          <w:sz w:val="22"/>
          <w:szCs w:val="22"/>
        </w:rPr>
        <w:t xml:space="preserve">ttee issues a written decision to the facility </w:t>
      </w:r>
      <w:r w:rsidRPr="00A04A65">
        <w:rPr>
          <w:rFonts w:ascii="Calibri" w:hAnsi="Calibri"/>
          <w:sz w:val="22"/>
          <w:szCs w:val="22"/>
        </w:rPr>
        <w:t xml:space="preserve">based on </w:t>
      </w:r>
      <w:r>
        <w:rPr>
          <w:rFonts w:ascii="Calibri" w:hAnsi="Calibri"/>
          <w:sz w:val="22"/>
          <w:szCs w:val="22"/>
        </w:rPr>
        <w:t>its</w:t>
      </w:r>
      <w:r w:rsidRPr="00A04A65">
        <w:rPr>
          <w:rFonts w:ascii="Calibri" w:hAnsi="Calibri"/>
          <w:sz w:val="22"/>
          <w:szCs w:val="22"/>
        </w:rPr>
        <w:t xml:space="preserve"> </w:t>
      </w:r>
      <w:r w:rsidRPr="0056221A">
        <w:rPr>
          <w:rFonts w:ascii="Calibri" w:hAnsi="Calibri"/>
          <w:noProof/>
          <w:sz w:val="22"/>
          <w:szCs w:val="22"/>
        </w:rPr>
        <w:t>findings</w:t>
      </w:r>
      <w:r w:rsidRPr="00A04A65">
        <w:rPr>
          <w:rFonts w:ascii="Calibri" w:hAnsi="Calibri"/>
          <w:sz w:val="22"/>
          <w:szCs w:val="22"/>
        </w:rPr>
        <w:t xml:space="preserve"> and makes recommendations for corrective action, if warranted.  The RGS </w:t>
      </w:r>
      <w:r>
        <w:rPr>
          <w:rFonts w:ascii="Calibri" w:hAnsi="Calibri"/>
          <w:sz w:val="22"/>
          <w:szCs w:val="22"/>
        </w:rPr>
        <w:t xml:space="preserve">Director </w:t>
      </w:r>
      <w:r w:rsidRPr="00A04A65">
        <w:rPr>
          <w:rFonts w:ascii="Calibri" w:hAnsi="Calibri"/>
          <w:sz w:val="22"/>
          <w:szCs w:val="22"/>
        </w:rPr>
        <w:t>is responsible for monitoring the implementation of all correc</w:t>
      </w:r>
      <w:r>
        <w:rPr>
          <w:rFonts w:ascii="Calibri" w:hAnsi="Calibri"/>
          <w:sz w:val="22"/>
          <w:szCs w:val="22"/>
        </w:rPr>
        <w:t xml:space="preserve">tive action recommended by the Committee.  </w:t>
      </w:r>
      <w:r>
        <w:rPr>
          <w:rFonts w:ascii="Calibri" w:eastAsia="Calibri" w:hAnsi="Calibri" w:cs="Calibri"/>
          <w:sz w:val="22"/>
          <w:szCs w:val="22"/>
        </w:rPr>
        <w:t>Residents are notified in writing of the Stage Four decision and the RA provides the patients with additional community resources in the event they are still not satisfied with the Stage Four decision.</w:t>
      </w:r>
    </w:p>
    <w:p w14:paraId="4CD0A59A" w14:textId="77777777" w:rsidR="00B16419" w:rsidRDefault="00B16419" w:rsidP="00B16419">
      <w:pPr>
        <w:tabs>
          <w:tab w:val="left" w:pos="-720"/>
        </w:tabs>
        <w:rPr>
          <w:rFonts w:ascii="Calibri" w:eastAsia="Calibri" w:hAnsi="Calibri" w:cs="Calibri"/>
          <w:sz w:val="22"/>
          <w:szCs w:val="22"/>
        </w:rPr>
      </w:pPr>
    </w:p>
    <w:p w14:paraId="7B6DF3D6" w14:textId="77777777" w:rsidR="00B16419" w:rsidRDefault="00B16419" w:rsidP="00B16419">
      <w:pPr>
        <w:tabs>
          <w:tab w:val="left" w:pos="-720"/>
        </w:tabs>
        <w:rPr>
          <w:rFonts w:ascii="Calibri" w:eastAsia="Calibri" w:hAnsi="Calibri" w:cs="Calibri"/>
          <w:sz w:val="22"/>
          <w:szCs w:val="22"/>
        </w:rPr>
      </w:pPr>
      <w:r>
        <w:rPr>
          <w:rFonts w:ascii="Calibri" w:eastAsia="Calibri" w:hAnsi="Calibri" w:cs="Calibri"/>
          <w:sz w:val="22"/>
          <w:szCs w:val="22"/>
        </w:rPr>
        <w:t xml:space="preserve">The RA has oversight of the grievance process, ensuring that the four stages are completed within 65 working days, as required by COMAR 10.21.14.   </w:t>
      </w:r>
    </w:p>
    <w:p w14:paraId="363ECAE4" w14:textId="7280719C" w:rsidR="000E1808" w:rsidRPr="00A01396" w:rsidRDefault="000E1808" w:rsidP="000E1808">
      <w:pPr>
        <w:pStyle w:val="BodyText2"/>
        <w:rPr>
          <w:sz w:val="24"/>
        </w:rPr>
      </w:pPr>
    </w:p>
    <w:p w14:paraId="4FE98412" w14:textId="6C1344C0" w:rsidR="000E1808" w:rsidRDefault="008A195C" w:rsidP="000E1808">
      <w:pPr>
        <w:rPr>
          <w:rFonts w:ascii="Calibri" w:hAnsi="Calibri"/>
          <w:sz w:val="22"/>
          <w:szCs w:val="22"/>
        </w:rPr>
      </w:pPr>
      <w:r>
        <w:rPr>
          <w:rFonts w:ascii="Calibri" w:hAnsi="Calibri"/>
          <w:sz w:val="22"/>
          <w:szCs w:val="22"/>
        </w:rPr>
        <w:t>In Fiscal Year 2018</w:t>
      </w:r>
      <w:r w:rsidR="000E1808" w:rsidRPr="003A3233">
        <w:rPr>
          <w:rFonts w:ascii="Calibri" w:hAnsi="Calibri"/>
          <w:sz w:val="22"/>
          <w:szCs w:val="22"/>
        </w:rPr>
        <w:t xml:space="preserve">, </w:t>
      </w:r>
      <w:r w:rsidR="000E1808">
        <w:rPr>
          <w:rFonts w:ascii="Calibri" w:hAnsi="Calibri"/>
          <w:sz w:val="22"/>
          <w:szCs w:val="22"/>
        </w:rPr>
        <w:t>RAs</w:t>
      </w:r>
      <w:r w:rsidR="000E1808" w:rsidRPr="003A3233">
        <w:rPr>
          <w:rFonts w:ascii="Calibri" w:hAnsi="Calibri"/>
          <w:sz w:val="22"/>
          <w:szCs w:val="22"/>
        </w:rPr>
        <w:t xml:space="preserve"> processed a total of</w:t>
      </w:r>
      <w:r>
        <w:rPr>
          <w:rFonts w:ascii="Calibri" w:hAnsi="Calibri"/>
          <w:sz w:val="22"/>
          <w:szCs w:val="22"/>
        </w:rPr>
        <w:t xml:space="preserve"> 7</w:t>
      </w:r>
      <w:r w:rsidR="000E1808">
        <w:rPr>
          <w:rFonts w:ascii="Calibri" w:hAnsi="Calibri"/>
          <w:sz w:val="22"/>
          <w:szCs w:val="22"/>
        </w:rPr>
        <w:t>1</w:t>
      </w:r>
      <w:r w:rsidR="000E1808" w:rsidRPr="003A3233">
        <w:rPr>
          <w:rFonts w:ascii="Calibri" w:hAnsi="Calibri"/>
          <w:sz w:val="22"/>
          <w:szCs w:val="22"/>
        </w:rPr>
        <w:t xml:space="preserve"> grievances. Of those </w:t>
      </w:r>
      <w:r>
        <w:rPr>
          <w:rFonts w:ascii="Calibri" w:hAnsi="Calibri"/>
          <w:sz w:val="22"/>
          <w:szCs w:val="22"/>
        </w:rPr>
        <w:t>7</w:t>
      </w:r>
      <w:r w:rsidR="000E1808">
        <w:rPr>
          <w:rFonts w:ascii="Calibri" w:hAnsi="Calibri"/>
          <w:sz w:val="22"/>
          <w:szCs w:val="22"/>
        </w:rPr>
        <w:t xml:space="preserve">1 </w:t>
      </w:r>
      <w:r w:rsidR="000E1808" w:rsidRPr="003A3233">
        <w:rPr>
          <w:rFonts w:ascii="Calibri" w:hAnsi="Calibri"/>
          <w:sz w:val="22"/>
          <w:szCs w:val="22"/>
        </w:rPr>
        <w:t xml:space="preserve">grievances, </w:t>
      </w:r>
      <w:r>
        <w:rPr>
          <w:rFonts w:ascii="Calibri" w:hAnsi="Calibri"/>
          <w:sz w:val="22"/>
          <w:szCs w:val="22"/>
        </w:rPr>
        <w:t>1</w:t>
      </w:r>
      <w:r w:rsidR="000E1808">
        <w:rPr>
          <w:rFonts w:ascii="Calibri" w:hAnsi="Calibri"/>
          <w:sz w:val="22"/>
          <w:szCs w:val="22"/>
        </w:rPr>
        <w:t xml:space="preserve">2 </w:t>
      </w:r>
      <w:r w:rsidR="000E1808" w:rsidRPr="00C33F74">
        <w:rPr>
          <w:rFonts w:ascii="Calibri" w:hAnsi="Calibri"/>
          <w:sz w:val="22"/>
          <w:szCs w:val="22"/>
        </w:rPr>
        <w:t>(</w:t>
      </w:r>
      <w:r>
        <w:rPr>
          <w:rFonts w:ascii="Calibri" w:hAnsi="Calibri"/>
          <w:sz w:val="22"/>
          <w:szCs w:val="22"/>
        </w:rPr>
        <w:t>17</w:t>
      </w:r>
      <w:r w:rsidR="000E1808" w:rsidRPr="00C33F74">
        <w:rPr>
          <w:rFonts w:ascii="Calibri" w:hAnsi="Calibri"/>
          <w:sz w:val="22"/>
          <w:szCs w:val="22"/>
        </w:rPr>
        <w:t>%)</w:t>
      </w:r>
      <w:r w:rsidR="000E1808" w:rsidRPr="003A3233">
        <w:rPr>
          <w:rFonts w:ascii="Calibri" w:hAnsi="Calibri"/>
          <w:sz w:val="22"/>
          <w:szCs w:val="22"/>
        </w:rPr>
        <w:t xml:space="preserve"> were resolved at Stage 1,</w:t>
      </w:r>
      <w:r w:rsidR="000E1808">
        <w:rPr>
          <w:rFonts w:ascii="Calibri" w:hAnsi="Calibri"/>
          <w:sz w:val="22"/>
          <w:szCs w:val="22"/>
        </w:rPr>
        <w:t xml:space="preserve"> </w:t>
      </w:r>
      <w:r>
        <w:rPr>
          <w:rFonts w:ascii="Calibri" w:hAnsi="Calibri"/>
          <w:sz w:val="22"/>
          <w:szCs w:val="22"/>
        </w:rPr>
        <w:t xml:space="preserve">5 </w:t>
      </w:r>
      <w:r w:rsidR="000E1808" w:rsidRPr="00C33F74">
        <w:rPr>
          <w:rFonts w:ascii="Calibri" w:hAnsi="Calibri"/>
          <w:sz w:val="22"/>
          <w:szCs w:val="22"/>
        </w:rPr>
        <w:t>(</w:t>
      </w:r>
      <w:r>
        <w:rPr>
          <w:rFonts w:ascii="Calibri" w:hAnsi="Calibri"/>
          <w:sz w:val="22"/>
          <w:szCs w:val="22"/>
        </w:rPr>
        <w:t>7</w:t>
      </w:r>
      <w:r w:rsidR="000E1808" w:rsidRPr="00C33F74">
        <w:rPr>
          <w:rFonts w:ascii="Calibri" w:hAnsi="Calibri"/>
          <w:sz w:val="22"/>
          <w:szCs w:val="22"/>
        </w:rPr>
        <w:t>%)</w:t>
      </w:r>
      <w:r w:rsidR="000E1808">
        <w:rPr>
          <w:rFonts w:ascii="Calibri" w:hAnsi="Calibri"/>
          <w:sz w:val="22"/>
          <w:szCs w:val="22"/>
        </w:rPr>
        <w:t xml:space="preserve"> w</w:t>
      </w:r>
      <w:r w:rsidR="00CA50FD">
        <w:rPr>
          <w:rFonts w:ascii="Calibri" w:hAnsi="Calibri"/>
          <w:sz w:val="22"/>
          <w:szCs w:val="22"/>
        </w:rPr>
        <w:t>ere</w:t>
      </w:r>
      <w:r w:rsidR="000E1808">
        <w:rPr>
          <w:rFonts w:ascii="Calibri" w:hAnsi="Calibri"/>
          <w:sz w:val="22"/>
          <w:szCs w:val="22"/>
        </w:rPr>
        <w:t xml:space="preserve"> resolved at Stage 2, </w:t>
      </w:r>
      <w:r>
        <w:rPr>
          <w:rFonts w:ascii="Calibri" w:hAnsi="Calibri"/>
          <w:sz w:val="22"/>
          <w:szCs w:val="22"/>
        </w:rPr>
        <w:t xml:space="preserve">53 </w:t>
      </w:r>
      <w:r w:rsidR="000E1808" w:rsidRPr="00C33F74">
        <w:rPr>
          <w:rFonts w:ascii="Calibri" w:hAnsi="Calibri"/>
          <w:sz w:val="22"/>
          <w:szCs w:val="22"/>
        </w:rPr>
        <w:t>(</w:t>
      </w:r>
      <w:r>
        <w:rPr>
          <w:rFonts w:ascii="Calibri" w:hAnsi="Calibri"/>
          <w:sz w:val="22"/>
          <w:szCs w:val="22"/>
        </w:rPr>
        <w:t>75</w:t>
      </w:r>
      <w:r w:rsidR="000E1808" w:rsidRPr="00C33F74">
        <w:rPr>
          <w:rFonts w:ascii="Calibri" w:hAnsi="Calibri"/>
          <w:sz w:val="22"/>
          <w:szCs w:val="22"/>
        </w:rPr>
        <w:t>%)</w:t>
      </w:r>
      <w:r w:rsidR="000E1808">
        <w:rPr>
          <w:rFonts w:ascii="Calibri" w:hAnsi="Calibri"/>
          <w:sz w:val="22"/>
          <w:szCs w:val="22"/>
        </w:rPr>
        <w:t xml:space="preserve"> </w:t>
      </w:r>
      <w:r w:rsidR="000E1808" w:rsidRPr="003A3233">
        <w:rPr>
          <w:rFonts w:ascii="Calibri" w:hAnsi="Calibri"/>
          <w:sz w:val="22"/>
          <w:szCs w:val="22"/>
        </w:rPr>
        <w:t>w</w:t>
      </w:r>
      <w:r w:rsidR="00CA50FD">
        <w:rPr>
          <w:rFonts w:ascii="Calibri" w:hAnsi="Calibri"/>
          <w:sz w:val="22"/>
          <w:szCs w:val="22"/>
        </w:rPr>
        <w:t>ere</w:t>
      </w:r>
      <w:r w:rsidR="000E1808" w:rsidRPr="003A3233">
        <w:rPr>
          <w:rFonts w:ascii="Calibri" w:hAnsi="Calibri"/>
          <w:sz w:val="22"/>
          <w:szCs w:val="22"/>
        </w:rPr>
        <w:t xml:space="preserve"> resolved at Stage 3 and</w:t>
      </w:r>
      <w:r w:rsidR="000E1808">
        <w:rPr>
          <w:rFonts w:ascii="Calibri" w:hAnsi="Calibri"/>
          <w:sz w:val="22"/>
          <w:szCs w:val="22"/>
        </w:rPr>
        <w:t xml:space="preserve"> 1</w:t>
      </w:r>
      <w:r w:rsidR="000E1808" w:rsidRPr="00C33F74">
        <w:rPr>
          <w:rFonts w:ascii="Calibri" w:hAnsi="Calibri"/>
          <w:sz w:val="22"/>
          <w:szCs w:val="22"/>
        </w:rPr>
        <w:t xml:space="preserve"> </w:t>
      </w:r>
      <w:r w:rsidR="00A032F2">
        <w:rPr>
          <w:rFonts w:ascii="Calibri" w:hAnsi="Calibri"/>
          <w:sz w:val="22"/>
          <w:szCs w:val="22"/>
        </w:rPr>
        <w:t>(1</w:t>
      </w:r>
      <w:r w:rsidR="000E1808" w:rsidRPr="00C33F74">
        <w:rPr>
          <w:rFonts w:ascii="Calibri" w:hAnsi="Calibri"/>
          <w:sz w:val="22"/>
          <w:szCs w:val="22"/>
        </w:rPr>
        <w:t>%)</w:t>
      </w:r>
      <w:r w:rsidR="000E1808">
        <w:rPr>
          <w:rFonts w:ascii="Calibri" w:hAnsi="Calibri"/>
          <w:sz w:val="22"/>
          <w:szCs w:val="22"/>
        </w:rPr>
        <w:t xml:space="preserve"> </w:t>
      </w:r>
      <w:r w:rsidR="000E1808" w:rsidRPr="003A3233">
        <w:rPr>
          <w:rFonts w:ascii="Calibri" w:hAnsi="Calibri"/>
          <w:sz w:val="22"/>
          <w:szCs w:val="22"/>
        </w:rPr>
        <w:t>w</w:t>
      </w:r>
      <w:r w:rsidR="000E1808">
        <w:rPr>
          <w:rFonts w:ascii="Calibri" w:hAnsi="Calibri"/>
          <w:sz w:val="22"/>
          <w:szCs w:val="22"/>
        </w:rPr>
        <w:t>as</w:t>
      </w:r>
      <w:r w:rsidR="000E1808" w:rsidRPr="003A3233">
        <w:rPr>
          <w:rFonts w:ascii="Calibri" w:hAnsi="Calibri"/>
          <w:sz w:val="22"/>
          <w:szCs w:val="22"/>
        </w:rPr>
        <w:t xml:space="preserve"> resolved at Stage 4</w:t>
      </w:r>
      <w:r w:rsidR="000E1808">
        <w:rPr>
          <w:rFonts w:ascii="Calibri" w:hAnsi="Calibri"/>
          <w:sz w:val="22"/>
          <w:szCs w:val="22"/>
        </w:rPr>
        <w:t>.</w:t>
      </w:r>
      <w:r w:rsidR="000E1808" w:rsidRPr="003A3233">
        <w:rPr>
          <w:rFonts w:ascii="Calibri" w:hAnsi="Calibri"/>
          <w:sz w:val="22"/>
          <w:szCs w:val="22"/>
        </w:rPr>
        <w:t xml:space="preserve">  </w:t>
      </w:r>
      <w:r w:rsidR="00A032F2">
        <w:rPr>
          <w:rFonts w:ascii="Calibri" w:hAnsi="Calibri"/>
          <w:sz w:val="22"/>
          <w:szCs w:val="22"/>
        </w:rPr>
        <w:t>SETT Unit</w:t>
      </w:r>
      <w:r w:rsidR="0087087B" w:rsidRPr="0087087B">
        <w:rPr>
          <w:rFonts w:ascii="Calibri" w:hAnsi="Calibri"/>
          <w:sz w:val="22"/>
          <w:szCs w:val="22"/>
        </w:rPr>
        <w:t xml:space="preserve"> submitted</w:t>
      </w:r>
      <w:r w:rsidR="000E1808" w:rsidRPr="0087087B">
        <w:rPr>
          <w:rFonts w:ascii="Calibri" w:hAnsi="Calibri"/>
          <w:sz w:val="22"/>
          <w:szCs w:val="22"/>
        </w:rPr>
        <w:t xml:space="preserve"> the one grievance appealed to the C</w:t>
      </w:r>
      <w:r w:rsidR="00A032F2">
        <w:rPr>
          <w:rFonts w:ascii="Calibri" w:hAnsi="Calibri"/>
          <w:sz w:val="22"/>
          <w:szCs w:val="22"/>
        </w:rPr>
        <w:t>entral Review Committee in FY 18</w:t>
      </w:r>
      <w:r w:rsidR="000E1808" w:rsidRPr="0087087B">
        <w:rPr>
          <w:rFonts w:ascii="Calibri" w:hAnsi="Calibri"/>
          <w:sz w:val="22"/>
          <w:szCs w:val="22"/>
        </w:rPr>
        <w:t>.</w:t>
      </w:r>
    </w:p>
    <w:p w14:paraId="7CFAAC47" w14:textId="77777777" w:rsidR="004C514E" w:rsidRDefault="004C514E" w:rsidP="000E1808">
      <w:pPr>
        <w:rPr>
          <w:rFonts w:ascii="Calibri" w:hAnsi="Calibri"/>
          <w:sz w:val="22"/>
          <w:szCs w:val="22"/>
        </w:rPr>
      </w:pPr>
    </w:p>
    <w:p w14:paraId="74675EB2" w14:textId="77777777" w:rsidR="00A212B5" w:rsidRDefault="00A212B5" w:rsidP="000E1808"/>
    <w:p w14:paraId="13750D34" w14:textId="5572AAF5" w:rsidR="000E1808" w:rsidRPr="00CA50FD" w:rsidRDefault="000E1808" w:rsidP="007D7F3E">
      <w:pPr>
        <w:pStyle w:val="Heading8"/>
        <w:numPr>
          <w:ilvl w:val="0"/>
          <w:numId w:val="2"/>
        </w:numPr>
        <w:tabs>
          <w:tab w:val="left" w:pos="-720"/>
        </w:tabs>
        <w:suppressAutoHyphens/>
        <w:spacing w:line="240" w:lineRule="atLeast"/>
        <w:rPr>
          <w:rFonts w:asciiTheme="minorHAnsi" w:hAnsiTheme="minorHAnsi"/>
          <w:sz w:val="22"/>
          <w:szCs w:val="22"/>
        </w:rPr>
      </w:pPr>
      <w:r w:rsidRPr="00446D4D">
        <w:rPr>
          <w:rFonts w:asciiTheme="minorHAnsi" w:hAnsiTheme="minorHAnsi"/>
          <w:sz w:val="22"/>
          <w:szCs w:val="22"/>
        </w:rPr>
        <w:lastRenderedPageBreak/>
        <w:t>Information/Assistance</w:t>
      </w:r>
    </w:p>
    <w:p w14:paraId="22FE1984" w14:textId="5EE03FC7" w:rsidR="00CA50FD" w:rsidRDefault="000E1808" w:rsidP="000E1808">
      <w:pPr>
        <w:tabs>
          <w:tab w:val="left" w:pos="-720"/>
        </w:tabs>
        <w:suppressAutoHyphens/>
        <w:spacing w:line="240" w:lineRule="atLeast"/>
        <w:rPr>
          <w:rFonts w:ascii="Calibri" w:hAnsi="Calibri"/>
          <w:sz w:val="22"/>
          <w:szCs w:val="22"/>
        </w:rPr>
      </w:pPr>
      <w:r w:rsidRPr="00A04A65">
        <w:rPr>
          <w:rFonts w:ascii="Calibri" w:hAnsi="Calibri"/>
          <w:sz w:val="22"/>
          <w:szCs w:val="22"/>
        </w:rPr>
        <w:t>Cases classified as Information/Assistance do</w:t>
      </w:r>
      <w:r w:rsidRPr="000E1808">
        <w:rPr>
          <w:rFonts w:ascii="Calibri" w:hAnsi="Calibri"/>
          <w:sz w:val="22"/>
          <w:szCs w:val="22"/>
        </w:rPr>
        <w:t xml:space="preserve"> not</w:t>
      </w:r>
      <w:r w:rsidRPr="00A04A65">
        <w:rPr>
          <w:rFonts w:ascii="Calibri" w:hAnsi="Calibri"/>
          <w:sz w:val="22"/>
          <w:szCs w:val="22"/>
        </w:rPr>
        <w:t xml:space="preserve"> allege a rights </w:t>
      </w:r>
      <w:r w:rsidRPr="0056221A">
        <w:rPr>
          <w:rFonts w:ascii="Calibri" w:hAnsi="Calibri"/>
          <w:noProof/>
          <w:sz w:val="22"/>
          <w:szCs w:val="22"/>
        </w:rPr>
        <w:t>violation</w:t>
      </w:r>
      <w:r w:rsidR="00CA50FD">
        <w:rPr>
          <w:rFonts w:ascii="Calibri" w:hAnsi="Calibri"/>
          <w:sz w:val="22"/>
          <w:szCs w:val="22"/>
        </w:rPr>
        <w:t xml:space="preserve"> </w:t>
      </w:r>
      <w:r w:rsidR="00CA50FD">
        <w:rPr>
          <w:rFonts w:ascii="Calibri" w:eastAsia="Calibri" w:hAnsi="Calibri" w:cs="Calibri"/>
          <w:sz w:val="22"/>
          <w:szCs w:val="22"/>
        </w:rPr>
        <w:t xml:space="preserve">but </w:t>
      </w:r>
      <w:r w:rsidR="00CA50FD" w:rsidRPr="0056221A">
        <w:rPr>
          <w:rFonts w:ascii="Calibri" w:eastAsia="Calibri" w:hAnsi="Calibri" w:cs="Calibri"/>
          <w:noProof/>
          <w:sz w:val="22"/>
          <w:szCs w:val="22"/>
        </w:rPr>
        <w:t>are</w:t>
      </w:r>
      <w:r w:rsidR="00CA50FD">
        <w:rPr>
          <w:rFonts w:ascii="Calibri" w:eastAsia="Calibri" w:hAnsi="Calibri" w:cs="Calibri"/>
          <w:sz w:val="22"/>
          <w:szCs w:val="22"/>
        </w:rPr>
        <w:t xml:space="preserve"> </w:t>
      </w:r>
      <w:r w:rsidR="00CA50FD" w:rsidRPr="0056221A">
        <w:rPr>
          <w:rFonts w:ascii="Calibri" w:eastAsia="Calibri" w:hAnsi="Calibri" w:cs="Calibri"/>
          <w:noProof/>
          <w:sz w:val="22"/>
          <w:szCs w:val="22"/>
        </w:rPr>
        <w:t>contacts</w:t>
      </w:r>
      <w:r w:rsidR="00CA50FD">
        <w:rPr>
          <w:rFonts w:ascii="Calibri" w:eastAsia="Calibri" w:hAnsi="Calibri" w:cs="Calibri"/>
          <w:sz w:val="22"/>
          <w:szCs w:val="22"/>
        </w:rPr>
        <w:t xml:space="preserve"> in which </w:t>
      </w:r>
      <w:r w:rsidR="0056221A">
        <w:rPr>
          <w:rFonts w:ascii="Calibri" w:eastAsia="Calibri" w:hAnsi="Calibri" w:cs="Calibri"/>
          <w:sz w:val="22"/>
          <w:szCs w:val="22"/>
        </w:rPr>
        <w:t>a</w:t>
      </w:r>
      <w:r w:rsidR="00CA50FD">
        <w:rPr>
          <w:rFonts w:ascii="Calibri" w:eastAsia="Calibri" w:hAnsi="Calibri" w:cs="Calibri"/>
          <w:sz w:val="22"/>
          <w:szCs w:val="22"/>
        </w:rPr>
        <w:t xml:space="preserve"> patient is seeking information, clarification, or assistance with a concern.  </w:t>
      </w:r>
      <w:r>
        <w:rPr>
          <w:rFonts w:ascii="Calibri" w:hAnsi="Calibri"/>
          <w:sz w:val="22"/>
          <w:szCs w:val="22"/>
        </w:rPr>
        <w:t>In Fisc</w:t>
      </w:r>
      <w:r w:rsidR="00FD4DB9">
        <w:rPr>
          <w:rFonts w:ascii="Calibri" w:hAnsi="Calibri"/>
          <w:sz w:val="22"/>
          <w:szCs w:val="22"/>
        </w:rPr>
        <w:t>al Year 2018</w:t>
      </w:r>
      <w:r w:rsidRPr="003A3233">
        <w:rPr>
          <w:rFonts w:ascii="Calibri" w:hAnsi="Calibri"/>
          <w:sz w:val="22"/>
          <w:szCs w:val="22"/>
        </w:rPr>
        <w:t xml:space="preserve">, </w:t>
      </w:r>
      <w:r>
        <w:rPr>
          <w:rFonts w:ascii="Calibri" w:hAnsi="Calibri"/>
          <w:sz w:val="22"/>
          <w:szCs w:val="22"/>
        </w:rPr>
        <w:t>RAs</w:t>
      </w:r>
      <w:r w:rsidRPr="003A3233">
        <w:rPr>
          <w:rFonts w:ascii="Calibri" w:hAnsi="Calibri"/>
          <w:sz w:val="22"/>
          <w:szCs w:val="22"/>
        </w:rPr>
        <w:t xml:space="preserve"> </w:t>
      </w:r>
      <w:r w:rsidR="00F5598D">
        <w:rPr>
          <w:rFonts w:ascii="Calibri" w:hAnsi="Calibri"/>
          <w:sz w:val="22"/>
          <w:szCs w:val="22"/>
        </w:rPr>
        <w:t xml:space="preserve">provided Information and </w:t>
      </w:r>
      <w:r w:rsidR="0056221A" w:rsidRPr="0056221A">
        <w:rPr>
          <w:rFonts w:ascii="Calibri" w:hAnsi="Calibri"/>
          <w:noProof/>
          <w:sz w:val="22"/>
          <w:szCs w:val="22"/>
        </w:rPr>
        <w:t>assistance</w:t>
      </w:r>
      <w:r w:rsidR="00F5598D">
        <w:rPr>
          <w:rFonts w:ascii="Calibri" w:hAnsi="Calibri"/>
          <w:sz w:val="22"/>
          <w:szCs w:val="22"/>
        </w:rPr>
        <w:t xml:space="preserve"> to</w:t>
      </w:r>
      <w:r w:rsidRPr="003A3233">
        <w:rPr>
          <w:rFonts w:ascii="Calibri" w:hAnsi="Calibri"/>
          <w:sz w:val="22"/>
          <w:szCs w:val="22"/>
        </w:rPr>
        <w:t xml:space="preserve"> </w:t>
      </w:r>
      <w:r w:rsidR="00FD4DB9">
        <w:rPr>
          <w:rFonts w:ascii="Calibri" w:hAnsi="Calibri"/>
          <w:color w:val="000000"/>
          <w:sz w:val="22"/>
          <w:szCs w:val="22"/>
        </w:rPr>
        <w:t>327</w:t>
      </w:r>
      <w:r>
        <w:rPr>
          <w:rFonts w:ascii="Calibri" w:hAnsi="Calibri"/>
          <w:sz w:val="22"/>
          <w:szCs w:val="22"/>
        </w:rPr>
        <w:t xml:space="preserve"> </w:t>
      </w:r>
      <w:r w:rsidR="00F5598D">
        <w:rPr>
          <w:rFonts w:ascii="Calibri" w:hAnsi="Calibri"/>
          <w:sz w:val="22"/>
          <w:szCs w:val="22"/>
        </w:rPr>
        <w:t>residents</w:t>
      </w:r>
      <w:r w:rsidR="00FD4DB9">
        <w:rPr>
          <w:rFonts w:ascii="Calibri" w:hAnsi="Calibri"/>
          <w:sz w:val="22"/>
          <w:szCs w:val="22"/>
        </w:rPr>
        <w:t>, 82</w:t>
      </w:r>
      <w:r w:rsidRPr="008973FE">
        <w:rPr>
          <w:rFonts w:ascii="Calibri" w:hAnsi="Calibri"/>
          <w:sz w:val="22"/>
          <w:szCs w:val="22"/>
        </w:rPr>
        <w:t xml:space="preserve">% of </w:t>
      </w:r>
      <w:r w:rsidR="00F5598D">
        <w:rPr>
          <w:rFonts w:ascii="Calibri" w:hAnsi="Calibri"/>
          <w:sz w:val="22"/>
          <w:szCs w:val="22"/>
        </w:rPr>
        <w:t xml:space="preserve">the </w:t>
      </w:r>
      <w:r w:rsidR="00F5598D" w:rsidRPr="00C506A2">
        <w:rPr>
          <w:rFonts w:ascii="Calibri" w:hAnsi="Calibri"/>
          <w:noProof/>
          <w:sz w:val="22"/>
          <w:szCs w:val="22"/>
        </w:rPr>
        <w:t>total</w:t>
      </w:r>
      <w:r w:rsidR="00F5598D">
        <w:rPr>
          <w:rFonts w:ascii="Calibri" w:hAnsi="Calibri"/>
          <w:sz w:val="22"/>
          <w:szCs w:val="22"/>
        </w:rPr>
        <w:t xml:space="preserve"> 39</w:t>
      </w:r>
      <w:r w:rsidR="00FD4DB9">
        <w:rPr>
          <w:rFonts w:ascii="Calibri" w:hAnsi="Calibri"/>
          <w:sz w:val="22"/>
          <w:szCs w:val="22"/>
        </w:rPr>
        <w:t>8</w:t>
      </w:r>
      <w:r w:rsidR="00F5598D">
        <w:rPr>
          <w:rFonts w:ascii="Calibri" w:hAnsi="Calibri"/>
          <w:sz w:val="22"/>
          <w:szCs w:val="22"/>
        </w:rPr>
        <w:t xml:space="preserve"> patient contacts</w:t>
      </w:r>
      <w:r w:rsidRPr="008973FE">
        <w:rPr>
          <w:rFonts w:ascii="Calibri" w:hAnsi="Calibri"/>
          <w:sz w:val="22"/>
          <w:szCs w:val="22"/>
        </w:rPr>
        <w:t>.</w:t>
      </w:r>
      <w:r w:rsidR="00CA50FD">
        <w:rPr>
          <w:rFonts w:ascii="Calibri" w:hAnsi="Calibri"/>
          <w:sz w:val="22"/>
          <w:szCs w:val="22"/>
        </w:rPr>
        <w:t xml:space="preserve">  </w:t>
      </w:r>
    </w:p>
    <w:p w14:paraId="2B1B33C1" w14:textId="06C79687" w:rsidR="000E1808" w:rsidRPr="004471D0" w:rsidRDefault="00CA50FD" w:rsidP="004471D0">
      <w:pPr>
        <w:rPr>
          <w:rFonts w:asciiTheme="minorHAnsi" w:hAnsiTheme="minorHAnsi"/>
          <w:b/>
          <w:sz w:val="22"/>
          <w:szCs w:val="22"/>
        </w:rPr>
      </w:pPr>
      <w:r>
        <w:rPr>
          <w:rFonts w:ascii="Calibri" w:eastAsia="Calibri" w:hAnsi="Calibri" w:cs="Calibri"/>
          <w:sz w:val="22"/>
          <w:szCs w:val="22"/>
        </w:rPr>
        <w:t xml:space="preserve">The following chart lists </w:t>
      </w:r>
      <w:r w:rsidRPr="00EE5157">
        <w:rPr>
          <w:rFonts w:ascii="Calibri" w:eastAsia="Calibri" w:hAnsi="Calibri" w:cs="Calibri"/>
          <w:sz w:val="22"/>
          <w:szCs w:val="22"/>
        </w:rPr>
        <w:t xml:space="preserve">the totals of </w:t>
      </w:r>
      <w:r w:rsidR="005E29D5">
        <w:rPr>
          <w:rFonts w:ascii="Calibri" w:eastAsia="Calibri" w:hAnsi="Calibri" w:cs="Calibri"/>
          <w:sz w:val="22"/>
          <w:szCs w:val="22"/>
        </w:rPr>
        <w:t>two of the three</w:t>
      </w:r>
      <w:r w:rsidRPr="00EE5157">
        <w:rPr>
          <w:rFonts w:ascii="Calibri" w:eastAsia="Calibri" w:hAnsi="Calibri" w:cs="Calibri"/>
          <w:sz w:val="22"/>
          <w:szCs w:val="22"/>
        </w:rPr>
        <w:t xml:space="preserve"> major classifications</w:t>
      </w:r>
      <w:r w:rsidR="00384170">
        <w:rPr>
          <w:rFonts w:ascii="Calibri" w:eastAsia="Calibri" w:hAnsi="Calibri" w:cs="Calibri"/>
          <w:sz w:val="22"/>
          <w:szCs w:val="22"/>
        </w:rPr>
        <w:t xml:space="preserve"> (</w:t>
      </w:r>
      <w:r w:rsidR="005E29D5">
        <w:rPr>
          <w:rFonts w:ascii="Calibri" w:eastAsia="Calibri" w:hAnsi="Calibri" w:cs="Calibri"/>
          <w:sz w:val="22"/>
          <w:szCs w:val="22"/>
        </w:rPr>
        <w:t>grievances and IA</w:t>
      </w:r>
      <w:r w:rsidR="00384170">
        <w:rPr>
          <w:rFonts w:ascii="Calibri" w:eastAsia="Calibri" w:hAnsi="Calibri" w:cs="Calibri"/>
          <w:sz w:val="22"/>
          <w:szCs w:val="22"/>
        </w:rPr>
        <w:t xml:space="preserve"> cases) for </w:t>
      </w:r>
      <w:r w:rsidR="004471D0" w:rsidRPr="004471D0">
        <w:rPr>
          <w:rFonts w:ascii="Calibri" w:eastAsia="Calibri" w:hAnsi="Calibri" w:cs="Calibri"/>
          <w:sz w:val="22"/>
          <w:szCs w:val="22"/>
        </w:rPr>
        <w:t xml:space="preserve">each </w:t>
      </w:r>
      <w:r w:rsidR="00384170">
        <w:rPr>
          <w:rFonts w:ascii="Calibri" w:eastAsia="Calibri" w:hAnsi="Calibri" w:cs="Calibri"/>
          <w:sz w:val="22"/>
          <w:szCs w:val="22"/>
        </w:rPr>
        <w:t>of the</w:t>
      </w:r>
      <w:r w:rsidR="004471D0" w:rsidRPr="004471D0">
        <w:rPr>
          <w:rFonts w:ascii="Calibri" w:eastAsia="Calibri" w:hAnsi="Calibri" w:cs="Calibri"/>
          <w:sz w:val="22"/>
          <w:szCs w:val="22"/>
        </w:rPr>
        <w:t xml:space="preserve"> three DDA inpatient facilities. </w:t>
      </w:r>
      <w:r w:rsidR="004471D0">
        <w:rPr>
          <w:rFonts w:ascii="Calibri" w:eastAsia="Calibri" w:hAnsi="Calibri" w:cs="Calibri"/>
          <w:sz w:val="22"/>
          <w:szCs w:val="22"/>
        </w:rPr>
        <w:t xml:space="preserve">DDA residents are not forced to take medication.  Consequently, CRPs are not held in DDA facilities. </w:t>
      </w:r>
      <w:r w:rsidR="004471D0" w:rsidRPr="004471D0">
        <w:rPr>
          <w:rFonts w:asciiTheme="minorHAnsi" w:hAnsiTheme="minorHAnsi" w:cs="Arial"/>
          <w:sz w:val="22"/>
          <w:szCs w:val="22"/>
        </w:rPr>
        <w:t>Effective November 16, 2016, the two DDA Secure Evaluation Therapeutic Treatment (SETT) Units merged into one SETT unit, located on the grounds of Springfield Hospital Center.</w:t>
      </w:r>
      <w:r w:rsidR="004471D0">
        <w:rPr>
          <w:rFonts w:asciiTheme="minorHAnsi" w:hAnsiTheme="minorHAnsi"/>
          <w:b/>
          <w:sz w:val="22"/>
          <w:szCs w:val="22"/>
        </w:rPr>
        <w:t xml:space="preserve">  </w:t>
      </w:r>
    </w:p>
    <w:p w14:paraId="5741DFE7" w14:textId="77777777" w:rsidR="00AB59F8" w:rsidRDefault="00AB59F8" w:rsidP="00B50A2A">
      <w:pPr>
        <w:rPr>
          <w:rFonts w:ascii="Calibri" w:hAnsi="Calibri"/>
          <w:sz w:val="22"/>
          <w:szCs w:val="22"/>
        </w:rPr>
      </w:pPr>
    </w:p>
    <w:p w14:paraId="0CD4190C" w14:textId="77777777" w:rsidR="00B16419" w:rsidRDefault="00B16419" w:rsidP="00AB59F8">
      <w:pPr>
        <w:tabs>
          <w:tab w:val="left" w:pos="5745"/>
        </w:tabs>
        <w:jc w:val="center"/>
        <w:rPr>
          <w:rFonts w:ascii="Calibri" w:hAnsi="Calibri"/>
          <w:sz w:val="22"/>
          <w:szCs w:val="22"/>
        </w:rPr>
      </w:pPr>
    </w:p>
    <w:p w14:paraId="37B00A0B" w14:textId="77777777" w:rsidR="004C514E" w:rsidRDefault="004C514E" w:rsidP="00AB59F8">
      <w:pPr>
        <w:tabs>
          <w:tab w:val="left" w:pos="5745"/>
        </w:tabs>
        <w:jc w:val="center"/>
        <w:rPr>
          <w:rFonts w:ascii="Calibri" w:hAnsi="Calibri"/>
          <w:sz w:val="22"/>
          <w:szCs w:val="22"/>
        </w:rPr>
      </w:pPr>
    </w:p>
    <w:p w14:paraId="3FD18660" w14:textId="77777777" w:rsidR="00B16419" w:rsidRDefault="00B16419" w:rsidP="00AB59F8">
      <w:pPr>
        <w:tabs>
          <w:tab w:val="left" w:pos="5745"/>
        </w:tabs>
        <w:jc w:val="center"/>
        <w:rPr>
          <w:rFonts w:ascii="Calibri" w:hAnsi="Calibri"/>
          <w:sz w:val="22"/>
          <w:szCs w:val="22"/>
        </w:rPr>
      </w:pPr>
    </w:p>
    <w:p w14:paraId="7F337467" w14:textId="15377332" w:rsidR="00960598" w:rsidRDefault="00960598" w:rsidP="00AB59F8">
      <w:pPr>
        <w:tabs>
          <w:tab w:val="left" w:pos="5745"/>
        </w:tabs>
        <w:jc w:val="center"/>
        <w:rPr>
          <w:rFonts w:ascii="Calibri" w:hAnsi="Calibri"/>
          <w:sz w:val="22"/>
          <w:szCs w:val="22"/>
        </w:rPr>
      </w:pPr>
      <w:r w:rsidRPr="008B402C">
        <w:rPr>
          <w:rFonts w:ascii="Calibri" w:hAnsi="Calibri"/>
          <w:sz w:val="22"/>
          <w:szCs w:val="22"/>
        </w:rPr>
        <w:t>A</w:t>
      </w:r>
      <w:r>
        <w:rPr>
          <w:rFonts w:ascii="Calibri" w:hAnsi="Calibri"/>
          <w:sz w:val="22"/>
          <w:szCs w:val="22"/>
        </w:rPr>
        <w:t xml:space="preserve">GGREGATE MAJOR CLASSIFICATIONS BY FACILITY </w:t>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960598" w14:paraId="5479B075" w14:textId="77777777" w:rsidTr="00DA6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55643E" w:themeFill="accent4" w:themeFillShade="BF"/>
          </w:tcPr>
          <w:p w14:paraId="23788614" w14:textId="77777777" w:rsidR="00960598" w:rsidRPr="00960598" w:rsidRDefault="00960598" w:rsidP="00B50A2A">
            <w:pPr>
              <w:rPr>
                <w:rFonts w:ascii="Calibri" w:hAnsi="Calibri"/>
                <w:i/>
                <w:sz w:val="22"/>
                <w:szCs w:val="22"/>
              </w:rPr>
            </w:pPr>
          </w:p>
          <w:p w14:paraId="495C767A" w14:textId="61BC7858" w:rsidR="00960598" w:rsidRPr="00960598" w:rsidRDefault="00960598" w:rsidP="00B50A2A">
            <w:pPr>
              <w:rPr>
                <w:rFonts w:ascii="Calibri" w:hAnsi="Calibri"/>
                <w:i/>
                <w:sz w:val="22"/>
                <w:szCs w:val="22"/>
              </w:rPr>
            </w:pPr>
            <w:r w:rsidRPr="00960598">
              <w:rPr>
                <w:rFonts w:ascii="Calibri" w:hAnsi="Calibri"/>
                <w:i/>
                <w:sz w:val="22"/>
                <w:szCs w:val="22"/>
              </w:rPr>
              <w:t>Facility</w:t>
            </w:r>
          </w:p>
        </w:tc>
        <w:tc>
          <w:tcPr>
            <w:tcW w:w="2337" w:type="dxa"/>
            <w:tcBorders>
              <w:top w:val="none" w:sz="0" w:space="0" w:color="auto"/>
              <w:left w:val="none" w:sz="0" w:space="0" w:color="auto"/>
              <w:bottom w:val="none" w:sz="0" w:space="0" w:color="auto"/>
              <w:right w:val="none" w:sz="0" w:space="0" w:color="auto"/>
            </w:tcBorders>
            <w:shd w:val="clear" w:color="auto" w:fill="55643E" w:themeFill="accent4" w:themeFillShade="BF"/>
          </w:tcPr>
          <w:p w14:paraId="1661A1F6" w14:textId="77777777" w:rsidR="00960598" w:rsidRPr="00960598" w:rsidRDefault="00960598" w:rsidP="00960598">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p>
          <w:p w14:paraId="7B39F2E5" w14:textId="3A8F139D" w:rsidR="00960598" w:rsidRPr="00960598" w:rsidRDefault="00960598" w:rsidP="00960598">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sidRPr="00960598">
              <w:rPr>
                <w:rFonts w:ascii="Calibri" w:hAnsi="Calibri"/>
                <w:i/>
                <w:sz w:val="22"/>
                <w:szCs w:val="22"/>
              </w:rPr>
              <w:t>Grievances</w:t>
            </w:r>
          </w:p>
        </w:tc>
        <w:tc>
          <w:tcPr>
            <w:tcW w:w="2338" w:type="dxa"/>
            <w:tcBorders>
              <w:top w:val="none" w:sz="0" w:space="0" w:color="auto"/>
              <w:left w:val="none" w:sz="0" w:space="0" w:color="auto"/>
              <w:bottom w:val="none" w:sz="0" w:space="0" w:color="auto"/>
              <w:right w:val="none" w:sz="0" w:space="0" w:color="auto"/>
            </w:tcBorders>
            <w:shd w:val="clear" w:color="auto" w:fill="55643E" w:themeFill="accent4" w:themeFillShade="BF"/>
          </w:tcPr>
          <w:p w14:paraId="1DF03F2F" w14:textId="298885C5" w:rsidR="00960598" w:rsidRPr="00960598" w:rsidRDefault="00960598" w:rsidP="00960598">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sidRPr="00960598">
              <w:rPr>
                <w:rFonts w:ascii="Calibri" w:hAnsi="Calibri"/>
                <w:i/>
                <w:sz w:val="22"/>
                <w:szCs w:val="22"/>
              </w:rPr>
              <w:t>Information</w:t>
            </w:r>
          </w:p>
          <w:p w14:paraId="79282D74" w14:textId="44C5606F" w:rsidR="00960598" w:rsidRPr="00960598" w:rsidRDefault="00960598" w:rsidP="00960598">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sidRPr="00960598">
              <w:rPr>
                <w:rFonts w:ascii="Calibri" w:hAnsi="Calibri"/>
                <w:i/>
                <w:sz w:val="22"/>
                <w:szCs w:val="22"/>
              </w:rPr>
              <w:t>Assistance</w:t>
            </w:r>
          </w:p>
        </w:tc>
        <w:tc>
          <w:tcPr>
            <w:tcW w:w="2338" w:type="dxa"/>
            <w:tcBorders>
              <w:top w:val="none" w:sz="0" w:space="0" w:color="auto"/>
              <w:left w:val="none" w:sz="0" w:space="0" w:color="auto"/>
              <w:bottom w:val="none" w:sz="0" w:space="0" w:color="auto"/>
              <w:right w:val="none" w:sz="0" w:space="0" w:color="auto"/>
            </w:tcBorders>
            <w:shd w:val="clear" w:color="auto" w:fill="55643E" w:themeFill="accent4" w:themeFillShade="BF"/>
          </w:tcPr>
          <w:p w14:paraId="7580AE3B" w14:textId="77777777" w:rsidR="00960598" w:rsidRPr="00960598" w:rsidRDefault="00960598" w:rsidP="00960598">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p>
          <w:p w14:paraId="1564BB7F" w14:textId="0552CB11" w:rsidR="00960598" w:rsidRPr="00960598" w:rsidRDefault="00AB59F8" w:rsidP="00960598">
            <w:pPr>
              <w:jc w:val="center"/>
              <w:cnfStyle w:val="100000000000" w:firstRow="1" w:lastRow="0" w:firstColumn="0" w:lastColumn="0" w:oddVBand="0" w:evenVBand="0" w:oddHBand="0" w:evenHBand="0" w:firstRowFirstColumn="0" w:firstRowLastColumn="0" w:lastRowFirstColumn="0" w:lastRowLastColumn="0"/>
              <w:rPr>
                <w:rFonts w:ascii="Calibri" w:hAnsi="Calibri"/>
                <w:i/>
                <w:sz w:val="22"/>
                <w:szCs w:val="22"/>
              </w:rPr>
            </w:pPr>
            <w:r>
              <w:rPr>
                <w:rFonts w:ascii="Calibri" w:hAnsi="Calibri"/>
                <w:i/>
                <w:sz w:val="22"/>
                <w:szCs w:val="22"/>
              </w:rPr>
              <w:t>Facility T</w:t>
            </w:r>
            <w:r w:rsidR="00960598" w:rsidRPr="00960598">
              <w:rPr>
                <w:rFonts w:ascii="Calibri" w:hAnsi="Calibri"/>
                <w:i/>
                <w:sz w:val="22"/>
                <w:szCs w:val="22"/>
              </w:rPr>
              <w:t>otals</w:t>
            </w:r>
          </w:p>
        </w:tc>
      </w:tr>
      <w:tr w:rsidR="00960598" w14:paraId="4E2E56CC" w14:textId="77777777" w:rsidTr="00DA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B5C881" w:themeFill="background2" w:themeFillShade="BF"/>
          </w:tcPr>
          <w:p w14:paraId="64A8FB34" w14:textId="77777777" w:rsidR="00960598" w:rsidRPr="00AB59F8" w:rsidRDefault="00960598" w:rsidP="00B50A2A">
            <w:pPr>
              <w:rPr>
                <w:rFonts w:ascii="Calibri" w:hAnsi="Calibri"/>
                <w:i/>
                <w:sz w:val="22"/>
                <w:szCs w:val="22"/>
              </w:rPr>
            </w:pPr>
          </w:p>
          <w:p w14:paraId="5B73509E" w14:textId="026671FB" w:rsidR="00960598" w:rsidRPr="00AB59F8" w:rsidRDefault="004C21CF" w:rsidP="00B50A2A">
            <w:pPr>
              <w:rPr>
                <w:rFonts w:ascii="Calibri" w:hAnsi="Calibri"/>
                <w:i/>
                <w:sz w:val="22"/>
                <w:szCs w:val="22"/>
              </w:rPr>
            </w:pPr>
            <w:r>
              <w:rPr>
                <w:rFonts w:ascii="Calibri" w:hAnsi="Calibri"/>
                <w:i/>
                <w:sz w:val="22"/>
                <w:szCs w:val="22"/>
              </w:rPr>
              <w:t xml:space="preserve">Holly </w:t>
            </w:r>
            <w:r w:rsidR="00960598" w:rsidRPr="00AB59F8">
              <w:rPr>
                <w:rFonts w:ascii="Calibri" w:hAnsi="Calibri"/>
                <w:i/>
                <w:sz w:val="22"/>
                <w:szCs w:val="22"/>
              </w:rPr>
              <w:t>Center</w:t>
            </w:r>
          </w:p>
        </w:tc>
        <w:tc>
          <w:tcPr>
            <w:tcW w:w="2337" w:type="dxa"/>
            <w:shd w:val="clear" w:color="auto" w:fill="B5C881" w:themeFill="background2" w:themeFillShade="BF"/>
          </w:tcPr>
          <w:p w14:paraId="48DB107D"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71E8AE9D" w14:textId="65C4398A" w:rsidR="004C21CF" w:rsidRDefault="00D76BC6"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w:t>
            </w:r>
          </w:p>
        </w:tc>
        <w:tc>
          <w:tcPr>
            <w:tcW w:w="2338" w:type="dxa"/>
            <w:shd w:val="clear" w:color="auto" w:fill="B5C881" w:themeFill="background2" w:themeFillShade="BF"/>
          </w:tcPr>
          <w:p w14:paraId="07AB78A8"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067FA87C" w14:textId="5891E9F9" w:rsidR="004C21CF" w:rsidRDefault="00D76BC6"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33</w:t>
            </w:r>
          </w:p>
        </w:tc>
        <w:tc>
          <w:tcPr>
            <w:tcW w:w="2338" w:type="dxa"/>
            <w:shd w:val="clear" w:color="auto" w:fill="B5C881" w:themeFill="background2" w:themeFillShade="BF"/>
          </w:tcPr>
          <w:p w14:paraId="1FDF276B" w14:textId="77777777" w:rsidR="00960598" w:rsidRPr="004C21CF"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p w14:paraId="6A6F62CE" w14:textId="0CDF9D38" w:rsidR="004C21CF" w:rsidRPr="004C21CF" w:rsidRDefault="00D76BC6"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Pr>
                <w:rFonts w:ascii="Calibri" w:hAnsi="Calibri"/>
                <w:b/>
                <w:sz w:val="22"/>
                <w:szCs w:val="22"/>
              </w:rPr>
              <w:t>35</w:t>
            </w:r>
          </w:p>
        </w:tc>
      </w:tr>
      <w:tr w:rsidR="00960598" w14:paraId="6F83EB04" w14:textId="77777777" w:rsidTr="00DA6F8D">
        <w:tc>
          <w:tcPr>
            <w:cnfStyle w:val="001000000000" w:firstRow="0" w:lastRow="0" w:firstColumn="1" w:lastColumn="0" w:oddVBand="0" w:evenVBand="0" w:oddHBand="0" w:evenHBand="0" w:firstRowFirstColumn="0" w:firstRowLastColumn="0" w:lastRowFirstColumn="0" w:lastRowLastColumn="0"/>
            <w:tcW w:w="2337" w:type="dxa"/>
          </w:tcPr>
          <w:p w14:paraId="1197B7A0" w14:textId="77777777" w:rsidR="00960598" w:rsidRPr="00AB59F8" w:rsidRDefault="00960598" w:rsidP="00B50A2A">
            <w:pPr>
              <w:rPr>
                <w:rFonts w:ascii="Calibri" w:hAnsi="Calibri"/>
                <w:i/>
                <w:sz w:val="22"/>
                <w:szCs w:val="22"/>
              </w:rPr>
            </w:pPr>
          </w:p>
          <w:p w14:paraId="62C4A168" w14:textId="46FAF023" w:rsidR="00960598" w:rsidRPr="00AB59F8" w:rsidRDefault="004C21CF" w:rsidP="00B50A2A">
            <w:pPr>
              <w:rPr>
                <w:rFonts w:ascii="Calibri" w:hAnsi="Calibri"/>
                <w:i/>
                <w:sz w:val="22"/>
                <w:szCs w:val="22"/>
              </w:rPr>
            </w:pPr>
            <w:r>
              <w:rPr>
                <w:rFonts w:ascii="Calibri" w:hAnsi="Calibri"/>
                <w:i/>
                <w:sz w:val="22"/>
                <w:szCs w:val="22"/>
              </w:rPr>
              <w:t>Potomac</w:t>
            </w:r>
            <w:r w:rsidR="00960598" w:rsidRPr="00AB59F8">
              <w:rPr>
                <w:rFonts w:ascii="Calibri" w:hAnsi="Calibri"/>
                <w:i/>
                <w:sz w:val="22"/>
                <w:szCs w:val="22"/>
              </w:rPr>
              <w:t xml:space="preserve"> Center</w:t>
            </w:r>
          </w:p>
        </w:tc>
        <w:tc>
          <w:tcPr>
            <w:tcW w:w="2337" w:type="dxa"/>
          </w:tcPr>
          <w:p w14:paraId="303E8CF4" w14:textId="77777777" w:rsidR="00960598"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2C70EFB2" w14:textId="69FCDB79" w:rsidR="004C21CF" w:rsidRDefault="00D76BC6"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60</w:t>
            </w:r>
          </w:p>
        </w:tc>
        <w:tc>
          <w:tcPr>
            <w:tcW w:w="2338" w:type="dxa"/>
          </w:tcPr>
          <w:p w14:paraId="3AA418B0" w14:textId="77777777" w:rsidR="00960598"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p w14:paraId="03A83C23" w14:textId="5E6BC627" w:rsidR="004C21CF" w:rsidRDefault="004C21CF" w:rsidP="00D76BC6">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w:t>
            </w:r>
            <w:r w:rsidR="00D76BC6">
              <w:rPr>
                <w:rFonts w:ascii="Calibri" w:hAnsi="Calibri"/>
                <w:sz w:val="22"/>
                <w:szCs w:val="22"/>
              </w:rPr>
              <w:t>46</w:t>
            </w:r>
          </w:p>
        </w:tc>
        <w:tc>
          <w:tcPr>
            <w:tcW w:w="2338" w:type="dxa"/>
          </w:tcPr>
          <w:p w14:paraId="182DEA9A" w14:textId="77777777" w:rsidR="00960598" w:rsidRPr="004C21CF" w:rsidRDefault="00960598"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6817AE3B" w14:textId="25D97559" w:rsidR="004C21CF" w:rsidRPr="004C21CF" w:rsidRDefault="00D76BC6" w:rsidP="004C21CF">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Pr>
                <w:rFonts w:ascii="Calibri" w:hAnsi="Calibri"/>
                <w:b/>
                <w:sz w:val="22"/>
                <w:szCs w:val="22"/>
              </w:rPr>
              <w:t>306</w:t>
            </w:r>
          </w:p>
        </w:tc>
      </w:tr>
      <w:tr w:rsidR="00960598" w14:paraId="13DD8A22" w14:textId="77777777" w:rsidTr="00DA6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B5C881" w:themeFill="background2" w:themeFillShade="BF"/>
          </w:tcPr>
          <w:p w14:paraId="45726134" w14:textId="77777777" w:rsidR="00960598" w:rsidRPr="00AB59F8" w:rsidRDefault="00960598" w:rsidP="00B50A2A">
            <w:pPr>
              <w:rPr>
                <w:rFonts w:ascii="Calibri" w:hAnsi="Calibri"/>
                <w:i/>
                <w:sz w:val="22"/>
                <w:szCs w:val="22"/>
              </w:rPr>
            </w:pPr>
          </w:p>
          <w:p w14:paraId="32DBF3A3" w14:textId="0D882DDA" w:rsidR="00960598" w:rsidRPr="00AB59F8" w:rsidRDefault="00960598" w:rsidP="00B50A2A">
            <w:pPr>
              <w:rPr>
                <w:rFonts w:ascii="Calibri" w:hAnsi="Calibri"/>
                <w:i/>
                <w:sz w:val="22"/>
                <w:szCs w:val="22"/>
              </w:rPr>
            </w:pPr>
            <w:r w:rsidRPr="00AB59F8">
              <w:rPr>
                <w:rFonts w:ascii="Calibri" w:hAnsi="Calibri"/>
                <w:i/>
                <w:sz w:val="22"/>
                <w:szCs w:val="22"/>
              </w:rPr>
              <w:t>SETT - Springfield</w:t>
            </w:r>
          </w:p>
        </w:tc>
        <w:tc>
          <w:tcPr>
            <w:tcW w:w="2337" w:type="dxa"/>
            <w:shd w:val="clear" w:color="auto" w:fill="B5C881" w:themeFill="background2" w:themeFillShade="BF"/>
          </w:tcPr>
          <w:p w14:paraId="54FBC635"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3B1E7F5E" w14:textId="61C6D9D5" w:rsidR="004C21CF" w:rsidRDefault="00D76BC6"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9</w:t>
            </w:r>
          </w:p>
        </w:tc>
        <w:tc>
          <w:tcPr>
            <w:tcW w:w="2338" w:type="dxa"/>
            <w:shd w:val="clear" w:color="auto" w:fill="B5C881" w:themeFill="background2" w:themeFillShade="BF"/>
          </w:tcPr>
          <w:p w14:paraId="601F371D" w14:textId="77777777" w:rsidR="00960598"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C091A1C" w14:textId="1B1CDA4F" w:rsidR="004C21CF" w:rsidRDefault="00D76BC6"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48</w:t>
            </w:r>
          </w:p>
        </w:tc>
        <w:tc>
          <w:tcPr>
            <w:tcW w:w="2338" w:type="dxa"/>
            <w:shd w:val="clear" w:color="auto" w:fill="B5C881" w:themeFill="background2" w:themeFillShade="BF"/>
          </w:tcPr>
          <w:p w14:paraId="3E7DA585" w14:textId="77777777" w:rsidR="00960598" w:rsidRPr="004C21CF" w:rsidRDefault="00960598"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p>
          <w:p w14:paraId="243B594C" w14:textId="57883430" w:rsidR="004C21CF" w:rsidRPr="004C21CF" w:rsidRDefault="00D76BC6" w:rsidP="004C21CF">
            <w:pPr>
              <w:jc w:val="right"/>
              <w:cnfStyle w:val="000000100000" w:firstRow="0" w:lastRow="0" w:firstColumn="0" w:lastColumn="0" w:oddVBand="0" w:evenVBand="0" w:oddHBand="1" w:evenHBand="0" w:firstRowFirstColumn="0" w:firstRowLastColumn="0" w:lastRowFirstColumn="0" w:lastRowLastColumn="0"/>
              <w:rPr>
                <w:rFonts w:ascii="Calibri" w:hAnsi="Calibri"/>
                <w:b/>
                <w:sz w:val="22"/>
                <w:szCs w:val="22"/>
              </w:rPr>
            </w:pPr>
            <w:r>
              <w:rPr>
                <w:rFonts w:ascii="Calibri" w:hAnsi="Calibri"/>
                <w:b/>
                <w:sz w:val="22"/>
                <w:szCs w:val="22"/>
              </w:rPr>
              <w:t>57</w:t>
            </w:r>
          </w:p>
        </w:tc>
      </w:tr>
      <w:tr w:rsidR="00FD4DB9" w14:paraId="51DBFADB" w14:textId="77777777" w:rsidTr="00DA6F8D">
        <w:tc>
          <w:tcPr>
            <w:cnfStyle w:val="001000000000" w:firstRow="0" w:lastRow="0" w:firstColumn="1" w:lastColumn="0" w:oddVBand="0" w:evenVBand="0" w:oddHBand="0" w:evenHBand="0" w:firstRowFirstColumn="0" w:firstRowLastColumn="0" w:lastRowFirstColumn="0" w:lastRowLastColumn="0"/>
            <w:tcW w:w="2337" w:type="dxa"/>
          </w:tcPr>
          <w:p w14:paraId="4617589E" w14:textId="77777777" w:rsidR="00FD4DB9" w:rsidRPr="00AB59F8" w:rsidRDefault="00FD4DB9" w:rsidP="00FD4DB9">
            <w:pPr>
              <w:rPr>
                <w:rFonts w:ascii="Calibri" w:hAnsi="Calibri"/>
                <w:i/>
                <w:sz w:val="22"/>
                <w:szCs w:val="22"/>
              </w:rPr>
            </w:pPr>
          </w:p>
          <w:p w14:paraId="350905CE" w14:textId="08AF9220" w:rsidR="00FD4DB9" w:rsidRPr="00AB59F8" w:rsidRDefault="00FD4DB9" w:rsidP="00FD4DB9">
            <w:pPr>
              <w:rPr>
                <w:rFonts w:ascii="Calibri" w:hAnsi="Calibri"/>
                <w:i/>
                <w:sz w:val="22"/>
                <w:szCs w:val="22"/>
              </w:rPr>
            </w:pPr>
            <w:r w:rsidRPr="00AB59F8">
              <w:rPr>
                <w:rFonts w:ascii="Calibri" w:hAnsi="Calibri"/>
                <w:i/>
                <w:sz w:val="22"/>
                <w:szCs w:val="22"/>
              </w:rPr>
              <w:t>Activity Total</w:t>
            </w:r>
          </w:p>
        </w:tc>
        <w:tc>
          <w:tcPr>
            <w:tcW w:w="2337" w:type="dxa"/>
          </w:tcPr>
          <w:p w14:paraId="6562B937" w14:textId="77777777"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3630864E" w14:textId="7EC68EED" w:rsidR="00FD4DB9" w:rsidRDefault="00D76BC6"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
                <w:sz w:val="22"/>
                <w:szCs w:val="22"/>
              </w:rPr>
              <w:t>71</w:t>
            </w:r>
          </w:p>
        </w:tc>
        <w:tc>
          <w:tcPr>
            <w:tcW w:w="2338" w:type="dxa"/>
          </w:tcPr>
          <w:p w14:paraId="066568E7" w14:textId="77777777"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7E9D2956" w14:textId="441CB5EC" w:rsidR="00FD4DB9" w:rsidRDefault="00FD4DB9" w:rsidP="00D76BC6">
            <w:pPr>
              <w:jc w:val="right"/>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4C21CF">
              <w:rPr>
                <w:rFonts w:ascii="Calibri" w:hAnsi="Calibri"/>
                <w:b/>
                <w:sz w:val="22"/>
                <w:szCs w:val="22"/>
              </w:rPr>
              <w:t>3</w:t>
            </w:r>
            <w:r w:rsidR="00D76BC6">
              <w:rPr>
                <w:rFonts w:ascii="Calibri" w:hAnsi="Calibri"/>
                <w:b/>
                <w:sz w:val="22"/>
                <w:szCs w:val="22"/>
              </w:rPr>
              <w:t>27</w:t>
            </w:r>
          </w:p>
        </w:tc>
        <w:tc>
          <w:tcPr>
            <w:tcW w:w="2338" w:type="dxa"/>
          </w:tcPr>
          <w:p w14:paraId="126C76D8" w14:textId="77777777" w:rsidR="00FD4DB9" w:rsidRPr="004C21CF" w:rsidRDefault="00FD4DB9"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p>
          <w:p w14:paraId="6E47C1A0" w14:textId="5D4EF64D" w:rsidR="00FD4DB9" w:rsidRPr="004C21CF" w:rsidRDefault="00D76BC6" w:rsidP="00FD4DB9">
            <w:pPr>
              <w:jc w:val="right"/>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Pr>
                <w:rFonts w:ascii="Calibri" w:hAnsi="Calibri"/>
                <w:b/>
                <w:sz w:val="22"/>
                <w:szCs w:val="22"/>
              </w:rPr>
              <w:t>398</w:t>
            </w:r>
          </w:p>
        </w:tc>
      </w:tr>
    </w:tbl>
    <w:p w14:paraId="26D9967E" w14:textId="1F213C1D" w:rsidR="003B42BB" w:rsidRPr="00636B71" w:rsidRDefault="003B42BB" w:rsidP="00B50A2A">
      <w:pPr>
        <w:rPr>
          <w:rFonts w:asciiTheme="minorHAnsi" w:hAnsiTheme="minorHAnsi"/>
          <w:b/>
          <w:sz w:val="20"/>
          <w:szCs w:val="20"/>
        </w:rPr>
      </w:pPr>
    </w:p>
    <w:p w14:paraId="046F1ECB" w14:textId="77777777" w:rsidR="003B42BB" w:rsidRDefault="003B42BB" w:rsidP="00B50A2A">
      <w:pPr>
        <w:rPr>
          <w:rFonts w:ascii="Calibri" w:hAnsi="Calibri"/>
          <w:sz w:val="22"/>
          <w:szCs w:val="22"/>
        </w:rPr>
      </w:pPr>
    </w:p>
    <w:p w14:paraId="6942CB27" w14:textId="551972D0" w:rsidR="00332C06" w:rsidRPr="00A673BE" w:rsidRDefault="00332C06" w:rsidP="007D7F3E">
      <w:pPr>
        <w:pStyle w:val="ListParagraph"/>
        <w:numPr>
          <w:ilvl w:val="0"/>
          <w:numId w:val="2"/>
        </w:numPr>
        <w:tabs>
          <w:tab w:val="left" w:pos="5745"/>
        </w:tabs>
        <w:rPr>
          <w:rFonts w:ascii="Calibri" w:hAnsi="Calibri"/>
          <w:b/>
          <w:sz w:val="22"/>
          <w:szCs w:val="22"/>
          <w:u w:val="single"/>
        </w:rPr>
      </w:pPr>
      <w:r w:rsidRPr="00A673BE">
        <w:rPr>
          <w:rFonts w:ascii="Calibri" w:hAnsi="Calibri"/>
          <w:b/>
          <w:sz w:val="22"/>
          <w:szCs w:val="22"/>
          <w:u w:val="single"/>
        </w:rPr>
        <w:t>Rights Categories</w:t>
      </w:r>
    </w:p>
    <w:p w14:paraId="42789280" w14:textId="7F099836" w:rsidR="00332C06" w:rsidRDefault="00332C06" w:rsidP="00332C06">
      <w:pPr>
        <w:tabs>
          <w:tab w:val="left" w:pos="5745"/>
        </w:tabs>
        <w:rPr>
          <w:rFonts w:ascii="Calibri" w:hAnsi="Calibri" w:cs="Arial"/>
          <w:i/>
          <w:iCs/>
          <w:color w:val="333333"/>
          <w:sz w:val="22"/>
          <w:szCs w:val="22"/>
          <w:shd w:val="clear" w:color="auto" w:fill="FFFFFF"/>
        </w:rPr>
      </w:pPr>
      <w:r>
        <w:rPr>
          <w:rFonts w:ascii="Calibri" w:hAnsi="Calibri"/>
          <w:sz w:val="22"/>
          <w:szCs w:val="22"/>
        </w:rPr>
        <w:t xml:space="preserve">All patients are entitled to certain rights guaranteed by, and explained in, </w:t>
      </w:r>
      <w:r w:rsidRPr="0056221A">
        <w:rPr>
          <w:rFonts w:ascii="Calibri" w:hAnsi="Calibri" w:cs="Arial"/>
          <w:iCs/>
          <w:noProof/>
          <w:color w:val="333333"/>
          <w:sz w:val="22"/>
          <w:szCs w:val="22"/>
          <w:shd w:val="clear" w:color="auto" w:fill="FFFFFF"/>
        </w:rPr>
        <w:t>Health</w:t>
      </w:r>
      <w:r w:rsidR="0056221A">
        <w:rPr>
          <w:rFonts w:ascii="Calibri" w:hAnsi="Calibri" w:cs="Arial"/>
          <w:iCs/>
          <w:noProof/>
          <w:color w:val="333333"/>
          <w:sz w:val="22"/>
          <w:szCs w:val="22"/>
          <w:shd w:val="clear" w:color="auto" w:fill="FFFFFF"/>
        </w:rPr>
        <w:t>-</w:t>
      </w:r>
      <w:r w:rsidRPr="0056221A">
        <w:rPr>
          <w:rFonts w:ascii="Calibri" w:hAnsi="Calibri" w:cs="Arial"/>
          <w:iCs/>
          <w:noProof/>
          <w:color w:val="333333"/>
          <w:sz w:val="22"/>
          <w:szCs w:val="22"/>
          <w:shd w:val="clear" w:color="auto" w:fill="FFFFFF"/>
        </w:rPr>
        <w:t>General</w:t>
      </w:r>
      <w:r w:rsidRPr="00A13CC4">
        <w:rPr>
          <w:rFonts w:ascii="Calibri" w:hAnsi="Calibri" w:cs="Arial"/>
          <w:iCs/>
          <w:color w:val="333333"/>
          <w:sz w:val="22"/>
          <w:szCs w:val="22"/>
          <w:shd w:val="clear" w:color="auto" w:fill="FFFFFF"/>
        </w:rPr>
        <w:t xml:space="preserve"> Article of Maryland’s Annotated Code, 10-701 to 10-713</w:t>
      </w:r>
      <w:r>
        <w:rPr>
          <w:rFonts w:ascii="Calibri" w:hAnsi="Calibri" w:cs="Arial"/>
          <w:i/>
          <w:iCs/>
          <w:color w:val="333333"/>
          <w:sz w:val="22"/>
          <w:szCs w:val="22"/>
          <w:shd w:val="clear" w:color="auto" w:fill="FFFFFF"/>
        </w:rPr>
        <w:t xml:space="preserve">. </w:t>
      </w:r>
      <w:r w:rsidRPr="00A13CC4">
        <w:rPr>
          <w:rFonts w:ascii="Calibri" w:hAnsi="Calibri" w:cs="Arial"/>
          <w:iCs/>
          <w:color w:val="333333"/>
          <w:sz w:val="22"/>
          <w:szCs w:val="22"/>
          <w:shd w:val="clear" w:color="auto" w:fill="FFFFFF"/>
        </w:rPr>
        <w:t xml:space="preserve">The sixteen major categories have been developed to uniformly identify and assign patient complaints to the stipulated rights of patients in </w:t>
      </w:r>
      <w:r w:rsidRPr="0056221A">
        <w:rPr>
          <w:rFonts w:ascii="Calibri" w:hAnsi="Calibri" w:cs="Arial"/>
          <w:iCs/>
          <w:noProof/>
          <w:color w:val="333333"/>
          <w:sz w:val="22"/>
          <w:szCs w:val="22"/>
          <w:shd w:val="clear" w:color="auto" w:fill="FFFFFF"/>
        </w:rPr>
        <w:t>Health</w:t>
      </w:r>
      <w:r w:rsidR="0056221A">
        <w:rPr>
          <w:rFonts w:ascii="Calibri" w:hAnsi="Calibri" w:cs="Arial"/>
          <w:iCs/>
          <w:noProof/>
          <w:color w:val="333333"/>
          <w:sz w:val="22"/>
          <w:szCs w:val="22"/>
          <w:shd w:val="clear" w:color="auto" w:fill="FFFFFF"/>
        </w:rPr>
        <w:t>-</w:t>
      </w:r>
      <w:r w:rsidRPr="0056221A">
        <w:rPr>
          <w:rFonts w:ascii="Calibri" w:hAnsi="Calibri" w:cs="Arial"/>
          <w:iCs/>
          <w:noProof/>
          <w:color w:val="333333"/>
          <w:sz w:val="22"/>
          <w:szCs w:val="22"/>
          <w:shd w:val="clear" w:color="auto" w:fill="FFFFFF"/>
        </w:rPr>
        <w:t>General</w:t>
      </w:r>
      <w:r>
        <w:rPr>
          <w:rFonts w:ascii="Calibri" w:hAnsi="Calibri" w:cs="Arial"/>
          <w:iCs/>
          <w:color w:val="333333"/>
          <w:sz w:val="22"/>
          <w:szCs w:val="22"/>
          <w:shd w:val="clear" w:color="auto" w:fill="FFFFFF"/>
        </w:rPr>
        <w:t xml:space="preserve"> Article</w:t>
      </w:r>
      <w:r w:rsidRPr="00A13CC4">
        <w:rPr>
          <w:rFonts w:ascii="Calibri" w:hAnsi="Calibri" w:cs="Arial"/>
          <w:iCs/>
          <w:color w:val="333333"/>
          <w:sz w:val="22"/>
          <w:szCs w:val="22"/>
          <w:shd w:val="clear" w:color="auto" w:fill="FFFFFF"/>
        </w:rPr>
        <w:t xml:space="preserve"> Annotated Code of Maryland. </w:t>
      </w:r>
      <w:r>
        <w:rPr>
          <w:rFonts w:ascii="Calibri" w:hAnsi="Calibri" w:cs="Arial"/>
          <w:iCs/>
          <w:color w:val="333333"/>
          <w:sz w:val="22"/>
          <w:szCs w:val="22"/>
          <w:shd w:val="clear" w:color="auto" w:fill="FFFFFF"/>
        </w:rPr>
        <w:t xml:space="preserve">Based on patients’ rights </w:t>
      </w:r>
      <w:r>
        <w:rPr>
          <w:rFonts w:ascii="Calibri" w:eastAsia="Calibri" w:hAnsi="Calibri" w:cs="Calibri"/>
          <w:sz w:val="22"/>
          <w:szCs w:val="22"/>
        </w:rPr>
        <w:t>guaranteed by Federal and State constitutions, statutes, regulations, common law, or policies of the Department, Behavioral Health Administration, and the facility</w:t>
      </w:r>
      <w:r>
        <w:rPr>
          <w:rFonts w:ascii="Calibri" w:hAnsi="Calibri" w:cs="Arial"/>
          <w:iCs/>
          <w:color w:val="333333"/>
          <w:sz w:val="22"/>
          <w:szCs w:val="22"/>
          <w:shd w:val="clear" w:color="auto" w:fill="FFFFFF"/>
        </w:rPr>
        <w:t xml:space="preserve">, the sixteen </w:t>
      </w:r>
      <w:r w:rsidRPr="00A13CC4">
        <w:rPr>
          <w:rFonts w:ascii="Calibri" w:hAnsi="Calibri" w:cs="Arial"/>
          <w:iCs/>
          <w:color w:val="333333"/>
          <w:sz w:val="22"/>
          <w:szCs w:val="22"/>
          <w:shd w:val="clear" w:color="auto" w:fill="FFFFFF"/>
        </w:rPr>
        <w:t xml:space="preserve">major rights categories have been identified </w:t>
      </w:r>
      <w:r>
        <w:rPr>
          <w:rFonts w:ascii="Calibri" w:hAnsi="Calibri" w:cs="Arial"/>
          <w:iCs/>
          <w:color w:val="333333"/>
          <w:sz w:val="22"/>
          <w:szCs w:val="22"/>
          <w:shd w:val="clear" w:color="auto" w:fill="FFFFFF"/>
        </w:rPr>
        <w:t xml:space="preserve">below and are subject to any reasonable limitation that a facility or guardian may impose. </w:t>
      </w:r>
    </w:p>
    <w:p w14:paraId="26991197" w14:textId="77777777" w:rsidR="00332C06" w:rsidRPr="00A13CC4" w:rsidRDefault="00332C06" w:rsidP="00332C06">
      <w:pPr>
        <w:tabs>
          <w:tab w:val="left" w:pos="5745"/>
        </w:tabs>
        <w:rPr>
          <w:rFonts w:ascii="Calibri" w:hAnsi="Calibri"/>
          <w:sz w:val="22"/>
          <w:szCs w:val="22"/>
        </w:rPr>
      </w:pPr>
      <w:r>
        <w:rPr>
          <w:rFonts w:ascii="Calibri" w:hAnsi="Calibri" w:cs="Arial"/>
          <w:i/>
          <w:iCs/>
          <w:color w:val="333333"/>
          <w:sz w:val="22"/>
          <w:szCs w:val="22"/>
          <w:shd w:val="clear" w:color="auto" w:fill="FFFFFF"/>
        </w:rPr>
        <w:t xml:space="preserve"> </w:t>
      </w:r>
    </w:p>
    <w:p w14:paraId="5944A692" w14:textId="0F60C7B3" w:rsidR="00332C06" w:rsidRPr="00384170"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384170">
        <w:rPr>
          <w:rFonts w:ascii="Calibri" w:eastAsia="Calibri" w:hAnsi="Calibri" w:cs="Calibri"/>
          <w:b/>
          <w:i/>
          <w:sz w:val="22"/>
          <w:szCs w:val="22"/>
        </w:rPr>
        <w:t>Abuse</w:t>
      </w:r>
      <w:r w:rsidRPr="00384170">
        <w:rPr>
          <w:rFonts w:ascii="Calibri" w:eastAsia="Calibri" w:hAnsi="Calibri" w:cs="Calibri"/>
          <w:i/>
          <w:sz w:val="22"/>
          <w:szCs w:val="22"/>
        </w:rPr>
        <w:t xml:space="preserve"> </w:t>
      </w:r>
      <w:r w:rsidRPr="00384170">
        <w:rPr>
          <w:rFonts w:ascii="Calibri" w:eastAsia="Calibri" w:hAnsi="Calibri" w:cs="Calibri"/>
          <w:sz w:val="22"/>
          <w:szCs w:val="22"/>
        </w:rPr>
        <w:t xml:space="preserve">– </w:t>
      </w:r>
      <w:r w:rsidR="003C60F4" w:rsidRPr="00384170">
        <w:rPr>
          <w:rFonts w:ascii="Calibri" w:eastAsia="Calibri" w:hAnsi="Calibri" w:cs="Calibri"/>
          <w:sz w:val="22"/>
          <w:szCs w:val="22"/>
        </w:rPr>
        <w:t xml:space="preserve">Patients have the right to be protected from physical, mental or verbal harm.  Abuse is defined as cruel or inhumane treatment or an intentional act that causes injury or trauma to another person. Physical abuse is an intentional act that causes injury or trauma by physical, bodily contact, such as hitting, grabbing, shoving, punching or kicking.  Sexual abuse is an intentional, unwanted, forced sexual act or threat used to take advantage of an individual not able to give consent, such as unwanted touching, forced sex, or sexually suggestive language.  Mental abuse is </w:t>
      </w:r>
      <w:r w:rsidR="0056221A" w:rsidRPr="0056221A">
        <w:rPr>
          <w:rFonts w:ascii="Calibri" w:eastAsia="Calibri" w:hAnsi="Calibri" w:cs="Calibri"/>
          <w:noProof/>
          <w:sz w:val="22"/>
          <w:szCs w:val="22"/>
        </w:rPr>
        <w:t>an</w:t>
      </w:r>
      <w:r w:rsidR="003C60F4" w:rsidRPr="00384170">
        <w:rPr>
          <w:rFonts w:ascii="Calibri" w:eastAsia="Calibri" w:hAnsi="Calibri" w:cs="Calibri"/>
          <w:sz w:val="22"/>
          <w:szCs w:val="22"/>
        </w:rPr>
        <w:t xml:space="preserve"> intentional act that causes emotional injury or trauma resulting in a diminished sense of self-worth, dignity or identity, such as yelling, swearing, </w:t>
      </w:r>
      <w:r w:rsidR="003C60F4" w:rsidRPr="0056221A">
        <w:rPr>
          <w:rFonts w:ascii="Calibri" w:eastAsia="Calibri" w:hAnsi="Calibri" w:cs="Calibri"/>
          <w:noProof/>
          <w:sz w:val="22"/>
          <w:szCs w:val="22"/>
        </w:rPr>
        <w:t>name</w:t>
      </w:r>
      <w:r w:rsidR="0056221A">
        <w:rPr>
          <w:rFonts w:ascii="Calibri" w:eastAsia="Calibri" w:hAnsi="Calibri" w:cs="Calibri"/>
          <w:noProof/>
          <w:sz w:val="22"/>
          <w:szCs w:val="22"/>
        </w:rPr>
        <w:t>-</w:t>
      </w:r>
      <w:r w:rsidR="003C60F4" w:rsidRPr="0056221A">
        <w:rPr>
          <w:rFonts w:ascii="Calibri" w:eastAsia="Calibri" w:hAnsi="Calibri" w:cs="Calibri"/>
          <w:noProof/>
          <w:sz w:val="22"/>
          <w:szCs w:val="22"/>
        </w:rPr>
        <w:t>calling</w:t>
      </w:r>
      <w:r w:rsidR="003C60F4" w:rsidRPr="00384170">
        <w:rPr>
          <w:rFonts w:ascii="Calibri" w:eastAsia="Calibri" w:hAnsi="Calibri" w:cs="Calibri"/>
          <w:sz w:val="22"/>
          <w:szCs w:val="22"/>
        </w:rPr>
        <w:t>, insults, threats, intimidation, humiliation, or bullying.</w:t>
      </w:r>
    </w:p>
    <w:p w14:paraId="4C670BA9" w14:textId="77777777" w:rsidR="003C60F4" w:rsidRDefault="003C60F4" w:rsidP="00A673BE">
      <w:pPr>
        <w:widowControl w:val="0"/>
        <w:tabs>
          <w:tab w:val="left" w:pos="-720"/>
        </w:tabs>
        <w:autoSpaceDE w:val="0"/>
        <w:autoSpaceDN w:val="0"/>
        <w:adjustRightInd w:val="0"/>
        <w:ind w:left="720"/>
        <w:rPr>
          <w:rFonts w:ascii="Calibri" w:eastAsia="Calibri" w:hAnsi="Calibri" w:cs="Calibri"/>
          <w:sz w:val="22"/>
          <w:szCs w:val="22"/>
        </w:rPr>
      </w:pPr>
    </w:p>
    <w:p w14:paraId="39B70B47" w14:textId="0A310C91"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Admission / Discharge / Transfer</w:t>
      </w:r>
      <w:r w:rsidRPr="00691FF3">
        <w:rPr>
          <w:rFonts w:ascii="Calibri" w:eastAsia="Calibri" w:hAnsi="Calibri" w:cs="Calibri"/>
          <w:sz w:val="22"/>
          <w:szCs w:val="22"/>
        </w:rPr>
        <w:t xml:space="preserve">:  </w:t>
      </w:r>
    </w:p>
    <w:p w14:paraId="3E386D46" w14:textId="77777777" w:rsidR="00332C06" w:rsidRPr="00691FF3" w:rsidRDefault="00332C06" w:rsidP="007D7F3E">
      <w:pPr>
        <w:pStyle w:val="ListParagraph"/>
        <w:widowControl w:val="0"/>
        <w:numPr>
          <w:ilvl w:val="0"/>
          <w:numId w:val="9"/>
        </w:numPr>
        <w:tabs>
          <w:tab w:val="left" w:pos="-720"/>
        </w:tabs>
        <w:autoSpaceDE w:val="0"/>
        <w:autoSpaceDN w:val="0"/>
        <w:adjustRightInd w:val="0"/>
        <w:ind w:left="1440"/>
        <w:rPr>
          <w:rFonts w:ascii="Calibri" w:eastAsia="Calibri" w:hAnsi="Calibri" w:cs="Calibri"/>
          <w:sz w:val="22"/>
          <w:szCs w:val="22"/>
        </w:rPr>
      </w:pPr>
      <w:r w:rsidRPr="00691FF3">
        <w:rPr>
          <w:rFonts w:ascii="Calibri" w:eastAsia="Calibri" w:hAnsi="Calibri" w:cs="Calibri"/>
          <w:sz w:val="22"/>
          <w:szCs w:val="22"/>
        </w:rPr>
        <w:t xml:space="preserve">Admission - Upon admission, patients have a right to receive information which describes the patient’s admission status, the availability of legal services, the right to talk to a lawyer of choice and their rights while in the hospital.  The person has a right to </w:t>
      </w:r>
      <w:r w:rsidRPr="00691FF3">
        <w:rPr>
          <w:rFonts w:ascii="Calibri" w:eastAsia="Calibri" w:hAnsi="Calibri" w:cs="Calibri"/>
          <w:sz w:val="22"/>
          <w:szCs w:val="22"/>
        </w:rPr>
        <w:lastRenderedPageBreak/>
        <w:t xml:space="preserve">ask questions concerning their admission status and should be provided that opportunity.  </w:t>
      </w:r>
    </w:p>
    <w:p w14:paraId="6AC3E28E" w14:textId="77777777" w:rsidR="00745761" w:rsidRDefault="00745761" w:rsidP="003C60F4">
      <w:pPr>
        <w:widowControl w:val="0"/>
        <w:tabs>
          <w:tab w:val="left" w:pos="-720"/>
        </w:tabs>
        <w:autoSpaceDE w:val="0"/>
        <w:autoSpaceDN w:val="0"/>
        <w:adjustRightInd w:val="0"/>
        <w:ind w:left="1440"/>
        <w:rPr>
          <w:rFonts w:ascii="Calibri" w:eastAsia="Calibri" w:hAnsi="Calibri" w:cs="Calibri"/>
          <w:sz w:val="22"/>
          <w:szCs w:val="22"/>
        </w:rPr>
      </w:pPr>
    </w:p>
    <w:p w14:paraId="15C4DF0A" w14:textId="324BF7E2" w:rsidR="00332C06" w:rsidRPr="00691FF3" w:rsidRDefault="00332C06" w:rsidP="007D7F3E">
      <w:pPr>
        <w:pStyle w:val="ListParagraph"/>
        <w:widowControl w:val="0"/>
        <w:numPr>
          <w:ilvl w:val="0"/>
          <w:numId w:val="9"/>
        </w:numPr>
        <w:autoSpaceDE w:val="0"/>
        <w:autoSpaceDN w:val="0"/>
        <w:adjustRightInd w:val="0"/>
        <w:ind w:left="1440"/>
        <w:rPr>
          <w:rFonts w:ascii="Calibri" w:hAnsi="Calibri"/>
          <w:sz w:val="22"/>
          <w:szCs w:val="22"/>
        </w:rPr>
      </w:pPr>
      <w:r w:rsidRPr="00691FF3">
        <w:rPr>
          <w:rFonts w:ascii="Calibri" w:eastAsia="Calibri" w:hAnsi="Calibri" w:cs="Calibri"/>
          <w:sz w:val="22"/>
          <w:szCs w:val="22"/>
        </w:rPr>
        <w:t xml:space="preserve">Discharge - </w:t>
      </w:r>
      <w:r w:rsidRPr="00691FF3">
        <w:rPr>
          <w:rFonts w:ascii="Calibri" w:hAnsi="Calibri"/>
          <w:sz w:val="22"/>
          <w:szCs w:val="22"/>
        </w:rPr>
        <w:t>The hospital must discharge any patient not committed by the court who is not mentally ill.</w:t>
      </w:r>
      <w:r w:rsidRPr="00691FF3">
        <w:rPr>
          <w:rFonts w:ascii="Calibri" w:eastAsia="Calibri" w:hAnsi="Calibri" w:cs="Calibri"/>
          <w:sz w:val="22"/>
          <w:szCs w:val="22"/>
        </w:rPr>
        <w:t xml:space="preserve"> </w:t>
      </w:r>
      <w:r w:rsidRPr="00691FF3">
        <w:rPr>
          <w:rFonts w:ascii="Calibri" w:hAnsi="Calibri"/>
          <w:sz w:val="22"/>
          <w:szCs w:val="22"/>
        </w:rPr>
        <w:t xml:space="preserve">If committed involuntarily, the treatment team determines when an individual’s condition has stabilized sufficiently for that person to return to the community. </w:t>
      </w:r>
      <w:r w:rsidRPr="0056221A">
        <w:rPr>
          <w:rFonts w:ascii="Calibri" w:hAnsi="Calibri"/>
          <w:noProof/>
          <w:sz w:val="22"/>
          <w:szCs w:val="22"/>
        </w:rPr>
        <w:t>Court</w:t>
      </w:r>
      <w:r w:rsidR="0056221A">
        <w:rPr>
          <w:rFonts w:ascii="Calibri" w:hAnsi="Calibri"/>
          <w:noProof/>
          <w:sz w:val="22"/>
          <w:szCs w:val="22"/>
        </w:rPr>
        <w:t>-</w:t>
      </w:r>
      <w:r w:rsidRPr="0056221A">
        <w:rPr>
          <w:rFonts w:ascii="Calibri" w:hAnsi="Calibri"/>
          <w:noProof/>
          <w:sz w:val="22"/>
          <w:szCs w:val="22"/>
        </w:rPr>
        <w:t>appointed</w:t>
      </w:r>
      <w:r w:rsidRPr="00691FF3">
        <w:rPr>
          <w:rFonts w:ascii="Calibri" w:hAnsi="Calibri"/>
          <w:sz w:val="22"/>
          <w:szCs w:val="22"/>
        </w:rPr>
        <w:t xml:space="preserve"> patients must receive approval </w:t>
      </w:r>
      <w:r w:rsidR="0056221A">
        <w:rPr>
          <w:rFonts w:ascii="Calibri" w:hAnsi="Calibri"/>
          <w:noProof/>
          <w:sz w:val="22"/>
          <w:szCs w:val="22"/>
        </w:rPr>
        <w:t>from</w:t>
      </w:r>
      <w:r w:rsidRPr="00691FF3">
        <w:rPr>
          <w:rFonts w:ascii="Calibri" w:hAnsi="Calibri"/>
          <w:sz w:val="22"/>
          <w:szCs w:val="22"/>
        </w:rPr>
        <w:t xml:space="preserve"> the judge prior to discharge.  </w:t>
      </w:r>
    </w:p>
    <w:p w14:paraId="77D7514D" w14:textId="77777777" w:rsidR="00745761" w:rsidRDefault="00745761" w:rsidP="003C60F4">
      <w:pPr>
        <w:widowControl w:val="0"/>
        <w:autoSpaceDE w:val="0"/>
        <w:autoSpaceDN w:val="0"/>
        <w:adjustRightInd w:val="0"/>
        <w:ind w:left="1440"/>
      </w:pPr>
    </w:p>
    <w:p w14:paraId="3CAD367C" w14:textId="2AA14D33" w:rsidR="00332C06" w:rsidRPr="00691FF3" w:rsidRDefault="00332C06" w:rsidP="007D7F3E">
      <w:pPr>
        <w:pStyle w:val="ListParagraph"/>
        <w:widowControl w:val="0"/>
        <w:numPr>
          <w:ilvl w:val="0"/>
          <w:numId w:val="9"/>
        </w:numPr>
        <w:autoSpaceDE w:val="0"/>
        <w:autoSpaceDN w:val="0"/>
        <w:adjustRightInd w:val="0"/>
        <w:ind w:left="1440"/>
        <w:rPr>
          <w:rFonts w:ascii="Calibri" w:hAnsi="Calibri"/>
          <w:sz w:val="22"/>
          <w:szCs w:val="22"/>
        </w:rPr>
      </w:pPr>
      <w:r w:rsidRPr="00691FF3">
        <w:rPr>
          <w:rFonts w:ascii="Calibri" w:eastAsia="Calibri" w:hAnsi="Calibri" w:cs="Calibri"/>
          <w:sz w:val="22"/>
          <w:szCs w:val="22"/>
        </w:rPr>
        <w:t xml:space="preserve">Transfer – The hospital may transfer patients to another State facility if (1) the patient can benefit from or receive better care or treatment at another facility; or (2) if it is for the protection, safety or welfare of others.  However, </w:t>
      </w:r>
      <w:r w:rsidRPr="00691FF3">
        <w:rPr>
          <w:rFonts w:ascii="Calibri" w:hAnsi="Calibri"/>
          <w:sz w:val="22"/>
          <w:szCs w:val="22"/>
        </w:rPr>
        <w:t>the patient has a right to be notified of the transfer and have a hearing held prior to the transfer UNLESS an emergency situation exists</w:t>
      </w:r>
      <w:r w:rsidR="00691FF3">
        <w:rPr>
          <w:rFonts w:ascii="Calibri" w:hAnsi="Calibri"/>
          <w:sz w:val="22"/>
          <w:szCs w:val="22"/>
        </w:rPr>
        <w:t xml:space="preserve">.  In the event of an emergency </w:t>
      </w:r>
      <w:r w:rsidRPr="00691FF3">
        <w:rPr>
          <w:rFonts w:ascii="Calibri" w:hAnsi="Calibri"/>
          <w:sz w:val="22"/>
          <w:szCs w:val="22"/>
        </w:rPr>
        <w:t>transfer, the patient has a right to a hearing within 10 days after the transfer.</w:t>
      </w:r>
    </w:p>
    <w:p w14:paraId="1A56F082" w14:textId="77777777" w:rsidR="00745761" w:rsidRPr="00530DC7" w:rsidRDefault="00745761" w:rsidP="00745761">
      <w:pPr>
        <w:widowControl w:val="0"/>
        <w:autoSpaceDE w:val="0"/>
        <w:autoSpaceDN w:val="0"/>
        <w:adjustRightInd w:val="0"/>
        <w:ind w:left="1440"/>
      </w:pPr>
    </w:p>
    <w:p w14:paraId="5C100132" w14:textId="7A7D3356"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Civil Rights</w:t>
      </w:r>
      <w:r w:rsidRPr="00691FF3">
        <w:rPr>
          <w:rFonts w:ascii="Calibri" w:eastAsia="Calibri" w:hAnsi="Calibri" w:cs="Calibri"/>
          <w:sz w:val="22"/>
          <w:szCs w:val="22"/>
        </w:rPr>
        <w:t xml:space="preserve"> – </w:t>
      </w:r>
      <w:r w:rsidRPr="00691FF3">
        <w:rPr>
          <w:rFonts w:ascii="Calibri" w:hAnsi="Calibri"/>
          <w:sz w:val="22"/>
          <w:szCs w:val="22"/>
        </w:rPr>
        <w:t>Patients have the same basic rights of all citizens in society.  Patients may not be deprived of any civil right such as the right to vote, to receive hold, and dispose of property, or to practice the religion or faith of choice</w:t>
      </w:r>
      <w:r w:rsidR="006467B3">
        <w:rPr>
          <w:rFonts w:ascii="Calibri" w:hAnsi="Calibri"/>
          <w:sz w:val="22"/>
          <w:szCs w:val="22"/>
        </w:rPr>
        <w:t>.</w:t>
      </w:r>
    </w:p>
    <w:p w14:paraId="145576AF" w14:textId="77777777" w:rsidR="00745761" w:rsidRPr="00D82EA5" w:rsidRDefault="00745761" w:rsidP="00745761">
      <w:pPr>
        <w:widowControl w:val="0"/>
        <w:tabs>
          <w:tab w:val="left" w:pos="-720"/>
        </w:tabs>
        <w:autoSpaceDE w:val="0"/>
        <w:autoSpaceDN w:val="0"/>
        <w:adjustRightInd w:val="0"/>
        <w:ind w:left="720"/>
        <w:rPr>
          <w:rFonts w:ascii="Calibri" w:eastAsia="Calibri" w:hAnsi="Calibri" w:cs="Calibri"/>
          <w:sz w:val="22"/>
          <w:szCs w:val="22"/>
        </w:rPr>
      </w:pPr>
    </w:p>
    <w:p w14:paraId="6D0AC64F" w14:textId="0818E42B"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hAnsi="Calibri"/>
          <w:b/>
          <w:i/>
          <w:sz w:val="22"/>
          <w:szCs w:val="22"/>
        </w:rPr>
        <w:t>Communication / Visits</w:t>
      </w:r>
      <w:r w:rsidRPr="00691FF3">
        <w:rPr>
          <w:rFonts w:ascii="Calibri" w:hAnsi="Calibri"/>
          <w:sz w:val="22"/>
          <w:szCs w:val="22"/>
        </w:rPr>
        <w:t xml:space="preserve"> - </w:t>
      </w:r>
      <w:r w:rsidRPr="00691FF3">
        <w:rPr>
          <w:rFonts w:ascii="Calibri" w:eastAsia="Calibri" w:hAnsi="Calibri" w:cs="Calibri"/>
          <w:sz w:val="22"/>
          <w:szCs w:val="22"/>
        </w:rPr>
        <w:t>Patients have the right to send and receive mail, have reasonable use of the telephone and receive visitors during reasonable visiting hours that are set by the facility.</w:t>
      </w:r>
    </w:p>
    <w:p w14:paraId="2DB6C7AE" w14:textId="77777777" w:rsidR="00745761" w:rsidRPr="00527B33" w:rsidRDefault="00745761" w:rsidP="00745761">
      <w:pPr>
        <w:widowControl w:val="0"/>
        <w:tabs>
          <w:tab w:val="left" w:pos="-720"/>
        </w:tabs>
        <w:autoSpaceDE w:val="0"/>
        <w:autoSpaceDN w:val="0"/>
        <w:adjustRightInd w:val="0"/>
        <w:rPr>
          <w:rFonts w:ascii="Calibri" w:eastAsia="Calibri" w:hAnsi="Calibri" w:cs="Calibri"/>
          <w:sz w:val="22"/>
          <w:szCs w:val="22"/>
        </w:rPr>
      </w:pPr>
    </w:p>
    <w:p w14:paraId="58172937" w14:textId="4284C52B" w:rsidR="00745761"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Confidentiality</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Patients have the right to have their medical records and information kept </w:t>
      </w:r>
      <w:r w:rsidRPr="00224AF4">
        <w:rPr>
          <w:rFonts w:ascii="Calibri" w:eastAsia="Calibri" w:hAnsi="Calibri" w:cs="Calibri"/>
          <w:noProof/>
          <w:sz w:val="22"/>
          <w:szCs w:val="22"/>
        </w:rPr>
        <w:t>confidential</w:t>
      </w:r>
      <w:r w:rsidRPr="00691FF3">
        <w:rPr>
          <w:rFonts w:ascii="Calibri" w:eastAsia="Calibri" w:hAnsi="Calibri" w:cs="Calibri"/>
          <w:sz w:val="22"/>
          <w:szCs w:val="22"/>
        </w:rPr>
        <w:t xml:space="preserve"> and the right to review their medical record upon request, within a reasonable timeframe. </w:t>
      </w:r>
    </w:p>
    <w:p w14:paraId="5166BB29" w14:textId="0B94F601" w:rsidR="00332C06" w:rsidRDefault="00332C06" w:rsidP="00745761">
      <w:pPr>
        <w:widowControl w:val="0"/>
        <w:tabs>
          <w:tab w:val="left" w:pos="-720"/>
        </w:tabs>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     </w:t>
      </w:r>
    </w:p>
    <w:p w14:paraId="0A7DCB55" w14:textId="52505DC2"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Environmental</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Patients have the right to live with dignity in a safe, clean and sanitary facility.  Environmental rights include the right to bath and have personal hygiene needs </w:t>
      </w:r>
      <w:r w:rsidR="0056221A">
        <w:rPr>
          <w:rFonts w:ascii="Calibri" w:eastAsia="Calibri" w:hAnsi="Calibri" w:cs="Calibri"/>
          <w:sz w:val="22"/>
          <w:szCs w:val="22"/>
        </w:rPr>
        <w:t xml:space="preserve">to be </w:t>
      </w:r>
      <w:r w:rsidRPr="0056221A">
        <w:rPr>
          <w:rFonts w:ascii="Calibri" w:eastAsia="Calibri" w:hAnsi="Calibri" w:cs="Calibri"/>
          <w:noProof/>
          <w:sz w:val="22"/>
          <w:szCs w:val="22"/>
        </w:rPr>
        <w:t>met</w:t>
      </w:r>
      <w:r w:rsidRPr="00691FF3">
        <w:rPr>
          <w:rFonts w:ascii="Calibri" w:eastAsia="Calibri" w:hAnsi="Calibri" w:cs="Calibri"/>
          <w:sz w:val="22"/>
          <w:szCs w:val="22"/>
        </w:rPr>
        <w:t xml:space="preserve">, to have clean clothes and bed linens, and to have nutritious meals provided daily.  </w:t>
      </w:r>
    </w:p>
    <w:p w14:paraId="741C73B4"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16EE3BA5" w14:textId="0A7F9D3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Freedom of Movement</w:t>
      </w:r>
      <w:r w:rsidRPr="00691FF3">
        <w:rPr>
          <w:rFonts w:ascii="Calibri" w:eastAsia="Calibri" w:hAnsi="Calibri" w:cs="Calibri"/>
          <w:sz w:val="22"/>
          <w:szCs w:val="22"/>
        </w:rPr>
        <w:t xml:space="preserve"> – Patients personal liberty can only be restricted based on treatment needs and applicable legal requirements.  They have the right to be free from restraint or seclusion except when used during an emergency in which the behavior of the patient places the patient or others at serious threat of violence or injury.  The restraint or seclusion must be ordered by a physician, in writing, or directed by a registered </w:t>
      </w:r>
      <w:r w:rsidRPr="0056221A">
        <w:rPr>
          <w:rFonts w:ascii="Calibri" w:eastAsia="Calibri" w:hAnsi="Calibri" w:cs="Calibri"/>
          <w:noProof/>
          <w:sz w:val="22"/>
          <w:szCs w:val="22"/>
        </w:rPr>
        <w:t>nurse</w:t>
      </w:r>
      <w:r w:rsidRPr="00691FF3">
        <w:rPr>
          <w:rFonts w:ascii="Calibri" w:eastAsia="Calibri" w:hAnsi="Calibri" w:cs="Calibri"/>
          <w:sz w:val="22"/>
          <w:szCs w:val="22"/>
        </w:rPr>
        <w:t xml:space="preserve"> if a physician’s order is obtained within 2 hours of the action.  Patients have the right to voluntarily request the use of the Quiet Room.</w:t>
      </w:r>
    </w:p>
    <w:p w14:paraId="5EC86561"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4C72F285" w14:textId="25B45D58"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Money</w:t>
      </w:r>
      <w:r w:rsidRPr="00691FF3">
        <w:rPr>
          <w:rFonts w:ascii="Calibri" w:eastAsia="Calibri" w:hAnsi="Calibri" w:cs="Calibri"/>
          <w:b/>
          <w:sz w:val="22"/>
          <w:szCs w:val="22"/>
        </w:rPr>
        <w:t xml:space="preserve"> </w:t>
      </w:r>
      <w:r w:rsidRPr="00691FF3">
        <w:rPr>
          <w:rFonts w:ascii="Calibri" w:eastAsia="Calibri" w:hAnsi="Calibri" w:cs="Calibri"/>
          <w:sz w:val="22"/>
          <w:szCs w:val="22"/>
        </w:rPr>
        <w:t>– Patients have the right to a bank account, to have the facility hold money for safekeeping and to access their funds when requested.  Patients also have a right to apply for State and fe</w:t>
      </w:r>
      <w:r w:rsidR="00745761" w:rsidRPr="00691FF3">
        <w:rPr>
          <w:rFonts w:ascii="Calibri" w:eastAsia="Calibri" w:hAnsi="Calibri" w:cs="Calibri"/>
          <w:sz w:val="22"/>
          <w:szCs w:val="22"/>
        </w:rPr>
        <w:t>deral entitlements and benefits.</w:t>
      </w:r>
    </w:p>
    <w:p w14:paraId="40632BFF"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70CEC064" w14:textId="32DEF76B"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Neglect</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The definition of neglect is the failure to properly attend to the needs and care of a patient.  Patients have the right to have staff attentive to their needs and to be taken care of with dignity and respect.   </w:t>
      </w:r>
    </w:p>
    <w:p w14:paraId="6BE99E81"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46B7A1A2" w14:textId="763823C5"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Personal Property</w:t>
      </w:r>
      <w:r w:rsidRPr="00691FF3">
        <w:rPr>
          <w:rFonts w:ascii="Calibri" w:eastAsia="Calibri" w:hAnsi="Calibri" w:cs="Calibri"/>
          <w:sz w:val="22"/>
          <w:szCs w:val="22"/>
        </w:rPr>
        <w:t xml:space="preserve"> – Patients have the right to a reasonable amount of personal property that is not considered contraband or a danger to the patient or others.  Patients have a right to receive </w:t>
      </w:r>
      <w:r w:rsidRPr="00691FF3">
        <w:rPr>
          <w:rFonts w:ascii="Calibri" w:eastAsia="Calibri" w:hAnsi="Calibri" w:cs="Calibri"/>
          <w:sz w:val="22"/>
          <w:szCs w:val="22"/>
        </w:rPr>
        <w:lastRenderedPageBreak/>
        <w:t>and store personal property in secure containers and applicable storage units provided by the facility to prevent theft, loss or destruction of their property.</w:t>
      </w:r>
    </w:p>
    <w:p w14:paraId="58400FC4"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0DC08D82" w14:textId="3027655A"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Rights Protection System</w:t>
      </w:r>
      <w:r w:rsidRPr="00691FF3">
        <w:rPr>
          <w:rFonts w:ascii="Calibri" w:eastAsia="Calibri" w:hAnsi="Calibri" w:cs="Calibri"/>
          <w:sz w:val="22"/>
          <w:szCs w:val="22"/>
        </w:rPr>
        <w:t xml:space="preserve"> – Patients have a right to complain and to get assistance to resolve complaints. The RGS is responsible for ensuring that the rights of patients in BHA and DDA facilities are fully protected and allegations of rights’ violations a</w:t>
      </w:r>
      <w:r w:rsidR="006467B3">
        <w:rPr>
          <w:rFonts w:ascii="Calibri" w:eastAsia="Calibri" w:hAnsi="Calibri" w:cs="Calibri"/>
          <w:sz w:val="22"/>
          <w:szCs w:val="22"/>
        </w:rPr>
        <w:t>r</w:t>
      </w:r>
      <w:r w:rsidRPr="00691FF3">
        <w:rPr>
          <w:rFonts w:ascii="Calibri" w:eastAsia="Calibri" w:hAnsi="Calibri" w:cs="Calibri"/>
          <w:sz w:val="22"/>
          <w:szCs w:val="22"/>
        </w:rPr>
        <w:t>e investigated and resolved in a timely manner.</w:t>
      </w:r>
    </w:p>
    <w:p w14:paraId="36E3EBA5" w14:textId="77777777" w:rsidR="00691FF3" w:rsidRPr="00691FF3" w:rsidRDefault="00691FF3" w:rsidP="00691FF3">
      <w:pPr>
        <w:pStyle w:val="ListParagraph"/>
        <w:rPr>
          <w:rFonts w:ascii="Calibri" w:eastAsia="Calibri" w:hAnsi="Calibri" w:cs="Calibri"/>
          <w:sz w:val="22"/>
          <w:szCs w:val="22"/>
        </w:rPr>
      </w:pPr>
    </w:p>
    <w:p w14:paraId="0626C355" w14:textId="30475285" w:rsidR="006467B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Treatment Rights</w:t>
      </w:r>
      <w:r w:rsidRPr="00691FF3">
        <w:rPr>
          <w:rFonts w:ascii="Calibri" w:eastAsia="Calibri" w:hAnsi="Calibri" w:cs="Calibri"/>
          <w:sz w:val="22"/>
          <w:szCs w:val="22"/>
        </w:rPr>
        <w:t xml:space="preserve"> – Patients have the right to participate in their treatment and the development and periodic updating of their treatment plans. They have the right to be told </w:t>
      </w:r>
      <w:r w:rsidRPr="0056221A">
        <w:rPr>
          <w:rFonts w:ascii="Calibri" w:eastAsia="Calibri" w:hAnsi="Calibri" w:cs="Calibri"/>
          <w:noProof/>
          <w:sz w:val="22"/>
          <w:szCs w:val="22"/>
        </w:rPr>
        <w:t>in</w:t>
      </w:r>
      <w:r w:rsidR="0056221A" w:rsidRPr="0056221A">
        <w:rPr>
          <w:rFonts w:ascii="Calibri" w:eastAsia="Calibri" w:hAnsi="Calibri" w:cs="Calibri"/>
          <w:noProof/>
          <w:sz w:val="22"/>
          <w:szCs w:val="22"/>
        </w:rPr>
        <w:t xml:space="preserve"> </w:t>
      </w:r>
      <w:r w:rsidR="0056221A">
        <w:rPr>
          <w:rFonts w:ascii="Calibri" w:eastAsia="Calibri" w:hAnsi="Calibri" w:cs="Calibri"/>
          <w:noProof/>
          <w:sz w:val="22"/>
          <w:szCs w:val="22"/>
        </w:rPr>
        <w:t>an</w:t>
      </w:r>
      <w:r w:rsidRPr="0056221A">
        <w:rPr>
          <w:rFonts w:ascii="Calibri" w:eastAsia="Calibri" w:hAnsi="Calibri" w:cs="Calibri"/>
          <w:noProof/>
          <w:sz w:val="22"/>
          <w:szCs w:val="22"/>
        </w:rPr>
        <w:t xml:space="preserve"> appropriate</w:t>
      </w:r>
      <w:r w:rsidRPr="00691FF3">
        <w:rPr>
          <w:rFonts w:ascii="Calibri" w:eastAsia="Calibri" w:hAnsi="Calibri" w:cs="Calibri"/>
          <w:sz w:val="22"/>
          <w:szCs w:val="22"/>
        </w:rPr>
        <w:t xml:space="preserve"> and understandable language:</w:t>
      </w:r>
    </w:p>
    <w:p w14:paraId="2827CDB3" w14:textId="77777777" w:rsidR="006467B3" w:rsidRPr="006467B3" w:rsidRDefault="006467B3" w:rsidP="006467B3">
      <w:pPr>
        <w:pStyle w:val="ListParagraph"/>
        <w:rPr>
          <w:rFonts w:ascii="Calibri" w:eastAsia="Calibri" w:hAnsi="Calibri" w:cs="Calibri"/>
          <w:sz w:val="22"/>
          <w:szCs w:val="22"/>
        </w:rPr>
      </w:pPr>
    </w:p>
    <w:p w14:paraId="6721B176" w14:textId="18203F44" w:rsidR="00332C06" w:rsidRPr="006467B3" w:rsidRDefault="00332C06" w:rsidP="007D7F3E">
      <w:pPr>
        <w:pStyle w:val="ListParagraph"/>
        <w:widowControl w:val="0"/>
        <w:numPr>
          <w:ilvl w:val="0"/>
          <w:numId w:val="11"/>
        </w:numPr>
        <w:tabs>
          <w:tab w:val="left" w:pos="-720"/>
        </w:tabs>
        <w:autoSpaceDE w:val="0"/>
        <w:autoSpaceDN w:val="0"/>
        <w:adjustRightInd w:val="0"/>
        <w:rPr>
          <w:rFonts w:ascii="Calibri" w:eastAsia="Calibri" w:hAnsi="Calibri" w:cs="Calibri"/>
          <w:sz w:val="22"/>
          <w:szCs w:val="22"/>
        </w:rPr>
      </w:pPr>
      <w:r w:rsidRPr="006467B3">
        <w:rPr>
          <w:rFonts w:ascii="Calibri" w:eastAsia="Calibri" w:hAnsi="Calibri" w:cs="Calibri"/>
          <w:sz w:val="22"/>
          <w:szCs w:val="22"/>
        </w:rPr>
        <w:t>The content and objectives of the plan;</w:t>
      </w:r>
    </w:p>
    <w:p w14:paraId="45A3168D"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12A1EC43" w14:textId="05C8476C"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C506A2">
        <w:rPr>
          <w:rFonts w:ascii="Calibri" w:eastAsia="Calibri" w:hAnsi="Calibri" w:cs="Calibri"/>
          <w:noProof/>
          <w:sz w:val="22"/>
          <w:szCs w:val="22"/>
        </w:rPr>
        <w:t>The nature</w:t>
      </w:r>
      <w:r w:rsidRPr="00691FF3">
        <w:rPr>
          <w:rFonts w:ascii="Calibri" w:eastAsia="Calibri" w:hAnsi="Calibri" w:cs="Calibri"/>
          <w:sz w:val="22"/>
          <w:szCs w:val="22"/>
        </w:rPr>
        <w:t xml:space="preserve"> and significant possible adverse effects of recommended treatments;</w:t>
      </w:r>
    </w:p>
    <w:p w14:paraId="0218B3CA"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68F18B7F" w14:textId="08B5EB8F"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Information concerning alternative treatment or mental health services that are available, when appropriate; </w:t>
      </w:r>
    </w:p>
    <w:p w14:paraId="461A6FA5" w14:textId="77777777" w:rsidR="00745761" w:rsidRDefault="00745761" w:rsidP="00745761">
      <w:pPr>
        <w:widowControl w:val="0"/>
        <w:tabs>
          <w:tab w:val="left" w:pos="-720"/>
        </w:tabs>
        <w:autoSpaceDE w:val="0"/>
        <w:autoSpaceDN w:val="0"/>
        <w:adjustRightInd w:val="0"/>
        <w:ind w:left="1635"/>
        <w:rPr>
          <w:rFonts w:ascii="Calibri" w:eastAsia="Calibri" w:hAnsi="Calibri" w:cs="Calibri"/>
          <w:sz w:val="22"/>
          <w:szCs w:val="22"/>
        </w:rPr>
      </w:pPr>
    </w:p>
    <w:p w14:paraId="15817A14" w14:textId="348B7756" w:rsidR="00332C06" w:rsidRPr="00691FF3"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The right to have </w:t>
      </w:r>
      <w:r w:rsidR="0056221A" w:rsidRPr="0056221A">
        <w:rPr>
          <w:rFonts w:ascii="Calibri" w:eastAsia="Calibri" w:hAnsi="Calibri" w:cs="Calibri"/>
          <w:noProof/>
          <w:sz w:val="22"/>
          <w:szCs w:val="22"/>
        </w:rPr>
        <w:t>a</w:t>
      </w:r>
      <w:r w:rsidR="0056221A">
        <w:rPr>
          <w:rFonts w:ascii="Calibri" w:eastAsia="Calibri" w:hAnsi="Calibri" w:cs="Calibri"/>
          <w:noProof/>
          <w:sz w:val="22"/>
          <w:szCs w:val="22"/>
        </w:rPr>
        <w:t xml:space="preserve"> family </w:t>
      </w:r>
      <w:r w:rsidR="0056221A" w:rsidRPr="0056221A">
        <w:rPr>
          <w:rFonts w:ascii="Calibri" w:eastAsia="Calibri" w:hAnsi="Calibri" w:cs="Calibri"/>
          <w:noProof/>
          <w:sz w:val="22"/>
          <w:szCs w:val="22"/>
        </w:rPr>
        <w:t>member</w:t>
      </w:r>
      <w:r w:rsidRPr="00691FF3">
        <w:rPr>
          <w:rFonts w:ascii="Calibri" w:eastAsia="Calibri" w:hAnsi="Calibri" w:cs="Calibri"/>
          <w:sz w:val="22"/>
          <w:szCs w:val="22"/>
        </w:rPr>
        <w:t xml:space="preserve"> or an advocate, participate in treatment team meetings; and</w:t>
      </w:r>
    </w:p>
    <w:p w14:paraId="699C503B" w14:textId="77777777" w:rsidR="00745761" w:rsidRDefault="00745761" w:rsidP="00745761">
      <w:pPr>
        <w:widowControl w:val="0"/>
        <w:tabs>
          <w:tab w:val="left" w:pos="-720"/>
        </w:tabs>
        <w:autoSpaceDE w:val="0"/>
        <w:autoSpaceDN w:val="0"/>
        <w:adjustRightInd w:val="0"/>
        <w:ind w:left="1635"/>
        <w:rPr>
          <w:rFonts w:ascii="Calibri" w:eastAsia="Calibri" w:hAnsi="Calibri" w:cs="Calibri"/>
          <w:sz w:val="22"/>
          <w:szCs w:val="22"/>
        </w:rPr>
      </w:pPr>
    </w:p>
    <w:p w14:paraId="23351D2C" w14:textId="1E957DFB" w:rsidR="00332C06" w:rsidRDefault="00332C06" w:rsidP="007D7F3E">
      <w:pPr>
        <w:pStyle w:val="ListParagraph"/>
        <w:widowControl w:val="0"/>
        <w:numPr>
          <w:ilvl w:val="0"/>
          <w:numId w:val="10"/>
        </w:numPr>
        <w:tabs>
          <w:tab w:val="left" w:pos="-720"/>
        </w:tabs>
        <w:autoSpaceDE w:val="0"/>
        <w:autoSpaceDN w:val="0"/>
        <w:adjustRightInd w:val="0"/>
        <w:rPr>
          <w:rFonts w:ascii="Calibri" w:eastAsia="Calibri" w:hAnsi="Calibri" w:cs="Calibri"/>
          <w:sz w:val="22"/>
          <w:szCs w:val="22"/>
        </w:rPr>
      </w:pPr>
      <w:r w:rsidRPr="00691FF3">
        <w:rPr>
          <w:rFonts w:ascii="Calibri" w:eastAsia="Calibri" w:hAnsi="Calibri" w:cs="Calibri"/>
          <w:sz w:val="22"/>
          <w:szCs w:val="22"/>
        </w:rPr>
        <w:t xml:space="preserve">The right to refuse medication used for </w:t>
      </w:r>
      <w:r w:rsidR="0056221A">
        <w:rPr>
          <w:rFonts w:ascii="Calibri" w:eastAsia="Calibri" w:hAnsi="Calibri" w:cs="Calibri"/>
          <w:sz w:val="22"/>
          <w:szCs w:val="22"/>
        </w:rPr>
        <w:t xml:space="preserve">the </w:t>
      </w:r>
      <w:r w:rsidRPr="0056221A">
        <w:rPr>
          <w:rFonts w:ascii="Calibri" w:eastAsia="Calibri" w:hAnsi="Calibri" w:cs="Calibri"/>
          <w:noProof/>
          <w:sz w:val="22"/>
          <w:szCs w:val="22"/>
        </w:rPr>
        <w:t>treatment</w:t>
      </w:r>
      <w:r w:rsidRPr="00691FF3">
        <w:rPr>
          <w:rFonts w:ascii="Calibri" w:eastAsia="Calibri" w:hAnsi="Calibri" w:cs="Calibri"/>
          <w:sz w:val="22"/>
          <w:szCs w:val="22"/>
        </w:rPr>
        <w:t xml:space="preserve"> of a mental disorder except in an emergency, when there is a present danger to life or safety of the patient or others; or in a non-emergency, when involuntarily committed or court ordered for treatment by the court, and the medication is approved by a CRP.</w:t>
      </w:r>
    </w:p>
    <w:p w14:paraId="2C957467" w14:textId="77777777" w:rsidR="00691FF3" w:rsidRPr="00691FF3" w:rsidRDefault="00691FF3" w:rsidP="00691FF3">
      <w:pPr>
        <w:pStyle w:val="ListParagraph"/>
        <w:rPr>
          <w:rFonts w:ascii="Calibri" w:eastAsia="Calibri" w:hAnsi="Calibri" w:cs="Calibri"/>
          <w:sz w:val="22"/>
          <w:szCs w:val="22"/>
        </w:rPr>
      </w:pPr>
    </w:p>
    <w:p w14:paraId="47ACD489" w14:textId="77777777"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Other Rights</w:t>
      </w:r>
      <w:r w:rsidRPr="00691FF3">
        <w:rPr>
          <w:rFonts w:ascii="Calibri" w:eastAsia="Calibri" w:hAnsi="Calibri" w:cs="Calibri"/>
          <w:sz w:val="22"/>
          <w:szCs w:val="22"/>
        </w:rPr>
        <w:t xml:space="preserve"> – Patients have the right to seek assistance, either from a LAP or private attorney, for legal issues outside the jurisdiction of the RGS.</w:t>
      </w:r>
    </w:p>
    <w:p w14:paraId="4C626469" w14:textId="04F0100F" w:rsidR="00332C06" w:rsidRDefault="00332C06" w:rsidP="00745761">
      <w:pPr>
        <w:widowControl w:val="0"/>
        <w:tabs>
          <w:tab w:val="left" w:pos="-720"/>
        </w:tabs>
        <w:autoSpaceDE w:val="0"/>
        <w:autoSpaceDN w:val="0"/>
        <w:adjustRightInd w:val="0"/>
        <w:rPr>
          <w:rFonts w:ascii="Calibri" w:eastAsia="Calibri" w:hAnsi="Calibri" w:cs="Calibri"/>
          <w:sz w:val="22"/>
          <w:szCs w:val="22"/>
        </w:rPr>
      </w:pPr>
    </w:p>
    <w:p w14:paraId="75B2E569" w14:textId="328830EF" w:rsidR="00332C06" w:rsidRPr="00691FF3"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Resident to Resident Assault</w:t>
      </w:r>
      <w:r w:rsidRPr="00691FF3">
        <w:rPr>
          <w:rFonts w:ascii="Calibri" w:eastAsia="Calibri" w:hAnsi="Calibri" w:cs="Calibri"/>
          <w:sz w:val="22"/>
          <w:szCs w:val="22"/>
        </w:rPr>
        <w:t xml:space="preserve"> – A patient who is assaulted by another patient has the right to press charges against the other patient.  RAs do not investigate the incident unless the assault occurred as a result of </w:t>
      </w:r>
      <w:r w:rsidR="0056221A">
        <w:rPr>
          <w:rFonts w:ascii="Calibri" w:eastAsia="Calibri" w:hAnsi="Calibri" w:cs="Calibri"/>
          <w:sz w:val="22"/>
          <w:szCs w:val="22"/>
        </w:rPr>
        <w:t xml:space="preserve">the </w:t>
      </w:r>
      <w:r w:rsidRPr="0056221A">
        <w:rPr>
          <w:rFonts w:ascii="Calibri" w:eastAsia="Calibri" w:hAnsi="Calibri" w:cs="Calibri"/>
          <w:noProof/>
          <w:sz w:val="22"/>
          <w:szCs w:val="22"/>
        </w:rPr>
        <w:t>staff’s</w:t>
      </w:r>
      <w:r w:rsidRPr="00691FF3">
        <w:rPr>
          <w:rFonts w:ascii="Calibri" w:eastAsia="Calibri" w:hAnsi="Calibri" w:cs="Calibri"/>
          <w:sz w:val="22"/>
          <w:szCs w:val="22"/>
        </w:rPr>
        <w:t>’ neglect.  RAs inform all victims that they have one year and a day to report in person to the police department and press formal charges.</w:t>
      </w:r>
    </w:p>
    <w:p w14:paraId="08A4CDA5" w14:textId="77777777" w:rsidR="00745761" w:rsidRDefault="00745761" w:rsidP="00745761">
      <w:pPr>
        <w:widowControl w:val="0"/>
        <w:tabs>
          <w:tab w:val="left" w:pos="-720"/>
        </w:tabs>
        <w:autoSpaceDE w:val="0"/>
        <w:autoSpaceDN w:val="0"/>
        <w:adjustRightInd w:val="0"/>
        <w:rPr>
          <w:rFonts w:ascii="Calibri" w:eastAsia="Calibri" w:hAnsi="Calibri" w:cs="Calibri"/>
          <w:sz w:val="22"/>
          <w:szCs w:val="22"/>
        </w:rPr>
      </w:pPr>
    </w:p>
    <w:p w14:paraId="6B17E21B" w14:textId="244F683E" w:rsidR="00332C06" w:rsidRDefault="00332C06"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Death</w:t>
      </w:r>
      <w:r w:rsidRPr="00691FF3">
        <w:rPr>
          <w:rFonts w:ascii="Calibri" w:eastAsia="Calibri" w:hAnsi="Calibri" w:cs="Calibri"/>
          <w:b/>
          <w:sz w:val="22"/>
          <w:szCs w:val="22"/>
        </w:rPr>
        <w:t xml:space="preserve"> -</w:t>
      </w:r>
      <w:r w:rsidRPr="00691FF3">
        <w:rPr>
          <w:rFonts w:ascii="Calibri" w:eastAsia="Calibri" w:hAnsi="Calibri" w:cs="Calibri"/>
          <w:sz w:val="22"/>
          <w:szCs w:val="22"/>
        </w:rPr>
        <w:t xml:space="preserve"> All deaths in a </w:t>
      </w:r>
      <w:r w:rsidRPr="0056221A">
        <w:rPr>
          <w:rFonts w:ascii="Calibri" w:eastAsia="Calibri" w:hAnsi="Calibri" w:cs="Calibri"/>
          <w:noProof/>
          <w:sz w:val="22"/>
          <w:szCs w:val="22"/>
        </w:rPr>
        <w:t>State</w:t>
      </w:r>
      <w:r w:rsidR="0056221A">
        <w:rPr>
          <w:rFonts w:ascii="Calibri" w:eastAsia="Calibri" w:hAnsi="Calibri" w:cs="Calibri"/>
          <w:noProof/>
          <w:sz w:val="22"/>
          <w:szCs w:val="22"/>
        </w:rPr>
        <w:t>-</w:t>
      </w:r>
      <w:r w:rsidRPr="0056221A">
        <w:rPr>
          <w:rFonts w:ascii="Calibri" w:eastAsia="Calibri" w:hAnsi="Calibri" w:cs="Calibri"/>
          <w:noProof/>
          <w:sz w:val="22"/>
          <w:szCs w:val="22"/>
        </w:rPr>
        <w:t>funded</w:t>
      </w:r>
      <w:r w:rsidRPr="00691FF3">
        <w:rPr>
          <w:rFonts w:ascii="Calibri" w:eastAsia="Calibri" w:hAnsi="Calibri" w:cs="Calibri"/>
          <w:sz w:val="22"/>
          <w:szCs w:val="22"/>
        </w:rPr>
        <w:t xml:space="preserve"> or operated program or facility, are required to be reported immediately to law enforcement within the jurisdiction in which the death occurred, to the Secretary of MDH, the Health Officer in the jurisdiction where the death occurred, the Office of Health Care Quality, the designated State protection and advocacy agency and the Director of RGS.</w:t>
      </w:r>
    </w:p>
    <w:p w14:paraId="773329DA" w14:textId="77777777" w:rsidR="00691FF3" w:rsidRPr="00691FF3" w:rsidRDefault="00691FF3" w:rsidP="00691FF3">
      <w:pPr>
        <w:pStyle w:val="ListParagraph"/>
        <w:rPr>
          <w:rFonts w:ascii="Calibri" w:eastAsia="Calibri" w:hAnsi="Calibri" w:cs="Calibri"/>
          <w:sz w:val="22"/>
          <w:szCs w:val="22"/>
        </w:rPr>
      </w:pPr>
    </w:p>
    <w:p w14:paraId="3571DD47" w14:textId="56A5FF39" w:rsidR="00745761" w:rsidRPr="00691FF3" w:rsidRDefault="00745761" w:rsidP="007D7F3E">
      <w:pPr>
        <w:pStyle w:val="ListParagraph"/>
        <w:widowControl w:val="0"/>
        <w:numPr>
          <w:ilvl w:val="0"/>
          <w:numId w:val="8"/>
        </w:numPr>
        <w:tabs>
          <w:tab w:val="left" w:pos="-720"/>
        </w:tabs>
        <w:autoSpaceDE w:val="0"/>
        <w:autoSpaceDN w:val="0"/>
        <w:adjustRightInd w:val="0"/>
        <w:ind w:left="720"/>
        <w:rPr>
          <w:rFonts w:ascii="Calibri" w:eastAsia="Calibri" w:hAnsi="Calibri" w:cs="Calibri"/>
          <w:sz w:val="22"/>
          <w:szCs w:val="22"/>
        </w:rPr>
      </w:pPr>
      <w:r w:rsidRPr="00691FF3">
        <w:rPr>
          <w:rFonts w:ascii="Calibri" w:eastAsia="Calibri" w:hAnsi="Calibri" w:cs="Calibri"/>
          <w:b/>
          <w:i/>
          <w:sz w:val="22"/>
          <w:szCs w:val="22"/>
        </w:rPr>
        <w:t>No Rights Involved</w:t>
      </w:r>
      <w:r w:rsidRPr="00691FF3">
        <w:rPr>
          <w:rFonts w:ascii="Calibri" w:eastAsia="Calibri" w:hAnsi="Calibri" w:cs="Calibri"/>
          <w:sz w:val="22"/>
          <w:szCs w:val="22"/>
        </w:rPr>
        <w:t xml:space="preserve"> –. This category is for cases that do not involve a rights violation.</w:t>
      </w:r>
    </w:p>
    <w:p w14:paraId="35FCFC02" w14:textId="77777777" w:rsidR="003B42BB" w:rsidRDefault="003B42BB" w:rsidP="00B50A2A">
      <w:pPr>
        <w:rPr>
          <w:rFonts w:ascii="Calibri" w:hAnsi="Calibri"/>
          <w:sz w:val="22"/>
          <w:szCs w:val="22"/>
        </w:rPr>
      </w:pPr>
    </w:p>
    <w:p w14:paraId="0224C01D" w14:textId="09980D21" w:rsidR="00AB59F8" w:rsidRDefault="00332C06" w:rsidP="00B50A2A">
      <w:pPr>
        <w:rPr>
          <w:rFonts w:ascii="Calibri" w:eastAsia="Calibri" w:hAnsi="Calibri" w:cs="Calibri"/>
          <w:sz w:val="22"/>
          <w:szCs w:val="22"/>
        </w:rPr>
      </w:pPr>
      <w:r>
        <w:rPr>
          <w:rFonts w:ascii="Calibri" w:eastAsia="Calibri" w:hAnsi="Calibri" w:cs="Calibri"/>
          <w:sz w:val="22"/>
          <w:szCs w:val="22"/>
        </w:rPr>
        <w:t xml:space="preserve">Depending on the </w:t>
      </w:r>
      <w:r w:rsidRPr="0056221A">
        <w:rPr>
          <w:rFonts w:ascii="Calibri" w:eastAsia="Calibri" w:hAnsi="Calibri" w:cs="Calibri"/>
          <w:noProof/>
          <w:sz w:val="22"/>
          <w:szCs w:val="22"/>
        </w:rPr>
        <w:t>allege</w:t>
      </w:r>
      <w:r w:rsidR="0056221A">
        <w:rPr>
          <w:rFonts w:ascii="Calibri" w:eastAsia="Calibri" w:hAnsi="Calibri" w:cs="Calibri"/>
          <w:noProof/>
          <w:sz w:val="22"/>
          <w:szCs w:val="22"/>
        </w:rPr>
        <w:t>d</w:t>
      </w:r>
      <w:r>
        <w:rPr>
          <w:rFonts w:ascii="Calibri" w:eastAsia="Calibri" w:hAnsi="Calibri" w:cs="Calibri"/>
          <w:sz w:val="22"/>
          <w:szCs w:val="22"/>
        </w:rPr>
        <w:t xml:space="preserve"> rights violation, grievances and IAs can be assigned to any one of the major sixteen rights categories.  Listed below in charts </w:t>
      </w:r>
      <w:r w:rsidR="00745761">
        <w:rPr>
          <w:rFonts w:ascii="Calibri" w:eastAsia="Calibri" w:hAnsi="Calibri" w:cs="Calibri"/>
          <w:sz w:val="22"/>
          <w:szCs w:val="22"/>
        </w:rPr>
        <w:t xml:space="preserve">A-B </w:t>
      </w:r>
      <w:r>
        <w:rPr>
          <w:rFonts w:ascii="Calibri" w:eastAsia="Calibri" w:hAnsi="Calibri" w:cs="Calibri"/>
          <w:sz w:val="22"/>
          <w:szCs w:val="22"/>
        </w:rPr>
        <w:t>are the number of grievances and IA cases</w:t>
      </w:r>
      <w:r w:rsidR="006467B3">
        <w:rPr>
          <w:rFonts w:ascii="Calibri" w:eastAsia="Calibri" w:hAnsi="Calibri" w:cs="Calibri"/>
          <w:sz w:val="22"/>
          <w:szCs w:val="22"/>
        </w:rPr>
        <w:t xml:space="preserve"> for each DDA facility</w:t>
      </w:r>
      <w:r>
        <w:rPr>
          <w:rFonts w:ascii="Calibri" w:eastAsia="Calibri" w:hAnsi="Calibri" w:cs="Calibri"/>
          <w:sz w:val="22"/>
          <w:szCs w:val="22"/>
        </w:rPr>
        <w:t xml:space="preserve"> that fell into each of the sixteen ri</w:t>
      </w:r>
      <w:r w:rsidR="00C42D98">
        <w:rPr>
          <w:rFonts w:ascii="Calibri" w:eastAsia="Calibri" w:hAnsi="Calibri" w:cs="Calibri"/>
          <w:sz w:val="22"/>
          <w:szCs w:val="22"/>
        </w:rPr>
        <w:t>ghts categories described above.</w:t>
      </w:r>
    </w:p>
    <w:p w14:paraId="293C5F4A" w14:textId="0C206B7C" w:rsidR="00134034" w:rsidRDefault="00134034" w:rsidP="00B50A2A">
      <w:pPr>
        <w:rPr>
          <w:rFonts w:ascii="Calibri" w:hAnsi="Calibri"/>
          <w:sz w:val="22"/>
          <w:szCs w:val="22"/>
        </w:rPr>
      </w:pPr>
    </w:p>
    <w:p w14:paraId="52C8201B" w14:textId="77777777" w:rsidR="00134034" w:rsidRDefault="00134034" w:rsidP="00B50A2A">
      <w:pPr>
        <w:rPr>
          <w:rFonts w:ascii="Calibri" w:hAnsi="Calibri"/>
          <w:sz w:val="22"/>
          <w:szCs w:val="22"/>
        </w:rPr>
      </w:pPr>
    </w:p>
    <w:p w14:paraId="6AFB4969" w14:textId="77777777" w:rsidR="00AB59F8" w:rsidRDefault="00AB59F8" w:rsidP="0025371C">
      <w:pPr>
        <w:ind w:left="720"/>
        <w:rPr>
          <w:rFonts w:ascii="Calibri" w:hAnsi="Calibri"/>
          <w:sz w:val="22"/>
          <w:szCs w:val="22"/>
        </w:rPr>
      </w:pPr>
    </w:p>
    <w:p w14:paraId="7BACAE5F" w14:textId="2120897C" w:rsidR="00AB59F8" w:rsidRDefault="00745761" w:rsidP="00AB59F8">
      <w:pPr>
        <w:ind w:left="720"/>
        <w:jc w:val="center"/>
        <w:rPr>
          <w:rFonts w:ascii="Calibri" w:hAnsi="Calibri"/>
          <w:sz w:val="22"/>
          <w:szCs w:val="22"/>
        </w:rPr>
      </w:pPr>
      <w:r>
        <w:rPr>
          <w:rFonts w:ascii="Calibri" w:hAnsi="Calibri"/>
          <w:sz w:val="22"/>
          <w:szCs w:val="22"/>
        </w:rPr>
        <w:lastRenderedPageBreak/>
        <w:t xml:space="preserve">Chart A </w:t>
      </w:r>
      <w:r w:rsidR="00151938">
        <w:rPr>
          <w:rFonts w:ascii="Calibri" w:hAnsi="Calibri"/>
          <w:sz w:val="22"/>
          <w:szCs w:val="22"/>
        </w:rPr>
        <w:t>–</w:t>
      </w:r>
      <w:r>
        <w:rPr>
          <w:rFonts w:ascii="Calibri" w:hAnsi="Calibri"/>
          <w:sz w:val="22"/>
          <w:szCs w:val="22"/>
        </w:rPr>
        <w:t xml:space="preserve"> </w:t>
      </w:r>
      <w:r w:rsidR="00151938">
        <w:rPr>
          <w:rFonts w:ascii="Calibri" w:hAnsi="Calibri"/>
          <w:sz w:val="22"/>
          <w:szCs w:val="22"/>
        </w:rPr>
        <w:t xml:space="preserve">FY 2018 </w:t>
      </w:r>
      <w:r w:rsidR="00AB59F8">
        <w:rPr>
          <w:rFonts w:ascii="Calibri" w:hAnsi="Calibri"/>
          <w:sz w:val="22"/>
          <w:szCs w:val="22"/>
        </w:rPr>
        <w:t>Grievances</w:t>
      </w:r>
    </w:p>
    <w:tbl>
      <w:tblPr>
        <w:tblStyle w:val="TableGrid"/>
        <w:tblW w:w="9355" w:type="dxa"/>
        <w:tblLook w:val="04A0" w:firstRow="1" w:lastRow="0" w:firstColumn="1" w:lastColumn="0" w:noHBand="0" w:noVBand="1"/>
      </w:tblPr>
      <w:tblGrid>
        <w:gridCol w:w="3865"/>
        <w:gridCol w:w="1890"/>
        <w:gridCol w:w="1800"/>
        <w:gridCol w:w="1800"/>
      </w:tblGrid>
      <w:tr w:rsidR="00EA4B72" w14:paraId="51B95E20" w14:textId="77777777" w:rsidTr="00EA4B72">
        <w:tc>
          <w:tcPr>
            <w:tcW w:w="3865" w:type="dxa"/>
            <w:shd w:val="clear" w:color="auto" w:fill="55643E" w:themeFill="accent4" w:themeFillShade="BF"/>
          </w:tcPr>
          <w:p w14:paraId="40679FEB" w14:textId="77777777" w:rsidR="00EA4B72" w:rsidRDefault="00EA4B72" w:rsidP="00B50A2A">
            <w:pPr>
              <w:rPr>
                <w:rFonts w:ascii="Calibri" w:hAnsi="Calibri"/>
                <w:color w:val="FFFFFF" w:themeColor="background1"/>
                <w:sz w:val="22"/>
                <w:szCs w:val="22"/>
              </w:rPr>
            </w:pPr>
          </w:p>
          <w:p w14:paraId="387D0E45" w14:textId="4FA21ADE" w:rsidR="00EA4B72" w:rsidRDefault="00EA4B72" w:rsidP="00C003E2">
            <w:pPr>
              <w:jc w:val="center"/>
              <w:rPr>
                <w:rFonts w:ascii="Calibri" w:hAnsi="Calibri"/>
                <w:sz w:val="22"/>
                <w:szCs w:val="22"/>
              </w:rPr>
            </w:pPr>
            <w:r>
              <w:rPr>
                <w:rFonts w:ascii="Calibri" w:hAnsi="Calibri"/>
                <w:color w:val="FFFFFF" w:themeColor="background1"/>
                <w:sz w:val="22"/>
                <w:szCs w:val="22"/>
              </w:rPr>
              <w:t>Rights Category</w:t>
            </w:r>
          </w:p>
        </w:tc>
        <w:tc>
          <w:tcPr>
            <w:tcW w:w="1890" w:type="dxa"/>
            <w:shd w:val="clear" w:color="auto" w:fill="55643E" w:themeFill="accent4" w:themeFillShade="BF"/>
          </w:tcPr>
          <w:p w14:paraId="1AB2A7FB" w14:textId="77777777" w:rsidR="00EA4B72" w:rsidRPr="00AB59F8" w:rsidRDefault="00EA4B72" w:rsidP="00AB59F8">
            <w:pPr>
              <w:jc w:val="center"/>
              <w:rPr>
                <w:rFonts w:ascii="Calibri" w:hAnsi="Calibri"/>
                <w:color w:val="FFFFFF" w:themeColor="background1"/>
                <w:sz w:val="22"/>
                <w:szCs w:val="22"/>
              </w:rPr>
            </w:pPr>
          </w:p>
          <w:p w14:paraId="309951D9" w14:textId="468DA787" w:rsidR="00EA4B72" w:rsidRPr="00AB59F8" w:rsidRDefault="00EA4B72" w:rsidP="00AB59F8">
            <w:pPr>
              <w:jc w:val="center"/>
              <w:rPr>
                <w:rFonts w:ascii="Calibri" w:hAnsi="Calibri"/>
                <w:color w:val="FFFFFF" w:themeColor="background1"/>
                <w:sz w:val="22"/>
                <w:szCs w:val="22"/>
              </w:rPr>
            </w:pPr>
            <w:r>
              <w:rPr>
                <w:rFonts w:ascii="Calibri" w:hAnsi="Calibri"/>
                <w:color w:val="FFFFFF" w:themeColor="background1"/>
                <w:sz w:val="22"/>
                <w:szCs w:val="22"/>
              </w:rPr>
              <w:t>Holly</w:t>
            </w:r>
            <w:r w:rsidRPr="00AB59F8">
              <w:rPr>
                <w:rFonts w:ascii="Calibri" w:hAnsi="Calibri"/>
                <w:color w:val="FFFFFF" w:themeColor="background1"/>
                <w:sz w:val="22"/>
                <w:szCs w:val="22"/>
              </w:rPr>
              <w:t xml:space="preserve"> Center</w:t>
            </w:r>
          </w:p>
        </w:tc>
        <w:tc>
          <w:tcPr>
            <w:tcW w:w="1800" w:type="dxa"/>
            <w:shd w:val="clear" w:color="auto" w:fill="55643E" w:themeFill="accent4" w:themeFillShade="BF"/>
          </w:tcPr>
          <w:p w14:paraId="3AA64FE4" w14:textId="77777777" w:rsidR="00EA4B72" w:rsidRPr="00AB59F8" w:rsidRDefault="00EA4B72" w:rsidP="00AB59F8">
            <w:pPr>
              <w:jc w:val="center"/>
              <w:rPr>
                <w:rFonts w:ascii="Calibri" w:hAnsi="Calibri"/>
                <w:color w:val="FFFFFF" w:themeColor="background1"/>
                <w:sz w:val="22"/>
                <w:szCs w:val="22"/>
              </w:rPr>
            </w:pPr>
          </w:p>
          <w:p w14:paraId="04E5B113" w14:textId="6FCB287F" w:rsidR="00EA4B72" w:rsidRPr="00AB59F8" w:rsidRDefault="00EA4B72" w:rsidP="00AB59F8">
            <w:pPr>
              <w:jc w:val="center"/>
              <w:rPr>
                <w:rFonts w:ascii="Calibri" w:hAnsi="Calibri"/>
                <w:color w:val="FFFFFF" w:themeColor="background1"/>
                <w:sz w:val="22"/>
                <w:szCs w:val="22"/>
              </w:rPr>
            </w:pPr>
            <w:r>
              <w:rPr>
                <w:rFonts w:ascii="Calibri" w:hAnsi="Calibri"/>
                <w:color w:val="FFFFFF" w:themeColor="background1"/>
                <w:sz w:val="22"/>
                <w:szCs w:val="22"/>
              </w:rPr>
              <w:t xml:space="preserve">Potomac </w:t>
            </w:r>
            <w:r w:rsidRPr="00AB59F8">
              <w:rPr>
                <w:rFonts w:ascii="Calibri" w:hAnsi="Calibri"/>
                <w:color w:val="FFFFFF" w:themeColor="background1"/>
                <w:sz w:val="22"/>
                <w:szCs w:val="22"/>
              </w:rPr>
              <w:t>Center</w:t>
            </w:r>
          </w:p>
        </w:tc>
        <w:tc>
          <w:tcPr>
            <w:tcW w:w="1800" w:type="dxa"/>
            <w:shd w:val="clear" w:color="auto" w:fill="55643E" w:themeFill="accent4" w:themeFillShade="BF"/>
          </w:tcPr>
          <w:p w14:paraId="67C37C25" w14:textId="77777777" w:rsidR="00EA4B72" w:rsidRDefault="00EA4B72" w:rsidP="00C003E2">
            <w:pPr>
              <w:jc w:val="center"/>
              <w:rPr>
                <w:rFonts w:ascii="Calibri" w:hAnsi="Calibri"/>
                <w:color w:val="FFFFFF" w:themeColor="background1"/>
                <w:sz w:val="22"/>
                <w:szCs w:val="22"/>
              </w:rPr>
            </w:pPr>
          </w:p>
          <w:p w14:paraId="7AC6E510" w14:textId="3A0AC031" w:rsidR="00EA4B72" w:rsidRPr="00AB59F8" w:rsidRDefault="00EA4B72" w:rsidP="00C003E2">
            <w:pPr>
              <w:jc w:val="center"/>
              <w:rPr>
                <w:rFonts w:ascii="Calibri" w:hAnsi="Calibri"/>
                <w:color w:val="FFFFFF" w:themeColor="background1"/>
                <w:sz w:val="22"/>
                <w:szCs w:val="22"/>
              </w:rPr>
            </w:pPr>
            <w:r w:rsidRPr="00AB59F8">
              <w:rPr>
                <w:rFonts w:ascii="Calibri" w:hAnsi="Calibri"/>
                <w:color w:val="FFFFFF" w:themeColor="background1"/>
                <w:sz w:val="22"/>
                <w:szCs w:val="22"/>
              </w:rPr>
              <w:t>SETT Springfield</w:t>
            </w:r>
          </w:p>
        </w:tc>
      </w:tr>
      <w:tr w:rsidR="00EA4B72" w14:paraId="0D01DB34" w14:textId="77777777" w:rsidTr="00EA4B72">
        <w:tc>
          <w:tcPr>
            <w:tcW w:w="3865" w:type="dxa"/>
          </w:tcPr>
          <w:p w14:paraId="4F5CE1DE" w14:textId="50E66A16" w:rsidR="00EA4B72" w:rsidRDefault="00EA4B72" w:rsidP="00E4362A">
            <w:pPr>
              <w:jc w:val="right"/>
              <w:rPr>
                <w:rFonts w:ascii="Calibri" w:hAnsi="Calibri"/>
                <w:sz w:val="22"/>
                <w:szCs w:val="22"/>
              </w:rPr>
            </w:pPr>
            <w:r w:rsidRPr="008602B2">
              <w:rPr>
                <w:rFonts w:ascii="Calibri" w:hAnsi="Calibri"/>
                <w:b/>
                <w:bCs/>
                <w:i/>
                <w:iCs/>
                <w:caps/>
                <w:color w:val="767171"/>
                <w:sz w:val="22"/>
                <w:szCs w:val="22"/>
              </w:rPr>
              <w:t>Abuse</w:t>
            </w:r>
          </w:p>
        </w:tc>
        <w:tc>
          <w:tcPr>
            <w:tcW w:w="1890" w:type="dxa"/>
            <w:shd w:val="clear" w:color="auto" w:fill="BFBFBF" w:themeFill="background1" w:themeFillShade="BF"/>
            <w:vAlign w:val="bottom"/>
          </w:tcPr>
          <w:p w14:paraId="3951DF3C" w14:textId="24ADD059" w:rsidR="00EA4B72" w:rsidRDefault="00EA4B72" w:rsidP="00EA4B72">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14:paraId="14EDD59E" w14:textId="0C385B65" w:rsidR="00EA4B72" w:rsidRDefault="00EA4B72" w:rsidP="00EA4B72">
            <w:pPr>
              <w:jc w:val="right"/>
              <w:rPr>
                <w:rFonts w:ascii="Calibri" w:hAnsi="Calibri"/>
                <w:sz w:val="22"/>
                <w:szCs w:val="22"/>
              </w:rPr>
            </w:pPr>
            <w:r>
              <w:rPr>
                <w:rFonts w:ascii="Calibri" w:hAnsi="Calibri"/>
                <w:color w:val="000000"/>
                <w:sz w:val="22"/>
                <w:szCs w:val="22"/>
              </w:rPr>
              <w:t>43</w:t>
            </w:r>
          </w:p>
        </w:tc>
        <w:tc>
          <w:tcPr>
            <w:tcW w:w="1800" w:type="dxa"/>
            <w:shd w:val="clear" w:color="auto" w:fill="BFBFBF" w:themeFill="background1" w:themeFillShade="BF"/>
            <w:vAlign w:val="bottom"/>
          </w:tcPr>
          <w:p w14:paraId="0328D98E" w14:textId="36708131" w:rsidR="00EA4B72" w:rsidRDefault="00EA4B72" w:rsidP="00EA4B72">
            <w:pPr>
              <w:jc w:val="right"/>
              <w:rPr>
                <w:rFonts w:ascii="Calibri" w:hAnsi="Calibri"/>
                <w:sz w:val="22"/>
                <w:szCs w:val="22"/>
              </w:rPr>
            </w:pPr>
            <w:r>
              <w:rPr>
                <w:rFonts w:ascii="Calibri" w:hAnsi="Calibri"/>
                <w:color w:val="000000"/>
                <w:sz w:val="22"/>
                <w:szCs w:val="22"/>
              </w:rPr>
              <w:t>1</w:t>
            </w:r>
          </w:p>
        </w:tc>
      </w:tr>
      <w:tr w:rsidR="00EA4B72" w14:paraId="28B8E074" w14:textId="77777777" w:rsidTr="00EA4B72">
        <w:tc>
          <w:tcPr>
            <w:tcW w:w="3865" w:type="dxa"/>
          </w:tcPr>
          <w:p w14:paraId="1B431C0E" w14:textId="3280ACC7" w:rsidR="00EA4B72" w:rsidRDefault="00EA4B72" w:rsidP="00E4362A">
            <w:pPr>
              <w:jc w:val="right"/>
              <w:rPr>
                <w:rFonts w:ascii="Calibri" w:hAnsi="Calibri"/>
                <w:sz w:val="22"/>
                <w:szCs w:val="22"/>
              </w:rPr>
            </w:pPr>
            <w:r w:rsidRPr="008602B2">
              <w:rPr>
                <w:rFonts w:ascii="Calibri" w:hAnsi="Calibri"/>
                <w:b/>
                <w:bCs/>
                <w:i/>
                <w:iCs/>
                <w:caps/>
                <w:color w:val="767171"/>
                <w:sz w:val="22"/>
                <w:szCs w:val="22"/>
              </w:rPr>
              <w:t>Admission / Discharge / Transfer</w:t>
            </w:r>
          </w:p>
        </w:tc>
        <w:tc>
          <w:tcPr>
            <w:tcW w:w="1890" w:type="dxa"/>
            <w:vAlign w:val="bottom"/>
          </w:tcPr>
          <w:p w14:paraId="78980778" w14:textId="242CBBC4"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7B63843F" w14:textId="30DAD7D8"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3D55641" w14:textId="7DC955F2"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75BFB0D7" w14:textId="77777777" w:rsidTr="00EA4B72">
        <w:tc>
          <w:tcPr>
            <w:tcW w:w="3865" w:type="dxa"/>
          </w:tcPr>
          <w:p w14:paraId="57878ECB" w14:textId="0D711F85" w:rsidR="00EA4B72" w:rsidRDefault="00EA4B72" w:rsidP="00E4362A">
            <w:pPr>
              <w:jc w:val="right"/>
              <w:rPr>
                <w:rFonts w:ascii="Calibri" w:hAnsi="Calibri"/>
                <w:sz w:val="22"/>
                <w:szCs w:val="22"/>
              </w:rPr>
            </w:pPr>
            <w:r w:rsidRPr="008602B2">
              <w:rPr>
                <w:rFonts w:ascii="Calibri" w:hAnsi="Calibri"/>
                <w:b/>
                <w:bCs/>
                <w:i/>
                <w:iCs/>
                <w:caps/>
                <w:color w:val="767171"/>
                <w:sz w:val="22"/>
                <w:szCs w:val="22"/>
              </w:rPr>
              <w:t>Civil Rights</w:t>
            </w:r>
          </w:p>
        </w:tc>
        <w:tc>
          <w:tcPr>
            <w:tcW w:w="1890" w:type="dxa"/>
            <w:shd w:val="clear" w:color="auto" w:fill="BFBFBF" w:themeFill="background1" w:themeFillShade="BF"/>
            <w:vAlign w:val="bottom"/>
          </w:tcPr>
          <w:p w14:paraId="067DD49F" w14:textId="2A718013"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24528731" w14:textId="02AF3A0D" w:rsidR="00EA4B72" w:rsidRDefault="00EA4B72" w:rsidP="00EA4B72">
            <w:pPr>
              <w:jc w:val="right"/>
              <w:rPr>
                <w:rFonts w:ascii="Calibri" w:hAnsi="Calibri"/>
                <w:sz w:val="22"/>
                <w:szCs w:val="22"/>
              </w:rPr>
            </w:pPr>
            <w:r>
              <w:rPr>
                <w:rFonts w:ascii="Calibri" w:hAnsi="Calibri"/>
                <w:color w:val="000000"/>
                <w:sz w:val="22"/>
                <w:szCs w:val="22"/>
              </w:rPr>
              <w:t>5</w:t>
            </w:r>
          </w:p>
        </w:tc>
        <w:tc>
          <w:tcPr>
            <w:tcW w:w="1800" w:type="dxa"/>
            <w:shd w:val="clear" w:color="auto" w:fill="BFBFBF" w:themeFill="background1" w:themeFillShade="BF"/>
            <w:vAlign w:val="bottom"/>
          </w:tcPr>
          <w:p w14:paraId="0D193BD2" w14:textId="1B7F7D45" w:rsidR="00EA4B72" w:rsidRDefault="00EA4B72" w:rsidP="00EA4B72">
            <w:pPr>
              <w:jc w:val="right"/>
              <w:rPr>
                <w:rFonts w:ascii="Calibri" w:hAnsi="Calibri"/>
                <w:sz w:val="22"/>
                <w:szCs w:val="22"/>
              </w:rPr>
            </w:pPr>
            <w:r>
              <w:rPr>
                <w:rFonts w:ascii="Calibri" w:hAnsi="Calibri"/>
                <w:color w:val="000000"/>
                <w:sz w:val="22"/>
                <w:szCs w:val="22"/>
              </w:rPr>
              <w:t>2</w:t>
            </w:r>
          </w:p>
        </w:tc>
      </w:tr>
      <w:tr w:rsidR="00EA4B72" w14:paraId="61BB3F28" w14:textId="77777777" w:rsidTr="00EA4B72">
        <w:tc>
          <w:tcPr>
            <w:tcW w:w="3865" w:type="dxa"/>
          </w:tcPr>
          <w:p w14:paraId="55F01892" w14:textId="47D2E0E5" w:rsidR="00EA4B72" w:rsidRDefault="00EA4B72" w:rsidP="00E4362A">
            <w:pPr>
              <w:jc w:val="right"/>
              <w:rPr>
                <w:rFonts w:ascii="Calibri" w:hAnsi="Calibri"/>
                <w:sz w:val="22"/>
                <w:szCs w:val="22"/>
              </w:rPr>
            </w:pPr>
            <w:r w:rsidRPr="008602B2">
              <w:rPr>
                <w:rFonts w:ascii="Calibri" w:hAnsi="Calibri"/>
                <w:b/>
                <w:bCs/>
                <w:i/>
                <w:iCs/>
                <w:caps/>
                <w:color w:val="767171"/>
                <w:sz w:val="22"/>
                <w:szCs w:val="22"/>
              </w:rPr>
              <w:t>Communication / Visits</w:t>
            </w:r>
          </w:p>
        </w:tc>
        <w:tc>
          <w:tcPr>
            <w:tcW w:w="1890" w:type="dxa"/>
            <w:vAlign w:val="bottom"/>
          </w:tcPr>
          <w:p w14:paraId="76EB8B9A" w14:textId="5FEF96D6"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55788BC" w14:textId="5DF5313B"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A255C74" w14:textId="58B47DC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360C9818" w14:textId="77777777" w:rsidTr="00EA4B72">
        <w:tc>
          <w:tcPr>
            <w:tcW w:w="3865" w:type="dxa"/>
          </w:tcPr>
          <w:p w14:paraId="6772CA6E" w14:textId="000A9826" w:rsidR="00EA4B72" w:rsidRDefault="00EA4B72" w:rsidP="00E4362A">
            <w:pPr>
              <w:jc w:val="right"/>
              <w:rPr>
                <w:rFonts w:ascii="Calibri" w:hAnsi="Calibri"/>
                <w:sz w:val="22"/>
                <w:szCs w:val="22"/>
              </w:rPr>
            </w:pPr>
            <w:r w:rsidRPr="008602B2">
              <w:rPr>
                <w:rFonts w:ascii="Calibri" w:hAnsi="Calibri"/>
                <w:b/>
                <w:bCs/>
                <w:i/>
                <w:iCs/>
                <w:caps/>
                <w:color w:val="767171"/>
                <w:sz w:val="22"/>
                <w:szCs w:val="22"/>
              </w:rPr>
              <w:t>Confidentiality</w:t>
            </w:r>
          </w:p>
        </w:tc>
        <w:tc>
          <w:tcPr>
            <w:tcW w:w="1890" w:type="dxa"/>
            <w:shd w:val="clear" w:color="auto" w:fill="BFBFBF" w:themeFill="background1" w:themeFillShade="BF"/>
            <w:vAlign w:val="bottom"/>
          </w:tcPr>
          <w:p w14:paraId="39CCC331" w14:textId="4630F3C8"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7F68F17C" w14:textId="06F45251"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78051535" w14:textId="79475D71"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5D1CDD6" w14:textId="77777777" w:rsidTr="00EA4B72">
        <w:tc>
          <w:tcPr>
            <w:tcW w:w="3865" w:type="dxa"/>
          </w:tcPr>
          <w:p w14:paraId="1C33AD68" w14:textId="317B8CF3" w:rsidR="00EA4B72" w:rsidRDefault="00EA4B72" w:rsidP="00E4362A">
            <w:pPr>
              <w:jc w:val="right"/>
              <w:rPr>
                <w:rFonts w:ascii="Calibri" w:hAnsi="Calibri"/>
                <w:sz w:val="22"/>
                <w:szCs w:val="22"/>
              </w:rPr>
            </w:pPr>
            <w:r w:rsidRPr="008602B2">
              <w:rPr>
                <w:rFonts w:ascii="Calibri" w:hAnsi="Calibri"/>
                <w:b/>
                <w:bCs/>
                <w:i/>
                <w:iCs/>
                <w:caps/>
                <w:color w:val="767171"/>
                <w:sz w:val="22"/>
                <w:szCs w:val="22"/>
              </w:rPr>
              <w:t>Environmental</w:t>
            </w:r>
          </w:p>
        </w:tc>
        <w:tc>
          <w:tcPr>
            <w:tcW w:w="1890" w:type="dxa"/>
            <w:vAlign w:val="bottom"/>
          </w:tcPr>
          <w:p w14:paraId="05903CB6" w14:textId="60EC779A"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0975C200" w14:textId="27DEA983" w:rsidR="00EA4B72" w:rsidRDefault="00EA4B72" w:rsidP="00EA4B72">
            <w:pPr>
              <w:jc w:val="right"/>
              <w:rPr>
                <w:rFonts w:ascii="Calibri" w:hAnsi="Calibri"/>
                <w:sz w:val="22"/>
                <w:szCs w:val="22"/>
              </w:rPr>
            </w:pPr>
            <w:r>
              <w:rPr>
                <w:rFonts w:ascii="Calibri" w:hAnsi="Calibri"/>
                <w:color w:val="000000"/>
                <w:sz w:val="22"/>
                <w:szCs w:val="22"/>
              </w:rPr>
              <w:t>5</w:t>
            </w:r>
          </w:p>
        </w:tc>
        <w:tc>
          <w:tcPr>
            <w:tcW w:w="1800" w:type="dxa"/>
            <w:vAlign w:val="bottom"/>
          </w:tcPr>
          <w:p w14:paraId="05A0301A" w14:textId="30751AB5" w:rsidR="00EA4B72" w:rsidRDefault="00EA4B72" w:rsidP="00EA4B72">
            <w:pPr>
              <w:jc w:val="right"/>
              <w:rPr>
                <w:rFonts w:ascii="Calibri" w:hAnsi="Calibri"/>
                <w:sz w:val="22"/>
                <w:szCs w:val="22"/>
              </w:rPr>
            </w:pPr>
            <w:r>
              <w:rPr>
                <w:rFonts w:ascii="Calibri" w:hAnsi="Calibri"/>
                <w:color w:val="000000"/>
                <w:sz w:val="22"/>
                <w:szCs w:val="22"/>
              </w:rPr>
              <w:t>2</w:t>
            </w:r>
          </w:p>
        </w:tc>
      </w:tr>
      <w:tr w:rsidR="00EA4B72" w14:paraId="768D02D5" w14:textId="77777777" w:rsidTr="00EA4B72">
        <w:tc>
          <w:tcPr>
            <w:tcW w:w="3865" w:type="dxa"/>
          </w:tcPr>
          <w:p w14:paraId="3CD26615" w14:textId="6BDB0105" w:rsidR="00EA4B72" w:rsidRDefault="00EA4B72" w:rsidP="00E4362A">
            <w:pPr>
              <w:jc w:val="right"/>
              <w:rPr>
                <w:rFonts w:ascii="Calibri" w:hAnsi="Calibri"/>
                <w:sz w:val="22"/>
                <w:szCs w:val="22"/>
              </w:rPr>
            </w:pPr>
            <w:r w:rsidRPr="008602B2">
              <w:rPr>
                <w:rFonts w:ascii="Calibri" w:hAnsi="Calibri"/>
                <w:b/>
                <w:bCs/>
                <w:i/>
                <w:iCs/>
                <w:caps/>
                <w:color w:val="767171"/>
                <w:sz w:val="22"/>
                <w:szCs w:val="22"/>
              </w:rPr>
              <w:t>Freedom of Movement</w:t>
            </w:r>
          </w:p>
        </w:tc>
        <w:tc>
          <w:tcPr>
            <w:tcW w:w="1890" w:type="dxa"/>
            <w:shd w:val="clear" w:color="auto" w:fill="BFBFBF" w:themeFill="background1" w:themeFillShade="BF"/>
            <w:vAlign w:val="bottom"/>
          </w:tcPr>
          <w:p w14:paraId="6EA2F736" w14:textId="4499A54B"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7CF2CCAC" w14:textId="0F6A91A5"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14:paraId="09A2DEA5" w14:textId="4A10C270" w:rsidR="00EA4B72" w:rsidRDefault="00EA4B72" w:rsidP="00EA4B72">
            <w:pPr>
              <w:jc w:val="right"/>
              <w:rPr>
                <w:rFonts w:ascii="Calibri" w:hAnsi="Calibri"/>
                <w:sz w:val="22"/>
                <w:szCs w:val="22"/>
              </w:rPr>
            </w:pPr>
            <w:r>
              <w:rPr>
                <w:rFonts w:ascii="Calibri" w:hAnsi="Calibri"/>
                <w:color w:val="000000"/>
                <w:sz w:val="22"/>
                <w:szCs w:val="22"/>
              </w:rPr>
              <w:t>1</w:t>
            </w:r>
          </w:p>
        </w:tc>
      </w:tr>
      <w:tr w:rsidR="00EA4B72" w14:paraId="61CB2C1B" w14:textId="77777777" w:rsidTr="00EA4B72">
        <w:tc>
          <w:tcPr>
            <w:tcW w:w="3865" w:type="dxa"/>
          </w:tcPr>
          <w:p w14:paraId="75DBBBDC" w14:textId="4BC313E1" w:rsidR="00EA4B72" w:rsidRDefault="00EA4B72" w:rsidP="00E4362A">
            <w:pPr>
              <w:jc w:val="right"/>
              <w:rPr>
                <w:rFonts w:ascii="Calibri" w:hAnsi="Calibri"/>
                <w:sz w:val="22"/>
                <w:szCs w:val="22"/>
              </w:rPr>
            </w:pPr>
            <w:r w:rsidRPr="008602B2">
              <w:rPr>
                <w:rFonts w:ascii="Calibri" w:hAnsi="Calibri"/>
                <w:b/>
                <w:bCs/>
                <w:i/>
                <w:iCs/>
                <w:caps/>
                <w:color w:val="767171"/>
                <w:sz w:val="22"/>
                <w:szCs w:val="22"/>
              </w:rPr>
              <w:t>Money</w:t>
            </w:r>
          </w:p>
        </w:tc>
        <w:tc>
          <w:tcPr>
            <w:tcW w:w="1890" w:type="dxa"/>
            <w:vAlign w:val="bottom"/>
          </w:tcPr>
          <w:p w14:paraId="09C2D585" w14:textId="6BF60DF0"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128606B1" w14:textId="7E70D776"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ABB70B2" w14:textId="213902DC" w:rsidR="00EA4B72" w:rsidRDefault="00EA4B72" w:rsidP="00EA4B72">
            <w:pPr>
              <w:jc w:val="right"/>
              <w:rPr>
                <w:rFonts w:ascii="Calibri" w:hAnsi="Calibri"/>
                <w:sz w:val="22"/>
                <w:szCs w:val="22"/>
              </w:rPr>
            </w:pPr>
            <w:r>
              <w:rPr>
                <w:rFonts w:ascii="Calibri" w:hAnsi="Calibri"/>
                <w:color w:val="000000"/>
                <w:sz w:val="22"/>
                <w:szCs w:val="22"/>
              </w:rPr>
              <w:t>1</w:t>
            </w:r>
          </w:p>
        </w:tc>
      </w:tr>
      <w:tr w:rsidR="00EA4B72" w14:paraId="048CB4D5" w14:textId="77777777" w:rsidTr="00EA4B72">
        <w:tc>
          <w:tcPr>
            <w:tcW w:w="3865" w:type="dxa"/>
          </w:tcPr>
          <w:p w14:paraId="7DD4C284" w14:textId="15DE6A58" w:rsidR="00EA4B72" w:rsidRDefault="00EA4B72" w:rsidP="00E4362A">
            <w:pPr>
              <w:jc w:val="right"/>
              <w:rPr>
                <w:rFonts w:ascii="Calibri" w:hAnsi="Calibri"/>
                <w:sz w:val="22"/>
                <w:szCs w:val="22"/>
              </w:rPr>
            </w:pPr>
            <w:r w:rsidRPr="008602B2">
              <w:rPr>
                <w:rFonts w:ascii="Calibri" w:hAnsi="Calibri"/>
                <w:b/>
                <w:bCs/>
                <w:i/>
                <w:iCs/>
                <w:caps/>
                <w:color w:val="767171"/>
                <w:sz w:val="22"/>
                <w:szCs w:val="22"/>
              </w:rPr>
              <w:t>Neglect</w:t>
            </w:r>
          </w:p>
        </w:tc>
        <w:tc>
          <w:tcPr>
            <w:tcW w:w="1890" w:type="dxa"/>
            <w:shd w:val="clear" w:color="auto" w:fill="BFBFBF" w:themeFill="background1" w:themeFillShade="BF"/>
            <w:vAlign w:val="bottom"/>
          </w:tcPr>
          <w:p w14:paraId="6637356A" w14:textId="5E8F8720"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6F092043" w14:textId="7E8368BD"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4C2794BD" w14:textId="711D424A"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5D5C9D34" w14:textId="77777777" w:rsidTr="00EA4B72">
        <w:tc>
          <w:tcPr>
            <w:tcW w:w="3865" w:type="dxa"/>
          </w:tcPr>
          <w:p w14:paraId="389C16AD" w14:textId="10A27003" w:rsidR="00EA4B72" w:rsidRDefault="00EA4B72" w:rsidP="00E4362A">
            <w:pPr>
              <w:jc w:val="right"/>
              <w:rPr>
                <w:rFonts w:ascii="Calibri" w:hAnsi="Calibri"/>
                <w:sz w:val="22"/>
                <w:szCs w:val="22"/>
              </w:rPr>
            </w:pPr>
            <w:r w:rsidRPr="008602B2">
              <w:rPr>
                <w:rFonts w:ascii="Calibri" w:hAnsi="Calibri"/>
                <w:b/>
                <w:bCs/>
                <w:i/>
                <w:iCs/>
                <w:caps/>
                <w:color w:val="767171"/>
                <w:sz w:val="22"/>
                <w:szCs w:val="22"/>
              </w:rPr>
              <w:t>Personal Property</w:t>
            </w:r>
          </w:p>
        </w:tc>
        <w:tc>
          <w:tcPr>
            <w:tcW w:w="1890" w:type="dxa"/>
            <w:vAlign w:val="bottom"/>
          </w:tcPr>
          <w:p w14:paraId="571EB434" w14:textId="01584941"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FF4020F" w14:textId="0A6B97F7"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vAlign w:val="bottom"/>
          </w:tcPr>
          <w:p w14:paraId="5EFFEB1D" w14:textId="2B49C90F"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4AF678E0" w14:textId="77777777" w:rsidTr="00EA4B72">
        <w:tc>
          <w:tcPr>
            <w:tcW w:w="3865" w:type="dxa"/>
          </w:tcPr>
          <w:p w14:paraId="355489D3" w14:textId="42AFE5DA" w:rsidR="00EA4B72" w:rsidRDefault="00EA4B72" w:rsidP="00E4362A">
            <w:pPr>
              <w:jc w:val="right"/>
              <w:rPr>
                <w:rFonts w:ascii="Calibri" w:hAnsi="Calibri"/>
                <w:sz w:val="22"/>
                <w:szCs w:val="22"/>
              </w:rPr>
            </w:pPr>
            <w:r w:rsidRPr="008602B2">
              <w:rPr>
                <w:rFonts w:ascii="Calibri" w:hAnsi="Calibri"/>
                <w:b/>
                <w:bCs/>
                <w:i/>
                <w:iCs/>
                <w:caps/>
                <w:color w:val="767171"/>
                <w:sz w:val="22"/>
                <w:szCs w:val="22"/>
              </w:rPr>
              <w:t>Rights Protection System – RGS</w:t>
            </w:r>
          </w:p>
        </w:tc>
        <w:tc>
          <w:tcPr>
            <w:tcW w:w="1890" w:type="dxa"/>
            <w:shd w:val="clear" w:color="auto" w:fill="BFBFBF" w:themeFill="background1" w:themeFillShade="BF"/>
            <w:vAlign w:val="bottom"/>
          </w:tcPr>
          <w:p w14:paraId="07382EBC" w14:textId="7A983D80"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16595ED" w14:textId="262B4B6F"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01355E59" w14:textId="16342162"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4C2F1C35" w14:textId="77777777" w:rsidTr="00EA4B72">
        <w:tc>
          <w:tcPr>
            <w:tcW w:w="3865" w:type="dxa"/>
          </w:tcPr>
          <w:p w14:paraId="337C7F4E" w14:textId="7111AFF6" w:rsidR="00EA4B72" w:rsidRDefault="00EA4B72" w:rsidP="00E4362A">
            <w:pPr>
              <w:jc w:val="right"/>
              <w:rPr>
                <w:rFonts w:ascii="Calibri" w:hAnsi="Calibri"/>
                <w:sz w:val="22"/>
                <w:szCs w:val="22"/>
              </w:rPr>
            </w:pPr>
            <w:r w:rsidRPr="008602B2">
              <w:rPr>
                <w:rFonts w:ascii="Calibri" w:hAnsi="Calibri"/>
                <w:b/>
                <w:bCs/>
                <w:i/>
                <w:iCs/>
                <w:caps/>
                <w:color w:val="767171"/>
                <w:sz w:val="22"/>
                <w:szCs w:val="22"/>
              </w:rPr>
              <w:t>Treatment Rights</w:t>
            </w:r>
          </w:p>
        </w:tc>
        <w:tc>
          <w:tcPr>
            <w:tcW w:w="1890" w:type="dxa"/>
            <w:vAlign w:val="bottom"/>
          </w:tcPr>
          <w:p w14:paraId="4A2CA395" w14:textId="63873555"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2D8C7993" w14:textId="33C2A327" w:rsidR="00EA4B72" w:rsidRDefault="00EA4B72" w:rsidP="00EA4B72">
            <w:pPr>
              <w:jc w:val="right"/>
              <w:rPr>
                <w:rFonts w:ascii="Calibri" w:hAnsi="Calibri"/>
                <w:sz w:val="22"/>
                <w:szCs w:val="22"/>
              </w:rPr>
            </w:pPr>
            <w:r>
              <w:rPr>
                <w:rFonts w:ascii="Calibri" w:hAnsi="Calibri"/>
                <w:color w:val="000000"/>
                <w:sz w:val="22"/>
                <w:szCs w:val="22"/>
              </w:rPr>
              <w:t>2</w:t>
            </w:r>
          </w:p>
        </w:tc>
        <w:tc>
          <w:tcPr>
            <w:tcW w:w="1800" w:type="dxa"/>
            <w:vAlign w:val="bottom"/>
          </w:tcPr>
          <w:p w14:paraId="0120CC35" w14:textId="102D835D" w:rsidR="00EA4B72" w:rsidRDefault="00EA4B72" w:rsidP="00EA4B72">
            <w:pPr>
              <w:jc w:val="right"/>
              <w:rPr>
                <w:rFonts w:ascii="Calibri" w:hAnsi="Calibri"/>
                <w:sz w:val="22"/>
                <w:szCs w:val="22"/>
              </w:rPr>
            </w:pPr>
            <w:r>
              <w:rPr>
                <w:rFonts w:ascii="Calibri" w:hAnsi="Calibri"/>
                <w:color w:val="000000"/>
                <w:sz w:val="22"/>
                <w:szCs w:val="22"/>
              </w:rPr>
              <w:t>2</w:t>
            </w:r>
          </w:p>
        </w:tc>
      </w:tr>
      <w:tr w:rsidR="00EA4B72" w14:paraId="0366A403" w14:textId="77777777" w:rsidTr="00EA4B72">
        <w:tc>
          <w:tcPr>
            <w:tcW w:w="3865" w:type="dxa"/>
          </w:tcPr>
          <w:p w14:paraId="5DF3FD7D" w14:textId="4E98736B" w:rsidR="00EA4B72" w:rsidRDefault="00EA4B72" w:rsidP="00E4362A">
            <w:pPr>
              <w:jc w:val="right"/>
              <w:rPr>
                <w:rFonts w:ascii="Calibri" w:hAnsi="Calibri"/>
                <w:sz w:val="22"/>
                <w:szCs w:val="22"/>
              </w:rPr>
            </w:pPr>
            <w:r w:rsidRPr="008602B2">
              <w:rPr>
                <w:rFonts w:ascii="Calibri" w:hAnsi="Calibri"/>
                <w:b/>
                <w:bCs/>
                <w:i/>
                <w:iCs/>
                <w:caps/>
                <w:color w:val="767171"/>
                <w:sz w:val="22"/>
                <w:szCs w:val="22"/>
              </w:rPr>
              <w:t>Other</w:t>
            </w:r>
          </w:p>
        </w:tc>
        <w:tc>
          <w:tcPr>
            <w:tcW w:w="1890" w:type="dxa"/>
            <w:shd w:val="clear" w:color="auto" w:fill="BFBFBF" w:themeFill="background1" w:themeFillShade="BF"/>
            <w:vAlign w:val="bottom"/>
          </w:tcPr>
          <w:p w14:paraId="74508D4F" w14:textId="42211E18"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5149F4ED" w14:textId="299AECD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D461139" w14:textId="70BCA14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5E992B55" w14:textId="77777777" w:rsidTr="00EA4B72">
        <w:tc>
          <w:tcPr>
            <w:tcW w:w="3865" w:type="dxa"/>
          </w:tcPr>
          <w:p w14:paraId="0F2B9B1F" w14:textId="49909DDF" w:rsidR="00EA4B72" w:rsidRDefault="00EA4B72" w:rsidP="00E4362A">
            <w:pPr>
              <w:jc w:val="right"/>
              <w:rPr>
                <w:rFonts w:ascii="Calibri" w:hAnsi="Calibri"/>
                <w:sz w:val="22"/>
                <w:szCs w:val="22"/>
              </w:rPr>
            </w:pPr>
            <w:r w:rsidRPr="008602B2">
              <w:rPr>
                <w:rFonts w:ascii="Calibri" w:hAnsi="Calibri"/>
                <w:b/>
                <w:bCs/>
                <w:i/>
                <w:iCs/>
                <w:caps/>
                <w:color w:val="767171"/>
                <w:sz w:val="22"/>
                <w:szCs w:val="22"/>
              </w:rPr>
              <w:t>No Rights Involved</w:t>
            </w:r>
          </w:p>
        </w:tc>
        <w:tc>
          <w:tcPr>
            <w:tcW w:w="1890" w:type="dxa"/>
            <w:vAlign w:val="bottom"/>
          </w:tcPr>
          <w:p w14:paraId="16EAB7DA" w14:textId="2111A46D"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59BD387" w14:textId="48FB79D6"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060EB7C4" w14:textId="5AEA08B2"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DBEB257" w14:textId="77777777" w:rsidTr="00EA4B72">
        <w:tc>
          <w:tcPr>
            <w:tcW w:w="3865" w:type="dxa"/>
          </w:tcPr>
          <w:p w14:paraId="303EC47E" w14:textId="4C055139" w:rsidR="00EA4B72" w:rsidRDefault="00EA4B72" w:rsidP="00E4362A">
            <w:pPr>
              <w:jc w:val="right"/>
              <w:rPr>
                <w:rFonts w:ascii="Calibri" w:hAnsi="Calibri"/>
                <w:sz w:val="22"/>
                <w:szCs w:val="22"/>
              </w:rPr>
            </w:pPr>
            <w:r w:rsidRPr="008602B2">
              <w:rPr>
                <w:rFonts w:ascii="Calibri" w:hAnsi="Calibri"/>
                <w:b/>
                <w:bCs/>
                <w:i/>
                <w:iCs/>
                <w:caps/>
                <w:color w:val="767171"/>
                <w:sz w:val="22"/>
                <w:szCs w:val="22"/>
              </w:rPr>
              <w:t>Resident to Resident Assault</w:t>
            </w:r>
          </w:p>
        </w:tc>
        <w:tc>
          <w:tcPr>
            <w:tcW w:w="1890" w:type="dxa"/>
            <w:shd w:val="clear" w:color="auto" w:fill="BFBFBF" w:themeFill="background1" w:themeFillShade="BF"/>
            <w:vAlign w:val="bottom"/>
          </w:tcPr>
          <w:p w14:paraId="7304D456" w14:textId="2074AA52"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1B52DAC9" w14:textId="64090FAF"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54A00817" w14:textId="79D127F8"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7789121D" w14:textId="77777777" w:rsidTr="00EA4B72">
        <w:tc>
          <w:tcPr>
            <w:tcW w:w="3865" w:type="dxa"/>
          </w:tcPr>
          <w:p w14:paraId="2D0AD698" w14:textId="0309D00D" w:rsidR="00EA4B72" w:rsidRDefault="00EA4B72" w:rsidP="00E4362A">
            <w:pPr>
              <w:jc w:val="right"/>
              <w:rPr>
                <w:rFonts w:ascii="Calibri" w:hAnsi="Calibri"/>
                <w:sz w:val="22"/>
                <w:szCs w:val="22"/>
              </w:rPr>
            </w:pPr>
            <w:r w:rsidRPr="008602B2">
              <w:rPr>
                <w:rFonts w:ascii="Calibri" w:hAnsi="Calibri"/>
                <w:b/>
                <w:bCs/>
                <w:i/>
                <w:iCs/>
                <w:caps/>
                <w:color w:val="767171"/>
                <w:sz w:val="22"/>
                <w:szCs w:val="22"/>
              </w:rPr>
              <w:t>Death</w:t>
            </w:r>
          </w:p>
        </w:tc>
        <w:tc>
          <w:tcPr>
            <w:tcW w:w="1890" w:type="dxa"/>
            <w:vAlign w:val="bottom"/>
          </w:tcPr>
          <w:p w14:paraId="13D74583" w14:textId="1FF915A8"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44926039" w14:textId="34E2790E"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E8235EF" w14:textId="1608FC5D"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665D04F" w14:textId="77777777" w:rsidTr="00EA4B72">
        <w:tc>
          <w:tcPr>
            <w:tcW w:w="3865" w:type="dxa"/>
          </w:tcPr>
          <w:p w14:paraId="428CD7E0" w14:textId="2A7F3C1F" w:rsidR="00EA4B72" w:rsidRDefault="00EA4B72" w:rsidP="00E4362A">
            <w:pPr>
              <w:jc w:val="right"/>
              <w:rPr>
                <w:rFonts w:ascii="Calibri" w:hAnsi="Calibri"/>
                <w:sz w:val="22"/>
                <w:szCs w:val="22"/>
              </w:rPr>
            </w:pPr>
            <w:r w:rsidRPr="008602B2">
              <w:rPr>
                <w:rFonts w:ascii="Calibri" w:hAnsi="Calibri"/>
                <w:b/>
                <w:bCs/>
                <w:i/>
                <w:iCs/>
                <w:caps/>
                <w:color w:val="767171"/>
                <w:sz w:val="22"/>
                <w:szCs w:val="22"/>
              </w:rPr>
              <w:t>TOTAL</w:t>
            </w:r>
          </w:p>
        </w:tc>
        <w:tc>
          <w:tcPr>
            <w:tcW w:w="1890" w:type="dxa"/>
            <w:shd w:val="clear" w:color="auto" w:fill="BFBFBF" w:themeFill="background1" w:themeFillShade="BF"/>
            <w:vAlign w:val="bottom"/>
          </w:tcPr>
          <w:p w14:paraId="30428385" w14:textId="4337B2C0" w:rsidR="00EA4B72" w:rsidRPr="00CE2023" w:rsidRDefault="00EA4B72" w:rsidP="00EA4B72">
            <w:pPr>
              <w:jc w:val="right"/>
              <w:rPr>
                <w:rFonts w:ascii="Calibri" w:hAnsi="Calibri"/>
                <w:b/>
                <w:sz w:val="22"/>
                <w:szCs w:val="22"/>
              </w:rPr>
            </w:pPr>
            <w:r>
              <w:rPr>
                <w:rFonts w:ascii="Calibri" w:hAnsi="Calibri"/>
                <w:b/>
                <w:bCs/>
                <w:color w:val="000000"/>
                <w:sz w:val="22"/>
                <w:szCs w:val="22"/>
              </w:rPr>
              <w:t>2</w:t>
            </w:r>
          </w:p>
        </w:tc>
        <w:tc>
          <w:tcPr>
            <w:tcW w:w="1800" w:type="dxa"/>
            <w:shd w:val="clear" w:color="auto" w:fill="BFBFBF" w:themeFill="background1" w:themeFillShade="BF"/>
            <w:vAlign w:val="bottom"/>
          </w:tcPr>
          <w:p w14:paraId="02BC4250" w14:textId="26B34C27" w:rsidR="00EA4B72" w:rsidRPr="00CE2023" w:rsidRDefault="00EA4B72" w:rsidP="00EA4B72">
            <w:pPr>
              <w:jc w:val="right"/>
              <w:rPr>
                <w:rFonts w:ascii="Calibri" w:hAnsi="Calibri"/>
                <w:b/>
                <w:sz w:val="22"/>
                <w:szCs w:val="22"/>
              </w:rPr>
            </w:pPr>
            <w:r>
              <w:rPr>
                <w:rFonts w:ascii="Calibri" w:hAnsi="Calibri"/>
                <w:b/>
                <w:bCs/>
                <w:color w:val="000000"/>
                <w:sz w:val="22"/>
                <w:szCs w:val="22"/>
              </w:rPr>
              <w:t>60</w:t>
            </w:r>
          </w:p>
        </w:tc>
        <w:tc>
          <w:tcPr>
            <w:tcW w:w="1800" w:type="dxa"/>
            <w:shd w:val="clear" w:color="auto" w:fill="BFBFBF" w:themeFill="background1" w:themeFillShade="BF"/>
            <w:vAlign w:val="bottom"/>
          </w:tcPr>
          <w:p w14:paraId="0B48A4FF" w14:textId="5B468C8E" w:rsidR="00EA4B72" w:rsidRPr="00CE2023" w:rsidRDefault="00EA4B72" w:rsidP="00EA4B72">
            <w:pPr>
              <w:jc w:val="right"/>
              <w:rPr>
                <w:rFonts w:ascii="Calibri" w:hAnsi="Calibri"/>
                <w:b/>
                <w:sz w:val="22"/>
                <w:szCs w:val="22"/>
              </w:rPr>
            </w:pPr>
            <w:r>
              <w:rPr>
                <w:rFonts w:ascii="Calibri" w:hAnsi="Calibri"/>
                <w:b/>
                <w:bCs/>
                <w:color w:val="000000"/>
                <w:sz w:val="22"/>
                <w:szCs w:val="22"/>
              </w:rPr>
              <w:t>9</w:t>
            </w:r>
          </w:p>
        </w:tc>
      </w:tr>
    </w:tbl>
    <w:p w14:paraId="67AE0CFA" w14:textId="30A68895" w:rsidR="00332C06" w:rsidRDefault="00745761" w:rsidP="00332C06">
      <w:pPr>
        <w:tabs>
          <w:tab w:val="left" w:pos="-720"/>
        </w:tabs>
        <w:rPr>
          <w:rFonts w:ascii="Calibri" w:eastAsia="Calibri" w:hAnsi="Calibri" w:cs="Calibri"/>
          <w:i/>
          <w:sz w:val="20"/>
          <w:szCs w:val="20"/>
        </w:rPr>
      </w:pPr>
      <w:r w:rsidRPr="00745761">
        <w:rPr>
          <w:rFonts w:ascii="Calibri" w:eastAsia="Calibri" w:hAnsi="Calibri" w:cs="Calibri"/>
          <w:i/>
          <w:sz w:val="20"/>
          <w:szCs w:val="20"/>
        </w:rPr>
        <w:t>Chart A</w:t>
      </w:r>
      <w:r w:rsidR="00332C06" w:rsidRPr="00332C06">
        <w:rPr>
          <w:rFonts w:ascii="Calibri" w:eastAsia="Calibri" w:hAnsi="Calibri" w:cs="Calibri"/>
          <w:i/>
          <w:sz w:val="20"/>
          <w:szCs w:val="20"/>
        </w:rPr>
        <w:t xml:space="preserve"> lists the total grievances assigned to each of the 16 rights categories for each </w:t>
      </w:r>
      <w:r w:rsidR="00332C06">
        <w:rPr>
          <w:rFonts w:ascii="Calibri" w:eastAsia="Calibri" w:hAnsi="Calibri" w:cs="Calibri"/>
          <w:i/>
          <w:sz w:val="20"/>
          <w:szCs w:val="20"/>
        </w:rPr>
        <w:t>DDA</w:t>
      </w:r>
      <w:r w:rsidR="00332C06" w:rsidRPr="00332C06">
        <w:rPr>
          <w:rFonts w:ascii="Calibri" w:eastAsia="Calibri" w:hAnsi="Calibri" w:cs="Calibri"/>
          <w:i/>
          <w:sz w:val="20"/>
          <w:szCs w:val="20"/>
        </w:rPr>
        <w:t xml:space="preserve"> facility</w:t>
      </w:r>
      <w:r w:rsidR="001C2BC5">
        <w:rPr>
          <w:rFonts w:ascii="Calibri" w:eastAsia="Calibri" w:hAnsi="Calibri" w:cs="Calibri"/>
          <w:i/>
          <w:sz w:val="20"/>
          <w:szCs w:val="20"/>
        </w:rPr>
        <w:t xml:space="preserve">.  </w:t>
      </w:r>
    </w:p>
    <w:p w14:paraId="7FD27CA3" w14:textId="4904887A" w:rsidR="001F79CF" w:rsidRDefault="001F79CF" w:rsidP="00332C06">
      <w:pPr>
        <w:tabs>
          <w:tab w:val="left" w:pos="-720"/>
        </w:tabs>
        <w:rPr>
          <w:rFonts w:ascii="Calibri" w:eastAsia="Calibri" w:hAnsi="Calibri" w:cs="Calibri"/>
          <w:i/>
          <w:sz w:val="20"/>
          <w:szCs w:val="20"/>
        </w:rPr>
      </w:pPr>
    </w:p>
    <w:p w14:paraId="4DF4958C" w14:textId="77777777" w:rsidR="001F79CF" w:rsidRPr="00332C06" w:rsidRDefault="001F79CF" w:rsidP="00332C06">
      <w:pPr>
        <w:tabs>
          <w:tab w:val="left" w:pos="-720"/>
        </w:tabs>
        <w:rPr>
          <w:rFonts w:ascii="Calibri" w:eastAsia="Calibri" w:hAnsi="Calibri" w:cs="Calibri"/>
          <w:i/>
          <w:sz w:val="20"/>
          <w:szCs w:val="20"/>
        </w:rPr>
      </w:pPr>
    </w:p>
    <w:p w14:paraId="293A1711" w14:textId="77777777" w:rsidR="00332C06" w:rsidRDefault="00332C06" w:rsidP="00B50A2A">
      <w:pPr>
        <w:rPr>
          <w:rFonts w:ascii="Calibri" w:hAnsi="Calibri"/>
          <w:sz w:val="22"/>
          <w:szCs w:val="22"/>
        </w:rPr>
      </w:pPr>
    </w:p>
    <w:p w14:paraId="7B9361EC" w14:textId="30998641" w:rsidR="00AB59F8" w:rsidRDefault="00745761" w:rsidP="00AB59F8">
      <w:pPr>
        <w:jc w:val="center"/>
        <w:rPr>
          <w:rFonts w:ascii="Calibri" w:hAnsi="Calibri"/>
          <w:sz w:val="22"/>
          <w:szCs w:val="22"/>
        </w:rPr>
      </w:pPr>
      <w:r>
        <w:rPr>
          <w:rFonts w:ascii="Calibri" w:hAnsi="Calibri"/>
          <w:sz w:val="22"/>
          <w:szCs w:val="22"/>
        </w:rPr>
        <w:t xml:space="preserve">Chart B </w:t>
      </w:r>
      <w:r w:rsidR="00151938">
        <w:rPr>
          <w:rFonts w:ascii="Calibri" w:hAnsi="Calibri"/>
          <w:sz w:val="22"/>
          <w:szCs w:val="22"/>
        </w:rPr>
        <w:t>–</w:t>
      </w:r>
      <w:r>
        <w:rPr>
          <w:rFonts w:ascii="Calibri" w:hAnsi="Calibri"/>
          <w:sz w:val="22"/>
          <w:szCs w:val="22"/>
        </w:rPr>
        <w:t xml:space="preserve"> </w:t>
      </w:r>
      <w:r w:rsidR="00151938">
        <w:rPr>
          <w:rFonts w:ascii="Calibri" w:hAnsi="Calibri"/>
          <w:sz w:val="22"/>
          <w:szCs w:val="22"/>
        </w:rPr>
        <w:t xml:space="preserve">FY 2018 </w:t>
      </w:r>
      <w:r w:rsidR="00AB59F8">
        <w:rPr>
          <w:rFonts w:ascii="Calibri" w:hAnsi="Calibri"/>
          <w:sz w:val="22"/>
          <w:szCs w:val="22"/>
        </w:rPr>
        <w:t>Information/Assistance</w:t>
      </w:r>
    </w:p>
    <w:tbl>
      <w:tblPr>
        <w:tblStyle w:val="TableGrid"/>
        <w:tblW w:w="9355" w:type="dxa"/>
        <w:tblLook w:val="04A0" w:firstRow="1" w:lastRow="0" w:firstColumn="1" w:lastColumn="0" w:noHBand="0" w:noVBand="1"/>
      </w:tblPr>
      <w:tblGrid>
        <w:gridCol w:w="3865"/>
        <w:gridCol w:w="1890"/>
        <w:gridCol w:w="1800"/>
        <w:gridCol w:w="1800"/>
      </w:tblGrid>
      <w:tr w:rsidR="00EA4B72" w14:paraId="3A6932BA" w14:textId="77777777" w:rsidTr="00EA4B72">
        <w:tc>
          <w:tcPr>
            <w:tcW w:w="3865" w:type="dxa"/>
            <w:shd w:val="clear" w:color="auto" w:fill="55643E" w:themeFill="accent4" w:themeFillShade="BF"/>
          </w:tcPr>
          <w:p w14:paraId="2290A1F9" w14:textId="77777777" w:rsidR="00EA4B72" w:rsidRDefault="00EA4B72" w:rsidP="00801EAA">
            <w:pPr>
              <w:rPr>
                <w:rFonts w:ascii="Calibri" w:hAnsi="Calibri"/>
                <w:color w:val="FFFFFF" w:themeColor="background1"/>
                <w:sz w:val="22"/>
                <w:szCs w:val="22"/>
              </w:rPr>
            </w:pPr>
          </w:p>
          <w:p w14:paraId="5FD044E5" w14:textId="0DF8F30B" w:rsidR="00EA4B72" w:rsidRDefault="00EA4B72" w:rsidP="00C003E2">
            <w:pPr>
              <w:jc w:val="center"/>
              <w:rPr>
                <w:rFonts w:ascii="Calibri" w:hAnsi="Calibri"/>
                <w:sz w:val="22"/>
                <w:szCs w:val="22"/>
              </w:rPr>
            </w:pPr>
            <w:r>
              <w:rPr>
                <w:rFonts w:ascii="Calibri" w:hAnsi="Calibri"/>
                <w:color w:val="FFFFFF" w:themeColor="background1"/>
                <w:sz w:val="22"/>
                <w:szCs w:val="22"/>
              </w:rPr>
              <w:t>Rights Category</w:t>
            </w:r>
          </w:p>
        </w:tc>
        <w:tc>
          <w:tcPr>
            <w:tcW w:w="1890" w:type="dxa"/>
            <w:shd w:val="clear" w:color="auto" w:fill="55643E" w:themeFill="accent4" w:themeFillShade="BF"/>
          </w:tcPr>
          <w:p w14:paraId="5727ED47" w14:textId="77777777" w:rsidR="00EA4B72" w:rsidRDefault="00EA4B72" w:rsidP="00801EAA">
            <w:pPr>
              <w:jc w:val="center"/>
              <w:rPr>
                <w:rFonts w:ascii="Calibri" w:hAnsi="Calibri"/>
                <w:color w:val="FFFFFF" w:themeColor="background1"/>
                <w:sz w:val="22"/>
                <w:szCs w:val="22"/>
              </w:rPr>
            </w:pPr>
          </w:p>
          <w:p w14:paraId="343228BE" w14:textId="4F49A411" w:rsidR="00EA4B72" w:rsidRPr="00AB59F8" w:rsidRDefault="00EA4B72" w:rsidP="00801EAA">
            <w:pPr>
              <w:jc w:val="center"/>
              <w:rPr>
                <w:rFonts w:ascii="Calibri" w:hAnsi="Calibri"/>
                <w:color w:val="FFFFFF" w:themeColor="background1"/>
                <w:sz w:val="22"/>
                <w:szCs w:val="22"/>
              </w:rPr>
            </w:pPr>
            <w:r>
              <w:rPr>
                <w:rFonts w:ascii="Calibri" w:hAnsi="Calibri"/>
                <w:color w:val="FFFFFF" w:themeColor="background1"/>
                <w:sz w:val="22"/>
                <w:szCs w:val="22"/>
              </w:rPr>
              <w:t>Holly</w:t>
            </w:r>
            <w:r w:rsidRPr="00AB59F8">
              <w:rPr>
                <w:rFonts w:ascii="Calibri" w:hAnsi="Calibri"/>
                <w:color w:val="FFFFFF" w:themeColor="background1"/>
                <w:sz w:val="22"/>
                <w:szCs w:val="22"/>
              </w:rPr>
              <w:t xml:space="preserve"> Center</w:t>
            </w:r>
          </w:p>
        </w:tc>
        <w:tc>
          <w:tcPr>
            <w:tcW w:w="1800" w:type="dxa"/>
            <w:shd w:val="clear" w:color="auto" w:fill="55643E" w:themeFill="accent4" w:themeFillShade="BF"/>
          </w:tcPr>
          <w:p w14:paraId="0351D925" w14:textId="77777777" w:rsidR="00EA4B72" w:rsidRPr="00AB59F8" w:rsidRDefault="00EA4B72" w:rsidP="00801EAA">
            <w:pPr>
              <w:jc w:val="center"/>
              <w:rPr>
                <w:rFonts w:ascii="Calibri" w:hAnsi="Calibri"/>
                <w:color w:val="FFFFFF" w:themeColor="background1"/>
                <w:sz w:val="22"/>
                <w:szCs w:val="22"/>
              </w:rPr>
            </w:pPr>
          </w:p>
          <w:p w14:paraId="760404EE" w14:textId="2A067C9A" w:rsidR="00EA4B72" w:rsidRPr="00AB59F8" w:rsidRDefault="00EA4B72" w:rsidP="00801EAA">
            <w:pPr>
              <w:jc w:val="center"/>
              <w:rPr>
                <w:rFonts w:ascii="Calibri" w:hAnsi="Calibri"/>
                <w:color w:val="FFFFFF" w:themeColor="background1"/>
                <w:sz w:val="22"/>
                <w:szCs w:val="22"/>
              </w:rPr>
            </w:pPr>
            <w:r>
              <w:rPr>
                <w:rFonts w:ascii="Calibri" w:hAnsi="Calibri"/>
                <w:color w:val="FFFFFF" w:themeColor="background1"/>
                <w:sz w:val="22"/>
                <w:szCs w:val="22"/>
              </w:rPr>
              <w:t>Potomac</w:t>
            </w:r>
            <w:r w:rsidRPr="00AB59F8">
              <w:rPr>
                <w:rFonts w:ascii="Calibri" w:hAnsi="Calibri"/>
                <w:color w:val="FFFFFF" w:themeColor="background1"/>
                <w:sz w:val="22"/>
                <w:szCs w:val="22"/>
              </w:rPr>
              <w:t xml:space="preserve"> Center</w:t>
            </w:r>
          </w:p>
        </w:tc>
        <w:tc>
          <w:tcPr>
            <w:tcW w:w="1800" w:type="dxa"/>
            <w:shd w:val="clear" w:color="auto" w:fill="55643E" w:themeFill="accent4" w:themeFillShade="BF"/>
          </w:tcPr>
          <w:p w14:paraId="76168F39" w14:textId="77777777" w:rsidR="00EA4B72" w:rsidRDefault="00EA4B72" w:rsidP="00C003E2">
            <w:pPr>
              <w:jc w:val="center"/>
              <w:rPr>
                <w:rFonts w:ascii="Calibri" w:hAnsi="Calibri"/>
                <w:color w:val="FFFFFF" w:themeColor="background1"/>
                <w:sz w:val="22"/>
                <w:szCs w:val="22"/>
              </w:rPr>
            </w:pPr>
          </w:p>
          <w:p w14:paraId="4E0F0C55" w14:textId="77777777" w:rsidR="00EA4B72" w:rsidRPr="00AB59F8" w:rsidRDefault="00EA4B72" w:rsidP="00C003E2">
            <w:pPr>
              <w:jc w:val="center"/>
              <w:rPr>
                <w:rFonts w:ascii="Calibri" w:hAnsi="Calibri"/>
                <w:color w:val="FFFFFF" w:themeColor="background1"/>
                <w:sz w:val="22"/>
                <w:szCs w:val="22"/>
              </w:rPr>
            </w:pPr>
            <w:r w:rsidRPr="00AB59F8">
              <w:rPr>
                <w:rFonts w:ascii="Calibri" w:hAnsi="Calibri"/>
                <w:color w:val="FFFFFF" w:themeColor="background1"/>
                <w:sz w:val="22"/>
                <w:szCs w:val="22"/>
              </w:rPr>
              <w:t>SETT Springfield</w:t>
            </w:r>
          </w:p>
        </w:tc>
      </w:tr>
      <w:tr w:rsidR="00EA4B72" w14:paraId="2D0BF04A" w14:textId="77777777" w:rsidTr="00EA4B72">
        <w:tc>
          <w:tcPr>
            <w:tcW w:w="3865" w:type="dxa"/>
          </w:tcPr>
          <w:p w14:paraId="70CBE8F4"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Abuse</w:t>
            </w:r>
          </w:p>
        </w:tc>
        <w:tc>
          <w:tcPr>
            <w:tcW w:w="1890" w:type="dxa"/>
            <w:shd w:val="clear" w:color="auto" w:fill="BFBFBF" w:themeFill="background1" w:themeFillShade="BF"/>
            <w:vAlign w:val="bottom"/>
          </w:tcPr>
          <w:p w14:paraId="59B4BB3F" w14:textId="1723A714"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05803B3A" w14:textId="26D02CCD"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236CE3A8" w14:textId="3CA12D2F"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7DAAEE00" w14:textId="77777777" w:rsidTr="00EA4B72">
        <w:tc>
          <w:tcPr>
            <w:tcW w:w="3865" w:type="dxa"/>
          </w:tcPr>
          <w:p w14:paraId="3E0E18EE"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Admission / Discharge / Transfer</w:t>
            </w:r>
          </w:p>
        </w:tc>
        <w:tc>
          <w:tcPr>
            <w:tcW w:w="1890" w:type="dxa"/>
            <w:vAlign w:val="bottom"/>
          </w:tcPr>
          <w:p w14:paraId="3DDF3854" w14:textId="59D45C3B"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780CE80" w14:textId="6EE38C1A"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vAlign w:val="bottom"/>
          </w:tcPr>
          <w:p w14:paraId="637ED220" w14:textId="1293B9D6" w:rsidR="00EA4B72" w:rsidRDefault="00EA4B72" w:rsidP="00EA4B72">
            <w:pPr>
              <w:jc w:val="right"/>
              <w:rPr>
                <w:rFonts w:ascii="Calibri" w:hAnsi="Calibri"/>
                <w:sz w:val="22"/>
                <w:szCs w:val="22"/>
              </w:rPr>
            </w:pPr>
            <w:r>
              <w:rPr>
                <w:rFonts w:ascii="Calibri" w:hAnsi="Calibri"/>
                <w:color w:val="000000"/>
                <w:sz w:val="22"/>
                <w:szCs w:val="22"/>
              </w:rPr>
              <w:t>1</w:t>
            </w:r>
          </w:p>
        </w:tc>
      </w:tr>
      <w:tr w:rsidR="00EA4B72" w14:paraId="65278776" w14:textId="77777777" w:rsidTr="00EA4B72">
        <w:tc>
          <w:tcPr>
            <w:tcW w:w="3865" w:type="dxa"/>
          </w:tcPr>
          <w:p w14:paraId="21797A40"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Civil Rights</w:t>
            </w:r>
          </w:p>
        </w:tc>
        <w:tc>
          <w:tcPr>
            <w:tcW w:w="1890" w:type="dxa"/>
            <w:shd w:val="clear" w:color="auto" w:fill="BFBFBF" w:themeFill="background1" w:themeFillShade="BF"/>
            <w:vAlign w:val="bottom"/>
          </w:tcPr>
          <w:p w14:paraId="4C53B3A7" w14:textId="1E59D2EE"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421FF5AB" w14:textId="75EFA79A"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5F207F74" w14:textId="4D197D27" w:rsidR="00EA4B72" w:rsidRDefault="00EA4B72" w:rsidP="00EA4B72">
            <w:pPr>
              <w:jc w:val="right"/>
              <w:rPr>
                <w:rFonts w:ascii="Calibri" w:hAnsi="Calibri"/>
                <w:sz w:val="22"/>
                <w:szCs w:val="22"/>
              </w:rPr>
            </w:pPr>
            <w:r>
              <w:rPr>
                <w:rFonts w:ascii="Calibri" w:hAnsi="Calibri"/>
                <w:color w:val="000000"/>
                <w:sz w:val="22"/>
                <w:szCs w:val="22"/>
              </w:rPr>
              <w:t>1</w:t>
            </w:r>
          </w:p>
        </w:tc>
      </w:tr>
      <w:tr w:rsidR="00EA4B72" w14:paraId="30E9C7EA" w14:textId="77777777" w:rsidTr="00EA4B72">
        <w:tc>
          <w:tcPr>
            <w:tcW w:w="3865" w:type="dxa"/>
          </w:tcPr>
          <w:p w14:paraId="38849EA6"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Communication / Visits</w:t>
            </w:r>
          </w:p>
        </w:tc>
        <w:tc>
          <w:tcPr>
            <w:tcW w:w="1890" w:type="dxa"/>
            <w:vAlign w:val="bottom"/>
          </w:tcPr>
          <w:p w14:paraId="52C7058B" w14:textId="001A0615"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382C8B06" w14:textId="71D48F8C" w:rsidR="00EA4B72" w:rsidRDefault="00EA4B72" w:rsidP="00EA4B72">
            <w:pPr>
              <w:jc w:val="right"/>
              <w:rPr>
                <w:rFonts w:ascii="Calibri" w:hAnsi="Calibri"/>
                <w:sz w:val="22"/>
                <w:szCs w:val="22"/>
              </w:rPr>
            </w:pPr>
            <w:r>
              <w:rPr>
                <w:rFonts w:ascii="Calibri" w:hAnsi="Calibri"/>
                <w:color w:val="000000"/>
                <w:sz w:val="22"/>
                <w:szCs w:val="22"/>
              </w:rPr>
              <w:t>2</w:t>
            </w:r>
          </w:p>
        </w:tc>
        <w:tc>
          <w:tcPr>
            <w:tcW w:w="1800" w:type="dxa"/>
            <w:vAlign w:val="bottom"/>
          </w:tcPr>
          <w:p w14:paraId="1FDE43BE" w14:textId="545C2FBA"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00962BD6" w14:textId="77777777" w:rsidTr="00EA4B72">
        <w:tc>
          <w:tcPr>
            <w:tcW w:w="3865" w:type="dxa"/>
          </w:tcPr>
          <w:p w14:paraId="13A71B7A"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Confidentiality</w:t>
            </w:r>
          </w:p>
        </w:tc>
        <w:tc>
          <w:tcPr>
            <w:tcW w:w="1890" w:type="dxa"/>
            <w:shd w:val="clear" w:color="auto" w:fill="BFBFBF" w:themeFill="background1" w:themeFillShade="BF"/>
            <w:vAlign w:val="bottom"/>
          </w:tcPr>
          <w:p w14:paraId="0CD5C508" w14:textId="0EABEB12"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7FF46FBC" w14:textId="7EC4DD47"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5F6F8977" w14:textId="5FFEAEFD" w:rsidR="00EA4B72" w:rsidRDefault="00EA4B72" w:rsidP="00EA4B72">
            <w:pPr>
              <w:jc w:val="right"/>
              <w:rPr>
                <w:rFonts w:ascii="Calibri" w:hAnsi="Calibri"/>
                <w:sz w:val="22"/>
                <w:szCs w:val="22"/>
              </w:rPr>
            </w:pPr>
            <w:r>
              <w:rPr>
                <w:rFonts w:ascii="Calibri" w:hAnsi="Calibri"/>
                <w:color w:val="000000"/>
                <w:sz w:val="22"/>
                <w:szCs w:val="22"/>
              </w:rPr>
              <w:t>2</w:t>
            </w:r>
          </w:p>
        </w:tc>
      </w:tr>
      <w:tr w:rsidR="00EA4B72" w14:paraId="3CC1FE3A" w14:textId="77777777" w:rsidTr="00EA4B72">
        <w:tc>
          <w:tcPr>
            <w:tcW w:w="3865" w:type="dxa"/>
          </w:tcPr>
          <w:p w14:paraId="1C1C6412"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Environmental</w:t>
            </w:r>
          </w:p>
        </w:tc>
        <w:tc>
          <w:tcPr>
            <w:tcW w:w="1890" w:type="dxa"/>
            <w:vAlign w:val="bottom"/>
          </w:tcPr>
          <w:p w14:paraId="0837CA47" w14:textId="02349BC4"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vAlign w:val="bottom"/>
          </w:tcPr>
          <w:p w14:paraId="5F57CC90" w14:textId="39B8643D" w:rsidR="00EA4B72" w:rsidRDefault="00EA4B72" w:rsidP="00EA4B72">
            <w:pPr>
              <w:jc w:val="right"/>
              <w:rPr>
                <w:rFonts w:ascii="Calibri" w:hAnsi="Calibri"/>
                <w:sz w:val="22"/>
                <w:szCs w:val="22"/>
              </w:rPr>
            </w:pPr>
            <w:r>
              <w:rPr>
                <w:rFonts w:ascii="Calibri" w:hAnsi="Calibri"/>
                <w:color w:val="000000"/>
                <w:sz w:val="22"/>
                <w:szCs w:val="22"/>
              </w:rPr>
              <w:t>8</w:t>
            </w:r>
          </w:p>
        </w:tc>
        <w:tc>
          <w:tcPr>
            <w:tcW w:w="1800" w:type="dxa"/>
            <w:vAlign w:val="bottom"/>
          </w:tcPr>
          <w:p w14:paraId="464F8C70" w14:textId="3EA27948" w:rsidR="00EA4B72" w:rsidRDefault="00EA4B72" w:rsidP="00EA4B72">
            <w:pPr>
              <w:jc w:val="right"/>
              <w:rPr>
                <w:rFonts w:ascii="Calibri" w:hAnsi="Calibri"/>
                <w:sz w:val="22"/>
                <w:szCs w:val="22"/>
              </w:rPr>
            </w:pPr>
            <w:r>
              <w:rPr>
                <w:rFonts w:ascii="Calibri" w:hAnsi="Calibri"/>
                <w:color w:val="000000"/>
                <w:sz w:val="22"/>
                <w:szCs w:val="22"/>
              </w:rPr>
              <w:t>2</w:t>
            </w:r>
          </w:p>
        </w:tc>
      </w:tr>
      <w:tr w:rsidR="00EA4B72" w14:paraId="4D205C3B" w14:textId="77777777" w:rsidTr="00EA4B72">
        <w:tc>
          <w:tcPr>
            <w:tcW w:w="3865" w:type="dxa"/>
          </w:tcPr>
          <w:p w14:paraId="7942BFAC"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Freedom of Movement</w:t>
            </w:r>
          </w:p>
        </w:tc>
        <w:tc>
          <w:tcPr>
            <w:tcW w:w="1890" w:type="dxa"/>
            <w:shd w:val="clear" w:color="auto" w:fill="BFBFBF" w:themeFill="background1" w:themeFillShade="BF"/>
            <w:vAlign w:val="bottom"/>
          </w:tcPr>
          <w:p w14:paraId="10C02A11" w14:textId="7031125D"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371A75F7" w14:textId="43A68F33" w:rsidR="00EA4B72" w:rsidRDefault="00EA4B72" w:rsidP="00EA4B72">
            <w:pPr>
              <w:jc w:val="right"/>
              <w:rPr>
                <w:rFonts w:ascii="Calibri" w:hAnsi="Calibri"/>
                <w:sz w:val="22"/>
                <w:szCs w:val="22"/>
              </w:rPr>
            </w:pPr>
            <w:r>
              <w:rPr>
                <w:rFonts w:ascii="Calibri" w:hAnsi="Calibri"/>
                <w:color w:val="000000"/>
                <w:sz w:val="22"/>
                <w:szCs w:val="22"/>
              </w:rPr>
              <w:t>5</w:t>
            </w:r>
          </w:p>
        </w:tc>
        <w:tc>
          <w:tcPr>
            <w:tcW w:w="1800" w:type="dxa"/>
            <w:shd w:val="clear" w:color="auto" w:fill="BFBFBF" w:themeFill="background1" w:themeFillShade="BF"/>
            <w:vAlign w:val="bottom"/>
          </w:tcPr>
          <w:p w14:paraId="0D2C4985" w14:textId="5D657A5C"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7E1FD175" w14:textId="77777777" w:rsidTr="00EA4B72">
        <w:tc>
          <w:tcPr>
            <w:tcW w:w="3865" w:type="dxa"/>
          </w:tcPr>
          <w:p w14:paraId="6D7F1B79"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Money</w:t>
            </w:r>
          </w:p>
        </w:tc>
        <w:tc>
          <w:tcPr>
            <w:tcW w:w="1890" w:type="dxa"/>
            <w:vAlign w:val="bottom"/>
          </w:tcPr>
          <w:p w14:paraId="404DDB35" w14:textId="308924A1"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05DF499D" w14:textId="43D066DA" w:rsidR="00EA4B72" w:rsidRDefault="00EA4B72" w:rsidP="00EA4B72">
            <w:pPr>
              <w:jc w:val="right"/>
              <w:rPr>
                <w:rFonts w:ascii="Calibri" w:hAnsi="Calibri"/>
                <w:sz w:val="22"/>
                <w:szCs w:val="22"/>
              </w:rPr>
            </w:pPr>
            <w:r>
              <w:rPr>
                <w:rFonts w:ascii="Calibri" w:hAnsi="Calibri"/>
                <w:color w:val="000000"/>
                <w:sz w:val="22"/>
                <w:szCs w:val="22"/>
              </w:rPr>
              <w:t>2</w:t>
            </w:r>
          </w:p>
        </w:tc>
        <w:tc>
          <w:tcPr>
            <w:tcW w:w="1800" w:type="dxa"/>
            <w:vAlign w:val="bottom"/>
          </w:tcPr>
          <w:p w14:paraId="6217B8D7" w14:textId="2DF9D9E9"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04FD84F5" w14:textId="77777777" w:rsidTr="00EA4B72">
        <w:tc>
          <w:tcPr>
            <w:tcW w:w="3865" w:type="dxa"/>
          </w:tcPr>
          <w:p w14:paraId="25B36F1D"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Neglect</w:t>
            </w:r>
          </w:p>
        </w:tc>
        <w:tc>
          <w:tcPr>
            <w:tcW w:w="1890" w:type="dxa"/>
            <w:shd w:val="clear" w:color="auto" w:fill="BFBFBF" w:themeFill="background1" w:themeFillShade="BF"/>
            <w:vAlign w:val="bottom"/>
          </w:tcPr>
          <w:p w14:paraId="6FBA7DE1" w14:textId="29D1B61D" w:rsidR="00EA4B72" w:rsidRDefault="00EA4B72" w:rsidP="00EA4B72">
            <w:pPr>
              <w:jc w:val="right"/>
              <w:rPr>
                <w:rFonts w:ascii="Calibri" w:hAnsi="Calibri"/>
                <w:sz w:val="22"/>
                <w:szCs w:val="22"/>
              </w:rPr>
            </w:pPr>
            <w:r>
              <w:rPr>
                <w:rFonts w:ascii="Calibri" w:hAnsi="Calibri"/>
                <w:color w:val="000000"/>
                <w:sz w:val="22"/>
                <w:szCs w:val="22"/>
              </w:rPr>
              <w:t>2</w:t>
            </w:r>
          </w:p>
        </w:tc>
        <w:tc>
          <w:tcPr>
            <w:tcW w:w="1800" w:type="dxa"/>
            <w:shd w:val="clear" w:color="auto" w:fill="BFBFBF" w:themeFill="background1" w:themeFillShade="BF"/>
            <w:vAlign w:val="bottom"/>
          </w:tcPr>
          <w:p w14:paraId="607C127A" w14:textId="727CB855"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14:paraId="12DDC856" w14:textId="048DE2C7"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6E692631" w14:textId="77777777" w:rsidTr="00EA4B72">
        <w:tc>
          <w:tcPr>
            <w:tcW w:w="3865" w:type="dxa"/>
          </w:tcPr>
          <w:p w14:paraId="0CE26CA5"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Personal Property</w:t>
            </w:r>
          </w:p>
        </w:tc>
        <w:tc>
          <w:tcPr>
            <w:tcW w:w="1890" w:type="dxa"/>
            <w:vAlign w:val="bottom"/>
          </w:tcPr>
          <w:p w14:paraId="656EADE9" w14:textId="70002DBA"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6212B7C8" w14:textId="039E2B01"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vAlign w:val="bottom"/>
          </w:tcPr>
          <w:p w14:paraId="03216254" w14:textId="3D137DC9"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1FAB543E" w14:textId="77777777" w:rsidTr="00EA4B72">
        <w:tc>
          <w:tcPr>
            <w:tcW w:w="3865" w:type="dxa"/>
          </w:tcPr>
          <w:p w14:paraId="52EB2674"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Rights Protection System – RGS</w:t>
            </w:r>
          </w:p>
        </w:tc>
        <w:tc>
          <w:tcPr>
            <w:tcW w:w="1890" w:type="dxa"/>
            <w:shd w:val="clear" w:color="auto" w:fill="BFBFBF" w:themeFill="background1" w:themeFillShade="BF"/>
            <w:vAlign w:val="bottom"/>
          </w:tcPr>
          <w:p w14:paraId="222F0556" w14:textId="2C466F07"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shd w:val="clear" w:color="auto" w:fill="BFBFBF" w:themeFill="background1" w:themeFillShade="BF"/>
            <w:vAlign w:val="bottom"/>
          </w:tcPr>
          <w:p w14:paraId="00EC7BE1" w14:textId="06E8D9B5" w:rsidR="00EA4B72" w:rsidRDefault="00EA4B72" w:rsidP="00EA4B72">
            <w:pPr>
              <w:jc w:val="right"/>
              <w:rPr>
                <w:rFonts w:ascii="Calibri" w:hAnsi="Calibri"/>
                <w:sz w:val="22"/>
                <w:szCs w:val="22"/>
              </w:rPr>
            </w:pPr>
            <w:r>
              <w:rPr>
                <w:rFonts w:ascii="Calibri" w:hAnsi="Calibri"/>
                <w:color w:val="000000"/>
                <w:sz w:val="22"/>
                <w:szCs w:val="22"/>
              </w:rPr>
              <w:t>4</w:t>
            </w:r>
          </w:p>
        </w:tc>
        <w:tc>
          <w:tcPr>
            <w:tcW w:w="1800" w:type="dxa"/>
            <w:shd w:val="clear" w:color="auto" w:fill="BFBFBF" w:themeFill="background1" w:themeFillShade="BF"/>
            <w:vAlign w:val="bottom"/>
          </w:tcPr>
          <w:p w14:paraId="0B590CBB" w14:textId="773B2F0E" w:rsidR="00EA4B72" w:rsidRDefault="00EA4B72" w:rsidP="00EA4B72">
            <w:pPr>
              <w:jc w:val="right"/>
              <w:rPr>
                <w:rFonts w:ascii="Calibri" w:hAnsi="Calibri"/>
                <w:sz w:val="22"/>
                <w:szCs w:val="22"/>
              </w:rPr>
            </w:pPr>
            <w:r>
              <w:rPr>
                <w:rFonts w:ascii="Calibri" w:hAnsi="Calibri"/>
                <w:color w:val="000000"/>
                <w:sz w:val="22"/>
                <w:szCs w:val="22"/>
              </w:rPr>
              <w:t>9</w:t>
            </w:r>
          </w:p>
        </w:tc>
      </w:tr>
      <w:tr w:rsidR="00EA4B72" w14:paraId="1D8AB17A" w14:textId="77777777" w:rsidTr="00EA4B72">
        <w:tc>
          <w:tcPr>
            <w:tcW w:w="3865" w:type="dxa"/>
          </w:tcPr>
          <w:p w14:paraId="0ACB8E71"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Treatment Rights</w:t>
            </w:r>
          </w:p>
        </w:tc>
        <w:tc>
          <w:tcPr>
            <w:tcW w:w="1890" w:type="dxa"/>
            <w:vAlign w:val="bottom"/>
          </w:tcPr>
          <w:p w14:paraId="3E243634" w14:textId="0F17099E" w:rsidR="00EA4B72" w:rsidRDefault="00EA4B72" w:rsidP="00EA4B72">
            <w:pPr>
              <w:jc w:val="right"/>
              <w:rPr>
                <w:rFonts w:ascii="Calibri" w:hAnsi="Calibri"/>
                <w:sz w:val="22"/>
                <w:szCs w:val="22"/>
              </w:rPr>
            </w:pPr>
            <w:r>
              <w:rPr>
                <w:rFonts w:ascii="Calibri" w:hAnsi="Calibri"/>
                <w:color w:val="000000"/>
                <w:sz w:val="22"/>
                <w:szCs w:val="22"/>
              </w:rPr>
              <w:t>22</w:t>
            </w:r>
          </w:p>
        </w:tc>
        <w:tc>
          <w:tcPr>
            <w:tcW w:w="1800" w:type="dxa"/>
            <w:vAlign w:val="bottom"/>
          </w:tcPr>
          <w:p w14:paraId="0E4048BA" w14:textId="1D1A9A4A" w:rsidR="00EA4B72" w:rsidRDefault="00EA4B72" w:rsidP="00EA4B72">
            <w:pPr>
              <w:jc w:val="right"/>
              <w:rPr>
                <w:rFonts w:ascii="Calibri" w:hAnsi="Calibri"/>
                <w:sz w:val="22"/>
                <w:szCs w:val="22"/>
              </w:rPr>
            </w:pPr>
            <w:r>
              <w:rPr>
                <w:rFonts w:ascii="Calibri" w:hAnsi="Calibri"/>
                <w:color w:val="000000"/>
                <w:sz w:val="22"/>
                <w:szCs w:val="22"/>
              </w:rPr>
              <w:t>18</w:t>
            </w:r>
          </w:p>
        </w:tc>
        <w:tc>
          <w:tcPr>
            <w:tcW w:w="1800" w:type="dxa"/>
            <w:vAlign w:val="bottom"/>
          </w:tcPr>
          <w:p w14:paraId="5332C742" w14:textId="0A3909E1" w:rsidR="00EA4B72" w:rsidRDefault="00EA4B72" w:rsidP="00EA4B72">
            <w:pPr>
              <w:jc w:val="right"/>
              <w:rPr>
                <w:rFonts w:ascii="Calibri" w:hAnsi="Calibri"/>
                <w:sz w:val="22"/>
                <w:szCs w:val="22"/>
              </w:rPr>
            </w:pPr>
            <w:r>
              <w:rPr>
                <w:rFonts w:ascii="Calibri" w:hAnsi="Calibri"/>
                <w:color w:val="000000"/>
                <w:sz w:val="22"/>
                <w:szCs w:val="22"/>
              </w:rPr>
              <w:t>2</w:t>
            </w:r>
          </w:p>
        </w:tc>
      </w:tr>
      <w:tr w:rsidR="00EA4B72" w14:paraId="13B5382B" w14:textId="77777777" w:rsidTr="00EA4B72">
        <w:tc>
          <w:tcPr>
            <w:tcW w:w="3865" w:type="dxa"/>
          </w:tcPr>
          <w:p w14:paraId="6CC753E2"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Other</w:t>
            </w:r>
          </w:p>
        </w:tc>
        <w:tc>
          <w:tcPr>
            <w:tcW w:w="1890" w:type="dxa"/>
            <w:shd w:val="clear" w:color="auto" w:fill="BFBFBF" w:themeFill="background1" w:themeFillShade="BF"/>
            <w:vAlign w:val="bottom"/>
          </w:tcPr>
          <w:p w14:paraId="35E9F8A4" w14:textId="73068A03"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6BF48903" w14:textId="61D95E5B"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shd w:val="clear" w:color="auto" w:fill="BFBFBF" w:themeFill="background1" w:themeFillShade="BF"/>
            <w:vAlign w:val="bottom"/>
          </w:tcPr>
          <w:p w14:paraId="1F392556" w14:textId="38DF188A"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12B63867" w14:textId="77777777" w:rsidTr="00EA4B72">
        <w:tc>
          <w:tcPr>
            <w:tcW w:w="3865" w:type="dxa"/>
          </w:tcPr>
          <w:p w14:paraId="2A387DB3"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No Rights Involved</w:t>
            </w:r>
          </w:p>
        </w:tc>
        <w:tc>
          <w:tcPr>
            <w:tcW w:w="1890" w:type="dxa"/>
            <w:vAlign w:val="bottom"/>
          </w:tcPr>
          <w:p w14:paraId="543AF8B8" w14:textId="088161F5"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756489A0" w14:textId="53247945" w:rsidR="00EA4B72" w:rsidRDefault="00EA4B72" w:rsidP="00EA4B72">
            <w:pPr>
              <w:jc w:val="right"/>
              <w:rPr>
                <w:rFonts w:ascii="Calibri" w:hAnsi="Calibri"/>
                <w:sz w:val="22"/>
                <w:szCs w:val="22"/>
              </w:rPr>
            </w:pPr>
            <w:r>
              <w:rPr>
                <w:rFonts w:ascii="Calibri" w:hAnsi="Calibri"/>
                <w:color w:val="000000"/>
                <w:sz w:val="22"/>
                <w:szCs w:val="22"/>
              </w:rPr>
              <w:t>1</w:t>
            </w:r>
          </w:p>
        </w:tc>
        <w:tc>
          <w:tcPr>
            <w:tcW w:w="1800" w:type="dxa"/>
            <w:vAlign w:val="bottom"/>
          </w:tcPr>
          <w:p w14:paraId="2D00B6B6" w14:textId="34C1DFD4"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1B707D3F" w14:textId="77777777" w:rsidTr="00EA4B72">
        <w:tc>
          <w:tcPr>
            <w:tcW w:w="3865" w:type="dxa"/>
          </w:tcPr>
          <w:p w14:paraId="739E90EB"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Resident to Resident Assault</w:t>
            </w:r>
          </w:p>
        </w:tc>
        <w:tc>
          <w:tcPr>
            <w:tcW w:w="1890" w:type="dxa"/>
            <w:shd w:val="clear" w:color="auto" w:fill="BFBFBF" w:themeFill="background1" w:themeFillShade="BF"/>
            <w:vAlign w:val="bottom"/>
          </w:tcPr>
          <w:p w14:paraId="252A8ED8" w14:textId="61885C4C"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shd w:val="clear" w:color="auto" w:fill="BFBFBF" w:themeFill="background1" w:themeFillShade="BF"/>
            <w:vAlign w:val="bottom"/>
          </w:tcPr>
          <w:p w14:paraId="6CB6B787" w14:textId="5E161993" w:rsidR="00EA4B72" w:rsidRDefault="00EA4B72" w:rsidP="00EA4B72">
            <w:pPr>
              <w:jc w:val="right"/>
              <w:rPr>
                <w:rFonts w:ascii="Calibri" w:hAnsi="Calibri"/>
                <w:sz w:val="22"/>
                <w:szCs w:val="22"/>
              </w:rPr>
            </w:pPr>
            <w:r>
              <w:rPr>
                <w:rFonts w:ascii="Calibri" w:hAnsi="Calibri"/>
                <w:color w:val="000000"/>
                <w:sz w:val="22"/>
                <w:szCs w:val="22"/>
              </w:rPr>
              <w:t>197</w:t>
            </w:r>
          </w:p>
        </w:tc>
        <w:tc>
          <w:tcPr>
            <w:tcW w:w="1800" w:type="dxa"/>
            <w:shd w:val="clear" w:color="auto" w:fill="BFBFBF" w:themeFill="background1" w:themeFillShade="BF"/>
            <w:vAlign w:val="bottom"/>
          </w:tcPr>
          <w:p w14:paraId="38ABA5B0" w14:textId="064DDBC8" w:rsidR="00EA4B72" w:rsidRDefault="00EA4B72" w:rsidP="00EA4B72">
            <w:pPr>
              <w:jc w:val="right"/>
              <w:rPr>
                <w:rFonts w:ascii="Calibri" w:hAnsi="Calibri"/>
                <w:sz w:val="22"/>
                <w:szCs w:val="22"/>
              </w:rPr>
            </w:pPr>
            <w:r>
              <w:rPr>
                <w:rFonts w:ascii="Calibri" w:hAnsi="Calibri"/>
                <w:color w:val="000000"/>
                <w:sz w:val="22"/>
                <w:szCs w:val="22"/>
              </w:rPr>
              <w:t>31</w:t>
            </w:r>
          </w:p>
        </w:tc>
      </w:tr>
      <w:tr w:rsidR="00EA4B72" w14:paraId="7EA182A5" w14:textId="77777777" w:rsidTr="00EA4B72">
        <w:tc>
          <w:tcPr>
            <w:tcW w:w="3865" w:type="dxa"/>
          </w:tcPr>
          <w:p w14:paraId="458199CD"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Death</w:t>
            </w:r>
          </w:p>
        </w:tc>
        <w:tc>
          <w:tcPr>
            <w:tcW w:w="1890" w:type="dxa"/>
            <w:vAlign w:val="bottom"/>
          </w:tcPr>
          <w:p w14:paraId="17F624FE" w14:textId="704F8E70" w:rsidR="00EA4B72" w:rsidRDefault="00EA4B72" w:rsidP="00EA4B72">
            <w:pPr>
              <w:jc w:val="right"/>
              <w:rPr>
                <w:rFonts w:ascii="Calibri" w:hAnsi="Calibri"/>
                <w:sz w:val="22"/>
                <w:szCs w:val="22"/>
              </w:rPr>
            </w:pPr>
            <w:r>
              <w:rPr>
                <w:rFonts w:ascii="Calibri" w:hAnsi="Calibri"/>
                <w:color w:val="000000"/>
                <w:sz w:val="22"/>
                <w:szCs w:val="22"/>
              </w:rPr>
              <w:t>3</w:t>
            </w:r>
          </w:p>
        </w:tc>
        <w:tc>
          <w:tcPr>
            <w:tcW w:w="1800" w:type="dxa"/>
            <w:vAlign w:val="bottom"/>
          </w:tcPr>
          <w:p w14:paraId="58F5DDBE" w14:textId="7D971BEE" w:rsidR="00EA4B72" w:rsidRDefault="00EA4B72" w:rsidP="00EA4B72">
            <w:pPr>
              <w:jc w:val="right"/>
              <w:rPr>
                <w:rFonts w:ascii="Calibri" w:hAnsi="Calibri"/>
                <w:sz w:val="22"/>
                <w:szCs w:val="22"/>
              </w:rPr>
            </w:pPr>
            <w:r>
              <w:rPr>
                <w:rFonts w:ascii="Calibri" w:hAnsi="Calibri"/>
                <w:color w:val="000000"/>
                <w:sz w:val="22"/>
                <w:szCs w:val="22"/>
              </w:rPr>
              <w:t>0</w:t>
            </w:r>
          </w:p>
        </w:tc>
        <w:tc>
          <w:tcPr>
            <w:tcW w:w="1800" w:type="dxa"/>
            <w:vAlign w:val="bottom"/>
          </w:tcPr>
          <w:p w14:paraId="6B48A813" w14:textId="2129C1B1" w:rsidR="00EA4B72" w:rsidRDefault="00EA4B72" w:rsidP="00EA4B72">
            <w:pPr>
              <w:jc w:val="right"/>
              <w:rPr>
                <w:rFonts w:ascii="Calibri" w:hAnsi="Calibri"/>
                <w:sz w:val="22"/>
                <w:szCs w:val="22"/>
              </w:rPr>
            </w:pPr>
            <w:r>
              <w:rPr>
                <w:rFonts w:ascii="Calibri" w:hAnsi="Calibri"/>
                <w:color w:val="000000"/>
                <w:sz w:val="22"/>
                <w:szCs w:val="22"/>
              </w:rPr>
              <w:t>0</w:t>
            </w:r>
          </w:p>
        </w:tc>
      </w:tr>
      <w:tr w:rsidR="00EA4B72" w14:paraId="1B47539E" w14:textId="77777777" w:rsidTr="00EA4B72">
        <w:tc>
          <w:tcPr>
            <w:tcW w:w="3865" w:type="dxa"/>
          </w:tcPr>
          <w:p w14:paraId="151DDFD7" w14:textId="77777777" w:rsidR="00EA4B72" w:rsidRDefault="00EA4B72" w:rsidP="00151938">
            <w:pPr>
              <w:jc w:val="right"/>
              <w:rPr>
                <w:rFonts w:ascii="Calibri" w:hAnsi="Calibri"/>
                <w:sz w:val="22"/>
                <w:szCs w:val="22"/>
              </w:rPr>
            </w:pPr>
            <w:r w:rsidRPr="008602B2">
              <w:rPr>
                <w:rFonts w:ascii="Calibri" w:hAnsi="Calibri"/>
                <w:b/>
                <w:bCs/>
                <w:i/>
                <w:iCs/>
                <w:caps/>
                <w:color w:val="767171"/>
                <w:sz w:val="22"/>
                <w:szCs w:val="22"/>
              </w:rPr>
              <w:t>TOTAL</w:t>
            </w:r>
          </w:p>
        </w:tc>
        <w:tc>
          <w:tcPr>
            <w:tcW w:w="1890" w:type="dxa"/>
            <w:shd w:val="clear" w:color="auto" w:fill="BFBFBF" w:themeFill="background1" w:themeFillShade="BF"/>
            <w:vAlign w:val="bottom"/>
          </w:tcPr>
          <w:p w14:paraId="36210429" w14:textId="3B061922" w:rsidR="00EA4B72" w:rsidRPr="00CE2023" w:rsidRDefault="00EA4B72" w:rsidP="00EA4B72">
            <w:pPr>
              <w:jc w:val="right"/>
              <w:rPr>
                <w:rFonts w:ascii="Calibri" w:hAnsi="Calibri"/>
                <w:b/>
                <w:sz w:val="22"/>
                <w:szCs w:val="22"/>
              </w:rPr>
            </w:pPr>
            <w:r>
              <w:rPr>
                <w:rFonts w:ascii="Calibri" w:hAnsi="Calibri"/>
                <w:b/>
                <w:bCs/>
                <w:color w:val="000000"/>
                <w:sz w:val="22"/>
                <w:szCs w:val="22"/>
              </w:rPr>
              <w:t>33</w:t>
            </w:r>
          </w:p>
        </w:tc>
        <w:tc>
          <w:tcPr>
            <w:tcW w:w="1800" w:type="dxa"/>
            <w:shd w:val="clear" w:color="auto" w:fill="BFBFBF" w:themeFill="background1" w:themeFillShade="BF"/>
            <w:vAlign w:val="bottom"/>
          </w:tcPr>
          <w:p w14:paraId="2BA9768E" w14:textId="03C8CA56" w:rsidR="00EA4B72" w:rsidRPr="00CE2023" w:rsidRDefault="00EA4B72" w:rsidP="00EA4B72">
            <w:pPr>
              <w:jc w:val="right"/>
              <w:rPr>
                <w:rFonts w:ascii="Calibri" w:hAnsi="Calibri"/>
                <w:b/>
                <w:sz w:val="22"/>
                <w:szCs w:val="22"/>
              </w:rPr>
            </w:pPr>
            <w:r>
              <w:rPr>
                <w:rFonts w:ascii="Calibri" w:hAnsi="Calibri"/>
                <w:b/>
                <w:bCs/>
                <w:color w:val="000000"/>
                <w:sz w:val="22"/>
                <w:szCs w:val="22"/>
              </w:rPr>
              <w:t>246</w:t>
            </w:r>
          </w:p>
        </w:tc>
        <w:tc>
          <w:tcPr>
            <w:tcW w:w="1800" w:type="dxa"/>
            <w:shd w:val="clear" w:color="auto" w:fill="BFBFBF" w:themeFill="background1" w:themeFillShade="BF"/>
            <w:vAlign w:val="bottom"/>
          </w:tcPr>
          <w:p w14:paraId="1F360160" w14:textId="2839D58D" w:rsidR="00EA4B72" w:rsidRPr="00CE2023" w:rsidRDefault="00EA4B72" w:rsidP="00EA4B72">
            <w:pPr>
              <w:jc w:val="right"/>
              <w:rPr>
                <w:rFonts w:ascii="Calibri" w:hAnsi="Calibri"/>
                <w:b/>
                <w:sz w:val="22"/>
                <w:szCs w:val="22"/>
              </w:rPr>
            </w:pPr>
            <w:r>
              <w:rPr>
                <w:rFonts w:ascii="Calibri" w:hAnsi="Calibri"/>
                <w:b/>
                <w:bCs/>
                <w:color w:val="000000"/>
                <w:sz w:val="22"/>
                <w:szCs w:val="22"/>
              </w:rPr>
              <w:t>48</w:t>
            </w:r>
          </w:p>
        </w:tc>
      </w:tr>
    </w:tbl>
    <w:p w14:paraId="1DBC8F14" w14:textId="040D9A05" w:rsidR="00C42D98" w:rsidRDefault="00745761" w:rsidP="0017410F">
      <w:pPr>
        <w:tabs>
          <w:tab w:val="left" w:pos="-720"/>
        </w:tabs>
        <w:rPr>
          <w:rFonts w:ascii="Calibri" w:eastAsia="Calibri" w:hAnsi="Calibri" w:cs="Calibri"/>
          <w:i/>
          <w:sz w:val="20"/>
          <w:szCs w:val="20"/>
        </w:rPr>
      </w:pPr>
      <w:r w:rsidRPr="00502AF0">
        <w:rPr>
          <w:rFonts w:ascii="Calibri" w:eastAsia="Calibri" w:hAnsi="Calibri" w:cs="Calibri"/>
          <w:i/>
          <w:sz w:val="20"/>
          <w:szCs w:val="20"/>
        </w:rPr>
        <w:t>Chart B</w:t>
      </w:r>
      <w:r w:rsidR="005362DF" w:rsidRPr="005362DF">
        <w:rPr>
          <w:rFonts w:ascii="Calibri" w:eastAsia="Calibri" w:hAnsi="Calibri" w:cs="Calibri"/>
          <w:i/>
          <w:sz w:val="20"/>
          <w:szCs w:val="20"/>
        </w:rPr>
        <w:t xml:space="preserve"> lists the total </w:t>
      </w:r>
      <w:r w:rsidR="005362DF">
        <w:rPr>
          <w:rFonts w:ascii="Calibri" w:eastAsia="Calibri" w:hAnsi="Calibri" w:cs="Calibri"/>
          <w:i/>
          <w:sz w:val="20"/>
          <w:szCs w:val="20"/>
        </w:rPr>
        <w:t>IA cases</w:t>
      </w:r>
      <w:r w:rsidR="005362DF" w:rsidRPr="005362DF">
        <w:rPr>
          <w:rFonts w:ascii="Calibri" w:eastAsia="Calibri" w:hAnsi="Calibri" w:cs="Calibri"/>
          <w:i/>
          <w:sz w:val="20"/>
          <w:szCs w:val="20"/>
        </w:rPr>
        <w:t xml:space="preserve"> assigned to each of the </w:t>
      </w:r>
      <w:r w:rsidR="005362DF">
        <w:rPr>
          <w:rFonts w:ascii="Calibri" w:eastAsia="Calibri" w:hAnsi="Calibri" w:cs="Calibri"/>
          <w:i/>
          <w:sz w:val="20"/>
          <w:szCs w:val="20"/>
        </w:rPr>
        <w:t>16 rights categories for each DD</w:t>
      </w:r>
      <w:r w:rsidR="005362DF" w:rsidRPr="005362DF">
        <w:rPr>
          <w:rFonts w:ascii="Calibri" w:eastAsia="Calibri" w:hAnsi="Calibri" w:cs="Calibri"/>
          <w:i/>
          <w:sz w:val="20"/>
          <w:szCs w:val="20"/>
        </w:rPr>
        <w:t>A facility</w:t>
      </w:r>
      <w:r w:rsidR="001C2BC5">
        <w:rPr>
          <w:rFonts w:ascii="Calibri" w:eastAsia="Calibri" w:hAnsi="Calibri" w:cs="Calibri"/>
          <w:i/>
          <w:sz w:val="20"/>
          <w:szCs w:val="20"/>
        </w:rPr>
        <w:t xml:space="preserve">.  </w:t>
      </w:r>
    </w:p>
    <w:p w14:paraId="65C9A6B7" w14:textId="77777777" w:rsidR="00C42D98" w:rsidRPr="00563496" w:rsidRDefault="00C42D98" w:rsidP="0017410F">
      <w:pPr>
        <w:tabs>
          <w:tab w:val="left" w:pos="-720"/>
        </w:tabs>
        <w:rPr>
          <w:rFonts w:ascii="Calibri" w:eastAsia="Calibri" w:hAnsi="Calibri" w:cs="Calibri"/>
          <w:i/>
          <w:sz w:val="20"/>
          <w:szCs w:val="20"/>
        </w:rPr>
      </w:pPr>
    </w:p>
    <w:p w14:paraId="0FE88FEA" w14:textId="77777777" w:rsidR="00134034" w:rsidRDefault="00134034" w:rsidP="00C15A82">
      <w:pPr>
        <w:tabs>
          <w:tab w:val="left" w:pos="-720"/>
        </w:tabs>
        <w:jc w:val="center"/>
        <w:rPr>
          <w:rFonts w:ascii="Calibri" w:eastAsia="Calibri" w:hAnsi="Calibri" w:cs="Calibri"/>
          <w:b/>
          <w:sz w:val="22"/>
          <w:szCs w:val="22"/>
          <w:u w:val="single"/>
        </w:rPr>
      </w:pPr>
    </w:p>
    <w:p w14:paraId="71303390" w14:textId="77777777" w:rsidR="00134034" w:rsidRDefault="00134034" w:rsidP="00C15A82">
      <w:pPr>
        <w:tabs>
          <w:tab w:val="left" w:pos="-720"/>
        </w:tabs>
        <w:jc w:val="center"/>
        <w:rPr>
          <w:rFonts w:ascii="Calibri" w:eastAsia="Calibri" w:hAnsi="Calibri" w:cs="Calibri"/>
          <w:b/>
          <w:sz w:val="22"/>
          <w:szCs w:val="22"/>
          <w:u w:val="single"/>
        </w:rPr>
      </w:pPr>
    </w:p>
    <w:p w14:paraId="1913751E" w14:textId="77777777" w:rsidR="00134034" w:rsidRDefault="00134034" w:rsidP="00C15A82">
      <w:pPr>
        <w:tabs>
          <w:tab w:val="left" w:pos="-720"/>
        </w:tabs>
        <w:jc w:val="center"/>
        <w:rPr>
          <w:rFonts w:ascii="Calibri" w:eastAsia="Calibri" w:hAnsi="Calibri" w:cs="Calibri"/>
          <w:b/>
          <w:sz w:val="22"/>
          <w:szCs w:val="22"/>
          <w:u w:val="single"/>
        </w:rPr>
      </w:pPr>
    </w:p>
    <w:p w14:paraId="59343B9A" w14:textId="77777777" w:rsidR="00134034" w:rsidRDefault="00134034" w:rsidP="00C15A82">
      <w:pPr>
        <w:tabs>
          <w:tab w:val="left" w:pos="-720"/>
        </w:tabs>
        <w:jc w:val="center"/>
        <w:rPr>
          <w:rFonts w:ascii="Calibri" w:eastAsia="Calibri" w:hAnsi="Calibri" w:cs="Calibri"/>
          <w:b/>
          <w:sz w:val="22"/>
          <w:szCs w:val="22"/>
          <w:u w:val="single"/>
        </w:rPr>
      </w:pPr>
    </w:p>
    <w:p w14:paraId="682F2230" w14:textId="1A80C5E2" w:rsidR="0017410F" w:rsidRDefault="009B0D40" w:rsidP="00C15A82">
      <w:pPr>
        <w:tabs>
          <w:tab w:val="left" w:pos="-720"/>
        </w:tabs>
        <w:jc w:val="center"/>
        <w:rPr>
          <w:rFonts w:ascii="Calibri" w:eastAsia="Calibri" w:hAnsi="Calibri" w:cs="Calibri"/>
          <w:b/>
          <w:sz w:val="22"/>
          <w:szCs w:val="22"/>
          <w:u w:val="single"/>
        </w:rPr>
      </w:pPr>
      <w:r>
        <w:rPr>
          <w:rFonts w:ascii="Calibri" w:eastAsia="Calibri" w:hAnsi="Calibri" w:cs="Calibri"/>
          <w:b/>
          <w:sz w:val="22"/>
          <w:szCs w:val="22"/>
          <w:u w:val="single"/>
        </w:rPr>
        <w:t xml:space="preserve">ANNUAL </w:t>
      </w:r>
      <w:r w:rsidR="0017410F" w:rsidRPr="00815F85">
        <w:rPr>
          <w:rFonts w:ascii="Calibri" w:eastAsia="Calibri" w:hAnsi="Calibri" w:cs="Calibri"/>
          <w:b/>
          <w:sz w:val="22"/>
          <w:szCs w:val="22"/>
          <w:u w:val="single"/>
        </w:rPr>
        <w:t>DATA</w:t>
      </w:r>
      <w:r w:rsidR="0017410F">
        <w:rPr>
          <w:rFonts w:ascii="Calibri" w:eastAsia="Calibri" w:hAnsi="Calibri" w:cs="Calibri"/>
          <w:b/>
          <w:sz w:val="22"/>
          <w:szCs w:val="22"/>
          <w:u w:val="single"/>
        </w:rPr>
        <w:t xml:space="preserve"> – GRIEVANCES AND IA CASES</w:t>
      </w:r>
    </w:p>
    <w:p w14:paraId="68553392" w14:textId="77777777" w:rsidR="009B0D40" w:rsidRPr="00815F85" w:rsidRDefault="009B0D40" w:rsidP="00C15A82">
      <w:pPr>
        <w:tabs>
          <w:tab w:val="left" w:pos="-720"/>
        </w:tabs>
        <w:jc w:val="center"/>
        <w:rPr>
          <w:rFonts w:ascii="Calibri" w:eastAsia="Calibri" w:hAnsi="Calibri" w:cs="Calibri"/>
          <w:b/>
          <w:sz w:val="22"/>
          <w:szCs w:val="22"/>
          <w:u w:val="single"/>
        </w:rPr>
      </w:pPr>
    </w:p>
    <w:p w14:paraId="68C63294" w14:textId="138F83A4" w:rsidR="007D125F" w:rsidRPr="0056221A" w:rsidRDefault="00D26CD2" w:rsidP="0017410F">
      <w:pPr>
        <w:tabs>
          <w:tab w:val="left" w:pos="-720"/>
        </w:tabs>
        <w:rPr>
          <w:rFonts w:ascii="Calibri" w:eastAsia="Calibri" w:hAnsi="Calibri" w:cs="Calibri"/>
          <w:sz w:val="22"/>
          <w:szCs w:val="22"/>
        </w:rPr>
      </w:pPr>
      <w:r>
        <w:rPr>
          <w:rFonts w:ascii="Calibri" w:eastAsia="Calibri" w:hAnsi="Calibri" w:cs="Calibri"/>
          <w:sz w:val="22"/>
          <w:szCs w:val="22"/>
        </w:rPr>
        <w:t>Chart C below</w:t>
      </w:r>
      <w:r w:rsidR="006C6279">
        <w:rPr>
          <w:rFonts w:ascii="Calibri" w:eastAsia="Calibri" w:hAnsi="Calibri" w:cs="Calibri"/>
          <w:sz w:val="22"/>
          <w:szCs w:val="22"/>
        </w:rPr>
        <w:t xml:space="preserve"> depicts the </w:t>
      </w:r>
      <w:r>
        <w:rPr>
          <w:rFonts w:ascii="Calibri" w:eastAsia="Calibri" w:hAnsi="Calibri" w:cs="Calibri"/>
          <w:sz w:val="22"/>
          <w:szCs w:val="22"/>
        </w:rPr>
        <w:t>total grievances and IA cases for all three DDA facilities combined</w:t>
      </w:r>
      <w:r w:rsidR="006C6279">
        <w:rPr>
          <w:rFonts w:ascii="Calibri" w:eastAsia="Calibri" w:hAnsi="Calibri" w:cs="Calibri"/>
          <w:sz w:val="22"/>
          <w:szCs w:val="22"/>
        </w:rPr>
        <w:t xml:space="preserve">. </w:t>
      </w:r>
      <w:r w:rsidR="00C42D98">
        <w:rPr>
          <w:rFonts w:ascii="Calibri" w:eastAsia="Calibri" w:hAnsi="Calibri" w:cs="Calibri"/>
          <w:sz w:val="22"/>
          <w:szCs w:val="22"/>
        </w:rPr>
        <w:t xml:space="preserve">As stated earlier, </w:t>
      </w:r>
      <w:r>
        <w:rPr>
          <w:rFonts w:ascii="Calibri" w:eastAsia="Calibri" w:hAnsi="Calibri" w:cs="Calibri"/>
          <w:sz w:val="22"/>
          <w:szCs w:val="22"/>
        </w:rPr>
        <w:t>DDA residents are not forced to take medication</w:t>
      </w:r>
      <w:r w:rsidR="00C42D98">
        <w:rPr>
          <w:rFonts w:ascii="Calibri" w:eastAsia="Calibri" w:hAnsi="Calibri" w:cs="Calibri"/>
          <w:sz w:val="22"/>
          <w:szCs w:val="22"/>
        </w:rPr>
        <w:t xml:space="preserve"> and as a result, CRPs are not held in DDA facilities</w:t>
      </w:r>
      <w:r>
        <w:rPr>
          <w:rFonts w:ascii="Calibri" w:eastAsia="Calibri" w:hAnsi="Calibri" w:cs="Calibri"/>
          <w:sz w:val="22"/>
          <w:szCs w:val="22"/>
        </w:rPr>
        <w:t>.  Consequently, only grievances and IA cases are reported</w:t>
      </w:r>
      <w:r w:rsidR="00C42D98">
        <w:rPr>
          <w:rFonts w:ascii="Calibri" w:eastAsia="Calibri" w:hAnsi="Calibri" w:cs="Calibri"/>
          <w:sz w:val="22"/>
          <w:szCs w:val="22"/>
        </w:rPr>
        <w:t>.</w:t>
      </w:r>
      <w:r>
        <w:rPr>
          <w:rFonts w:ascii="Calibri" w:eastAsia="Calibri" w:hAnsi="Calibri" w:cs="Calibri"/>
          <w:sz w:val="22"/>
          <w:szCs w:val="22"/>
        </w:rPr>
        <w:t xml:space="preserve">  </w:t>
      </w:r>
      <w:r w:rsidR="0017410F">
        <w:rPr>
          <w:rFonts w:ascii="Calibri" w:eastAsia="Calibri" w:hAnsi="Calibri" w:cs="Calibri"/>
          <w:sz w:val="22"/>
          <w:szCs w:val="22"/>
        </w:rPr>
        <w:t>The total number of grievances and IA cases are input into the</w:t>
      </w:r>
      <w:r w:rsidR="00C42D98">
        <w:rPr>
          <w:rFonts w:ascii="Calibri" w:eastAsia="Calibri" w:hAnsi="Calibri" w:cs="Calibri"/>
          <w:sz w:val="22"/>
          <w:szCs w:val="22"/>
        </w:rPr>
        <w:t xml:space="preserve"> RGS database for each facility</w:t>
      </w:r>
      <w:r w:rsidR="0017410F">
        <w:rPr>
          <w:rFonts w:ascii="Calibri" w:eastAsia="Calibri" w:hAnsi="Calibri" w:cs="Calibri"/>
          <w:sz w:val="22"/>
          <w:szCs w:val="22"/>
        </w:rPr>
        <w:t xml:space="preserve"> by the RA(s) assigned to that facility.  In turn, the information is collected and </w:t>
      </w:r>
      <w:r w:rsidR="00CD2019">
        <w:rPr>
          <w:rFonts w:ascii="Calibri" w:eastAsia="Calibri" w:hAnsi="Calibri" w:cs="Calibri"/>
          <w:sz w:val="22"/>
          <w:szCs w:val="22"/>
        </w:rPr>
        <w:t>aggregate totals are calculated</w:t>
      </w:r>
      <w:r w:rsidR="009B0D40">
        <w:rPr>
          <w:rFonts w:ascii="Calibri" w:eastAsia="Calibri" w:hAnsi="Calibri" w:cs="Calibri"/>
          <w:sz w:val="22"/>
          <w:szCs w:val="22"/>
        </w:rPr>
        <w:t xml:space="preserve"> </w:t>
      </w:r>
      <w:r>
        <w:rPr>
          <w:rFonts w:ascii="Calibri" w:eastAsia="Calibri" w:hAnsi="Calibri" w:cs="Calibri"/>
          <w:sz w:val="22"/>
          <w:szCs w:val="22"/>
        </w:rPr>
        <w:t>by combining individual</w:t>
      </w:r>
      <w:r w:rsidR="009B0D40">
        <w:rPr>
          <w:rFonts w:ascii="Calibri" w:eastAsia="Calibri" w:hAnsi="Calibri" w:cs="Calibri"/>
          <w:sz w:val="22"/>
          <w:szCs w:val="22"/>
        </w:rPr>
        <w:t xml:space="preserve"> facility </w:t>
      </w:r>
      <w:r>
        <w:rPr>
          <w:rFonts w:ascii="Calibri" w:eastAsia="Calibri" w:hAnsi="Calibri" w:cs="Calibri"/>
          <w:sz w:val="22"/>
          <w:szCs w:val="22"/>
        </w:rPr>
        <w:t>totals</w:t>
      </w:r>
      <w:r w:rsidR="0017410F">
        <w:rPr>
          <w:rFonts w:ascii="Calibri" w:eastAsia="Calibri" w:hAnsi="Calibri" w:cs="Calibri"/>
          <w:sz w:val="22"/>
          <w:szCs w:val="22"/>
        </w:rPr>
        <w:t xml:space="preserve">. However, current year data alone cannot provide any information regarding trends or discrepancies in the data from year to year.  Observing data over time can determine whether an actual change has occurred.  </w:t>
      </w:r>
      <w:r w:rsidR="00DC7CC8">
        <w:rPr>
          <w:rFonts w:ascii="Calibri" w:eastAsia="Calibri" w:hAnsi="Calibri" w:cs="Calibri"/>
          <w:sz w:val="22"/>
          <w:szCs w:val="22"/>
        </w:rPr>
        <w:t xml:space="preserve">Comparing data within and between </w:t>
      </w:r>
      <w:r w:rsidR="007B5656">
        <w:rPr>
          <w:rFonts w:ascii="Calibri" w:eastAsia="Calibri" w:hAnsi="Calibri" w:cs="Calibri"/>
          <w:sz w:val="22"/>
          <w:szCs w:val="22"/>
        </w:rPr>
        <w:t>the two major classifications</w:t>
      </w:r>
      <w:r w:rsidR="0017410F">
        <w:rPr>
          <w:rFonts w:ascii="Calibri" w:eastAsia="Calibri" w:hAnsi="Calibri" w:cs="Calibri"/>
          <w:sz w:val="22"/>
          <w:szCs w:val="22"/>
        </w:rPr>
        <w:t xml:space="preserve"> across </w:t>
      </w:r>
      <w:r w:rsidR="00DC7CC8">
        <w:rPr>
          <w:rFonts w:ascii="Calibri" w:eastAsia="Calibri" w:hAnsi="Calibri" w:cs="Calibri"/>
          <w:sz w:val="22"/>
          <w:szCs w:val="22"/>
        </w:rPr>
        <w:t xml:space="preserve">a </w:t>
      </w:r>
      <w:r w:rsidR="00DC7CC8" w:rsidRPr="0056221A">
        <w:rPr>
          <w:rFonts w:ascii="Calibri" w:eastAsia="Calibri" w:hAnsi="Calibri" w:cs="Calibri"/>
          <w:noProof/>
          <w:sz w:val="22"/>
          <w:szCs w:val="22"/>
        </w:rPr>
        <w:t>five</w:t>
      </w:r>
      <w:r w:rsidR="0056221A">
        <w:rPr>
          <w:rFonts w:ascii="Calibri" w:eastAsia="Calibri" w:hAnsi="Calibri" w:cs="Calibri"/>
          <w:noProof/>
          <w:sz w:val="22"/>
          <w:szCs w:val="22"/>
        </w:rPr>
        <w:t>-</w:t>
      </w:r>
      <w:r w:rsidR="00DC7CC8" w:rsidRPr="0056221A">
        <w:rPr>
          <w:rFonts w:ascii="Calibri" w:eastAsia="Calibri" w:hAnsi="Calibri" w:cs="Calibri"/>
          <w:noProof/>
          <w:sz w:val="22"/>
          <w:szCs w:val="22"/>
        </w:rPr>
        <w:t>year</w:t>
      </w:r>
      <w:r w:rsidR="00DC7CC8">
        <w:rPr>
          <w:rFonts w:ascii="Calibri" w:eastAsia="Calibri" w:hAnsi="Calibri" w:cs="Calibri"/>
          <w:sz w:val="22"/>
          <w:szCs w:val="22"/>
        </w:rPr>
        <w:t xml:space="preserve"> span</w:t>
      </w:r>
      <w:r w:rsidR="0017410F">
        <w:rPr>
          <w:rFonts w:ascii="Calibri" w:eastAsia="Calibri" w:hAnsi="Calibri" w:cs="Calibri"/>
          <w:sz w:val="22"/>
          <w:szCs w:val="22"/>
        </w:rPr>
        <w:t xml:space="preserve"> can point out significant increases or decreases</w:t>
      </w:r>
      <w:r w:rsidR="00CD2019">
        <w:rPr>
          <w:rFonts w:ascii="Calibri" w:eastAsia="Calibri" w:hAnsi="Calibri" w:cs="Calibri"/>
          <w:sz w:val="22"/>
          <w:szCs w:val="22"/>
        </w:rPr>
        <w:t>,</w:t>
      </w:r>
      <w:r w:rsidR="0017410F">
        <w:rPr>
          <w:rFonts w:ascii="Calibri" w:eastAsia="Calibri" w:hAnsi="Calibri" w:cs="Calibri"/>
          <w:sz w:val="22"/>
          <w:szCs w:val="22"/>
        </w:rPr>
        <w:t xml:space="preserve"> reveal significant </w:t>
      </w:r>
      <w:r w:rsidR="00DC7CC8">
        <w:rPr>
          <w:rFonts w:ascii="Calibri" w:eastAsia="Calibri" w:hAnsi="Calibri" w:cs="Calibri"/>
          <w:sz w:val="22"/>
          <w:szCs w:val="22"/>
        </w:rPr>
        <w:t>patterns</w:t>
      </w:r>
      <w:r w:rsidR="0011208C">
        <w:rPr>
          <w:rFonts w:ascii="Calibri" w:eastAsia="Calibri" w:hAnsi="Calibri" w:cs="Calibri"/>
          <w:sz w:val="22"/>
          <w:szCs w:val="22"/>
        </w:rPr>
        <w:t>,</w:t>
      </w:r>
      <w:r w:rsidR="00DC7CC8">
        <w:rPr>
          <w:rFonts w:ascii="Calibri" w:eastAsia="Calibri" w:hAnsi="Calibri" w:cs="Calibri"/>
          <w:sz w:val="22"/>
          <w:szCs w:val="22"/>
        </w:rPr>
        <w:t xml:space="preserve"> </w:t>
      </w:r>
      <w:r w:rsidR="0017410F">
        <w:rPr>
          <w:rFonts w:ascii="Calibri" w:eastAsia="Calibri" w:hAnsi="Calibri" w:cs="Calibri"/>
          <w:sz w:val="22"/>
          <w:szCs w:val="22"/>
        </w:rPr>
        <w:t xml:space="preserve">and </w:t>
      </w:r>
      <w:r w:rsidR="00CD2019">
        <w:rPr>
          <w:rFonts w:ascii="Calibri" w:eastAsia="Calibri" w:hAnsi="Calibri" w:cs="Calibri"/>
          <w:sz w:val="22"/>
          <w:szCs w:val="22"/>
        </w:rPr>
        <w:t>point out significant</w:t>
      </w:r>
      <w:r w:rsidR="0017410F">
        <w:rPr>
          <w:rFonts w:ascii="Calibri" w:eastAsia="Calibri" w:hAnsi="Calibri" w:cs="Calibri"/>
          <w:sz w:val="22"/>
          <w:szCs w:val="22"/>
        </w:rPr>
        <w:t xml:space="preserve"> change</w:t>
      </w:r>
      <w:r w:rsidR="00CD2019">
        <w:rPr>
          <w:rFonts w:ascii="Calibri" w:eastAsia="Calibri" w:hAnsi="Calibri" w:cs="Calibri"/>
          <w:sz w:val="22"/>
          <w:szCs w:val="22"/>
        </w:rPr>
        <w:t>s</w:t>
      </w:r>
      <w:r w:rsidR="0017410F">
        <w:rPr>
          <w:rFonts w:ascii="Calibri" w:eastAsia="Calibri" w:hAnsi="Calibri" w:cs="Calibri"/>
          <w:sz w:val="22"/>
          <w:szCs w:val="22"/>
        </w:rPr>
        <w:t>.</w:t>
      </w:r>
      <w:r>
        <w:rPr>
          <w:rFonts w:ascii="Calibri" w:eastAsia="Calibri" w:hAnsi="Calibri" w:cs="Calibri"/>
          <w:sz w:val="22"/>
          <w:szCs w:val="22"/>
        </w:rPr>
        <w:t xml:space="preserve">  The data in the chart below provides information regarding annual total cases </w:t>
      </w:r>
      <w:r w:rsidRPr="00D26CD2">
        <w:rPr>
          <w:rFonts w:ascii="Calibri" w:eastAsia="Calibri" w:hAnsi="Calibri" w:cs="Calibri"/>
          <w:sz w:val="22"/>
          <w:szCs w:val="22"/>
        </w:rPr>
        <w:t>for the</w:t>
      </w:r>
      <w:r>
        <w:rPr>
          <w:rFonts w:ascii="Calibri" w:eastAsia="Calibri" w:hAnsi="Calibri" w:cs="Calibri"/>
          <w:i/>
          <w:sz w:val="22"/>
          <w:szCs w:val="22"/>
        </w:rPr>
        <w:t xml:space="preserve"> </w:t>
      </w:r>
      <w:r>
        <w:rPr>
          <w:rFonts w:ascii="Calibri" w:eastAsia="Calibri" w:hAnsi="Calibri" w:cs="Calibri"/>
          <w:sz w:val="22"/>
          <w:szCs w:val="22"/>
        </w:rPr>
        <w:t xml:space="preserve">two major classifications - grievances and IAs </w:t>
      </w:r>
      <w:r w:rsidR="00C42D98">
        <w:rPr>
          <w:rFonts w:ascii="Calibri" w:eastAsia="Calibri" w:hAnsi="Calibri" w:cs="Calibri"/>
          <w:sz w:val="22"/>
          <w:szCs w:val="22"/>
        </w:rPr>
        <w:t>–</w:t>
      </w:r>
      <w:r>
        <w:rPr>
          <w:rFonts w:ascii="Calibri" w:eastAsia="Calibri" w:hAnsi="Calibri" w:cs="Calibri"/>
          <w:sz w:val="22"/>
          <w:szCs w:val="22"/>
        </w:rPr>
        <w:t xml:space="preserve"> </w:t>
      </w:r>
      <w:r w:rsidR="00C42D98">
        <w:rPr>
          <w:rFonts w:ascii="Calibri" w:eastAsia="Calibri" w:hAnsi="Calibri" w:cs="Calibri"/>
          <w:sz w:val="22"/>
          <w:szCs w:val="22"/>
        </w:rPr>
        <w:t xml:space="preserve">across </w:t>
      </w:r>
      <w:r w:rsidR="00C42D98" w:rsidRPr="0056221A">
        <w:rPr>
          <w:rFonts w:ascii="Calibri" w:eastAsia="Calibri" w:hAnsi="Calibri" w:cs="Calibri"/>
          <w:noProof/>
          <w:sz w:val="22"/>
          <w:szCs w:val="22"/>
        </w:rPr>
        <w:t>five</w:t>
      </w:r>
      <w:r w:rsidR="00C42D98">
        <w:rPr>
          <w:rFonts w:ascii="Calibri" w:eastAsia="Calibri" w:hAnsi="Calibri" w:cs="Calibri"/>
          <w:sz w:val="22"/>
          <w:szCs w:val="22"/>
        </w:rPr>
        <w:t xml:space="preserve"> years</w:t>
      </w:r>
      <w:r>
        <w:rPr>
          <w:rFonts w:ascii="Calibri" w:eastAsia="Calibri" w:hAnsi="Calibri" w:cs="Calibri"/>
          <w:sz w:val="22"/>
          <w:szCs w:val="22"/>
        </w:rPr>
        <w:t xml:space="preserve"> (2013-2017).</w:t>
      </w:r>
    </w:p>
    <w:p w14:paraId="168F4743" w14:textId="77777777" w:rsidR="007D125F" w:rsidRDefault="007D125F" w:rsidP="0017410F">
      <w:pPr>
        <w:tabs>
          <w:tab w:val="left" w:pos="-720"/>
        </w:tabs>
        <w:rPr>
          <w:rFonts w:ascii="Calibri" w:eastAsia="Calibri" w:hAnsi="Calibri" w:cs="Calibri"/>
          <w:i/>
          <w:sz w:val="20"/>
          <w:szCs w:val="20"/>
        </w:rPr>
      </w:pPr>
    </w:p>
    <w:p w14:paraId="71082DA8" w14:textId="291503E9" w:rsidR="009852EF" w:rsidRPr="009852EF" w:rsidRDefault="009852EF" w:rsidP="009852EF">
      <w:pPr>
        <w:tabs>
          <w:tab w:val="left" w:pos="-720"/>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A2172A">
        <w:rPr>
          <w:rFonts w:ascii="Calibri" w:eastAsia="Calibri" w:hAnsi="Calibri" w:cs="Calibri"/>
          <w:sz w:val="22"/>
          <w:szCs w:val="22"/>
        </w:rPr>
        <w:t xml:space="preserve">      </w:t>
      </w:r>
      <w:r w:rsidR="00F044F1">
        <w:rPr>
          <w:rFonts w:ascii="Calibri" w:eastAsia="Calibri" w:hAnsi="Calibri" w:cs="Calibri"/>
          <w:sz w:val="22"/>
          <w:szCs w:val="22"/>
        </w:rPr>
        <w:t xml:space="preserve">Annual </w:t>
      </w:r>
      <w:r w:rsidR="0017410F">
        <w:rPr>
          <w:rFonts w:ascii="Calibri" w:eastAsia="Calibri" w:hAnsi="Calibri" w:cs="Calibri"/>
          <w:sz w:val="22"/>
          <w:szCs w:val="22"/>
        </w:rPr>
        <w:t xml:space="preserve">Data </w:t>
      </w:r>
      <w:r w:rsidR="00151938">
        <w:rPr>
          <w:rFonts w:ascii="Calibri" w:eastAsia="Calibri" w:hAnsi="Calibri" w:cs="Calibri"/>
          <w:sz w:val="22"/>
          <w:szCs w:val="22"/>
        </w:rPr>
        <w:t>2014 - 2018</w:t>
      </w:r>
      <w:r>
        <w:rPr>
          <w:rFonts w:ascii="Calibri" w:eastAsia="Calibri" w:hAnsi="Calibri" w:cs="Calibri"/>
          <w:i/>
          <w:sz w:val="20"/>
          <w:szCs w:val="20"/>
        </w:rPr>
        <w:tab/>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008"/>
        <w:gridCol w:w="1008"/>
        <w:gridCol w:w="1008"/>
        <w:gridCol w:w="1008"/>
        <w:gridCol w:w="1008"/>
      </w:tblGrid>
      <w:tr w:rsidR="009852EF" w:rsidRPr="009C1017" w14:paraId="4220F3C7" w14:textId="77777777" w:rsidTr="00EC38B5">
        <w:trPr>
          <w:trHeight w:val="20"/>
        </w:trPr>
        <w:tc>
          <w:tcPr>
            <w:tcW w:w="1584" w:type="dxa"/>
            <w:shd w:val="clear" w:color="auto" w:fill="BF8F00"/>
          </w:tcPr>
          <w:p w14:paraId="61CC77EC" w14:textId="77777777" w:rsidR="009852EF" w:rsidRPr="009C1017" w:rsidRDefault="009852EF" w:rsidP="00EC38B5">
            <w:pPr>
              <w:rPr>
                <w:rFonts w:ascii="Calibri" w:eastAsia="Calibri" w:hAnsi="Calibri" w:cs="Calibri"/>
                <w:smallCaps/>
                <w:color w:val="FFFFFF"/>
                <w:sz w:val="22"/>
                <w:szCs w:val="22"/>
              </w:rPr>
            </w:pPr>
          </w:p>
          <w:p w14:paraId="7C21762B" w14:textId="77777777" w:rsidR="009852EF" w:rsidRPr="009C1017" w:rsidRDefault="009852EF" w:rsidP="00EC38B5">
            <w:pPr>
              <w:rPr>
                <w:rFonts w:ascii="Calibri" w:eastAsia="Calibri" w:hAnsi="Calibri" w:cs="Calibri"/>
                <w:color w:val="FFFFFF"/>
                <w:sz w:val="22"/>
                <w:szCs w:val="22"/>
              </w:rPr>
            </w:pPr>
            <w:r w:rsidRPr="009C1017">
              <w:rPr>
                <w:rFonts w:ascii="Calibri" w:eastAsia="Calibri" w:hAnsi="Calibri" w:cs="Calibri"/>
                <w:smallCaps/>
                <w:color w:val="FFFFFF"/>
                <w:sz w:val="22"/>
                <w:szCs w:val="22"/>
              </w:rPr>
              <w:t>Year</w:t>
            </w:r>
          </w:p>
        </w:tc>
        <w:tc>
          <w:tcPr>
            <w:tcW w:w="1008" w:type="dxa"/>
            <w:shd w:val="clear" w:color="auto" w:fill="BF8F00"/>
          </w:tcPr>
          <w:p w14:paraId="2ABF3CDE" w14:textId="77777777" w:rsidR="009852EF" w:rsidRPr="009C1017" w:rsidRDefault="009852EF" w:rsidP="00EC38B5">
            <w:pPr>
              <w:jc w:val="center"/>
              <w:rPr>
                <w:rFonts w:ascii="Calibri" w:eastAsia="Calibri" w:hAnsi="Calibri" w:cs="Calibri"/>
                <w:smallCaps/>
                <w:color w:val="FFFFFF"/>
                <w:sz w:val="22"/>
                <w:szCs w:val="22"/>
              </w:rPr>
            </w:pPr>
          </w:p>
          <w:p w14:paraId="058EE433" w14:textId="5CDDF14F" w:rsidR="009852EF" w:rsidRPr="009C1017" w:rsidRDefault="00151938" w:rsidP="00EC38B5">
            <w:pPr>
              <w:jc w:val="center"/>
              <w:rPr>
                <w:rFonts w:ascii="Calibri" w:eastAsia="Calibri" w:hAnsi="Calibri" w:cs="Calibri"/>
                <w:color w:val="FFFFFF"/>
                <w:sz w:val="22"/>
                <w:szCs w:val="22"/>
              </w:rPr>
            </w:pPr>
            <w:r>
              <w:rPr>
                <w:rFonts w:ascii="Calibri" w:eastAsia="Calibri" w:hAnsi="Calibri" w:cs="Calibri"/>
                <w:smallCaps/>
                <w:color w:val="FFFFFF"/>
                <w:sz w:val="22"/>
                <w:szCs w:val="22"/>
              </w:rPr>
              <w:t>2014</w:t>
            </w:r>
          </w:p>
        </w:tc>
        <w:tc>
          <w:tcPr>
            <w:tcW w:w="1008" w:type="dxa"/>
            <w:shd w:val="clear" w:color="auto" w:fill="BF8F00"/>
          </w:tcPr>
          <w:p w14:paraId="55D519F2" w14:textId="77777777" w:rsidR="009852EF" w:rsidRPr="009C1017" w:rsidRDefault="009852EF" w:rsidP="00EC38B5">
            <w:pPr>
              <w:jc w:val="center"/>
              <w:rPr>
                <w:rFonts w:ascii="Calibri" w:eastAsia="Calibri" w:hAnsi="Calibri" w:cs="Calibri"/>
                <w:smallCaps/>
                <w:color w:val="FFFFFF"/>
                <w:sz w:val="22"/>
                <w:szCs w:val="22"/>
              </w:rPr>
            </w:pPr>
          </w:p>
          <w:p w14:paraId="6B513333" w14:textId="35B87725" w:rsidR="009852EF" w:rsidRPr="009C1017" w:rsidRDefault="00151938" w:rsidP="00EC38B5">
            <w:pPr>
              <w:jc w:val="center"/>
              <w:rPr>
                <w:rFonts w:ascii="Calibri" w:eastAsia="Calibri" w:hAnsi="Calibri" w:cs="Calibri"/>
                <w:smallCaps/>
                <w:color w:val="FFFFFF"/>
                <w:sz w:val="22"/>
                <w:szCs w:val="22"/>
              </w:rPr>
            </w:pPr>
            <w:r>
              <w:rPr>
                <w:rFonts w:ascii="Calibri" w:eastAsia="Calibri" w:hAnsi="Calibri" w:cs="Calibri"/>
                <w:smallCaps/>
                <w:color w:val="FFFFFF"/>
                <w:sz w:val="22"/>
                <w:szCs w:val="22"/>
              </w:rPr>
              <w:t>2015</w:t>
            </w:r>
          </w:p>
        </w:tc>
        <w:tc>
          <w:tcPr>
            <w:tcW w:w="1008" w:type="dxa"/>
            <w:shd w:val="clear" w:color="auto" w:fill="BF8F00"/>
          </w:tcPr>
          <w:p w14:paraId="25262703" w14:textId="77777777" w:rsidR="009852EF" w:rsidRPr="009C1017" w:rsidRDefault="009852EF" w:rsidP="00EC38B5">
            <w:pPr>
              <w:jc w:val="center"/>
              <w:rPr>
                <w:rFonts w:ascii="Calibri" w:eastAsia="Calibri" w:hAnsi="Calibri" w:cs="Calibri"/>
                <w:smallCaps/>
                <w:color w:val="FFFFFF"/>
                <w:sz w:val="22"/>
                <w:szCs w:val="22"/>
              </w:rPr>
            </w:pPr>
          </w:p>
          <w:p w14:paraId="43B35EC1" w14:textId="50F38D28" w:rsidR="009852EF" w:rsidRPr="009C1017" w:rsidRDefault="00151938" w:rsidP="00EC38B5">
            <w:pPr>
              <w:jc w:val="center"/>
              <w:rPr>
                <w:rFonts w:ascii="Calibri" w:eastAsia="Calibri" w:hAnsi="Calibri" w:cs="Calibri"/>
                <w:color w:val="FFFFFF"/>
                <w:sz w:val="22"/>
                <w:szCs w:val="22"/>
              </w:rPr>
            </w:pPr>
            <w:r>
              <w:rPr>
                <w:rFonts w:ascii="Calibri" w:eastAsia="Calibri" w:hAnsi="Calibri" w:cs="Calibri"/>
                <w:smallCaps/>
                <w:color w:val="FFFFFF"/>
                <w:sz w:val="22"/>
                <w:szCs w:val="22"/>
              </w:rPr>
              <w:t>2016</w:t>
            </w:r>
          </w:p>
        </w:tc>
        <w:tc>
          <w:tcPr>
            <w:tcW w:w="1008" w:type="dxa"/>
            <w:shd w:val="clear" w:color="auto" w:fill="BF8F00"/>
          </w:tcPr>
          <w:p w14:paraId="5346E296" w14:textId="77777777" w:rsidR="009852EF" w:rsidRPr="009C1017" w:rsidRDefault="009852EF" w:rsidP="00EC38B5">
            <w:pPr>
              <w:jc w:val="center"/>
              <w:rPr>
                <w:rFonts w:ascii="Calibri" w:eastAsia="Calibri" w:hAnsi="Calibri" w:cs="Calibri"/>
                <w:smallCaps/>
                <w:color w:val="FFFFFF"/>
                <w:sz w:val="22"/>
                <w:szCs w:val="22"/>
              </w:rPr>
            </w:pPr>
          </w:p>
          <w:p w14:paraId="616F717A" w14:textId="5089AD4D" w:rsidR="009852EF" w:rsidRPr="009C1017" w:rsidRDefault="00151938" w:rsidP="00EC38B5">
            <w:pPr>
              <w:jc w:val="center"/>
              <w:rPr>
                <w:rFonts w:ascii="Calibri" w:eastAsia="Calibri" w:hAnsi="Calibri" w:cs="Calibri"/>
                <w:color w:val="FFFFFF"/>
                <w:sz w:val="22"/>
                <w:szCs w:val="22"/>
              </w:rPr>
            </w:pPr>
            <w:r>
              <w:rPr>
                <w:rFonts w:ascii="Calibri" w:eastAsia="Calibri" w:hAnsi="Calibri" w:cs="Calibri"/>
                <w:smallCaps/>
                <w:color w:val="FFFFFF"/>
                <w:sz w:val="22"/>
                <w:szCs w:val="22"/>
              </w:rPr>
              <w:t>2017</w:t>
            </w:r>
          </w:p>
        </w:tc>
        <w:tc>
          <w:tcPr>
            <w:tcW w:w="1008" w:type="dxa"/>
            <w:shd w:val="clear" w:color="auto" w:fill="BF8F00"/>
          </w:tcPr>
          <w:p w14:paraId="0B613F1F" w14:textId="77777777" w:rsidR="009852EF" w:rsidRPr="009C1017" w:rsidRDefault="009852EF" w:rsidP="00EC38B5">
            <w:pPr>
              <w:jc w:val="center"/>
              <w:rPr>
                <w:rFonts w:ascii="Calibri" w:eastAsia="Calibri" w:hAnsi="Calibri" w:cs="Calibri"/>
                <w:smallCaps/>
                <w:color w:val="FFFFFF"/>
                <w:sz w:val="22"/>
                <w:szCs w:val="22"/>
              </w:rPr>
            </w:pPr>
          </w:p>
          <w:p w14:paraId="2CBF4E05" w14:textId="5679AA82" w:rsidR="009852EF" w:rsidRPr="009C1017" w:rsidRDefault="00151938" w:rsidP="00EC38B5">
            <w:pPr>
              <w:jc w:val="center"/>
              <w:rPr>
                <w:rFonts w:ascii="Calibri" w:eastAsia="Calibri" w:hAnsi="Calibri" w:cs="Calibri"/>
                <w:color w:val="FFFFFF"/>
                <w:sz w:val="22"/>
                <w:szCs w:val="22"/>
              </w:rPr>
            </w:pPr>
            <w:r>
              <w:rPr>
                <w:rFonts w:ascii="Calibri" w:eastAsia="Calibri" w:hAnsi="Calibri" w:cs="Calibri"/>
                <w:smallCaps/>
                <w:color w:val="FFFFFF"/>
                <w:sz w:val="22"/>
                <w:szCs w:val="22"/>
              </w:rPr>
              <w:t>2018</w:t>
            </w:r>
          </w:p>
        </w:tc>
      </w:tr>
      <w:tr w:rsidR="00151938" w:rsidRPr="009C1017" w14:paraId="2983A8BE" w14:textId="77777777" w:rsidTr="00EC38B5">
        <w:trPr>
          <w:trHeight w:val="20"/>
        </w:trPr>
        <w:tc>
          <w:tcPr>
            <w:tcW w:w="1584" w:type="dxa"/>
            <w:shd w:val="clear" w:color="auto" w:fill="AEAAAA"/>
          </w:tcPr>
          <w:p w14:paraId="0534EA98" w14:textId="77777777" w:rsidR="00151938" w:rsidRPr="009C1017" w:rsidRDefault="00151938" w:rsidP="00151938">
            <w:pPr>
              <w:rPr>
                <w:rFonts w:ascii="Calibri" w:hAnsi="Calibri"/>
                <w:sz w:val="22"/>
                <w:szCs w:val="22"/>
              </w:rPr>
            </w:pPr>
            <w:r w:rsidRPr="009C1017">
              <w:rPr>
                <w:rFonts w:ascii="Calibri" w:hAnsi="Calibri"/>
                <w:sz w:val="22"/>
                <w:szCs w:val="22"/>
              </w:rPr>
              <w:t>Grievances</w:t>
            </w:r>
          </w:p>
        </w:tc>
        <w:tc>
          <w:tcPr>
            <w:tcW w:w="1008" w:type="dxa"/>
            <w:shd w:val="clear" w:color="auto" w:fill="AEAAAA"/>
          </w:tcPr>
          <w:p w14:paraId="5A187FC4" w14:textId="0D5771A4" w:rsidR="00151938" w:rsidRPr="009C1017" w:rsidRDefault="00151938" w:rsidP="00151938">
            <w:pPr>
              <w:tabs>
                <w:tab w:val="left" w:pos="-720"/>
              </w:tabs>
              <w:suppressAutoHyphens/>
              <w:spacing w:line="240" w:lineRule="atLeast"/>
              <w:jc w:val="right"/>
              <w:rPr>
                <w:rFonts w:ascii="Calibri" w:hAnsi="Calibri"/>
                <w:sz w:val="22"/>
                <w:szCs w:val="22"/>
              </w:rPr>
            </w:pPr>
            <w:r>
              <w:rPr>
                <w:rFonts w:ascii="Calibri" w:hAnsi="Calibri"/>
                <w:sz w:val="22"/>
                <w:szCs w:val="22"/>
              </w:rPr>
              <w:t>27</w:t>
            </w:r>
          </w:p>
        </w:tc>
        <w:tc>
          <w:tcPr>
            <w:tcW w:w="1008" w:type="dxa"/>
            <w:shd w:val="clear" w:color="auto" w:fill="AEAAAA"/>
          </w:tcPr>
          <w:p w14:paraId="78EA6508" w14:textId="6EAF5DB8" w:rsidR="00151938" w:rsidRPr="009C1017" w:rsidRDefault="00151938" w:rsidP="00151938">
            <w:pPr>
              <w:tabs>
                <w:tab w:val="left" w:pos="-720"/>
              </w:tabs>
              <w:suppressAutoHyphens/>
              <w:spacing w:line="240" w:lineRule="atLeast"/>
              <w:jc w:val="right"/>
              <w:rPr>
                <w:rFonts w:ascii="Calibri" w:hAnsi="Calibri"/>
                <w:sz w:val="22"/>
                <w:szCs w:val="22"/>
              </w:rPr>
            </w:pPr>
            <w:r>
              <w:rPr>
                <w:rFonts w:ascii="Calibri" w:hAnsi="Calibri"/>
                <w:sz w:val="22"/>
                <w:szCs w:val="22"/>
              </w:rPr>
              <w:t>8</w:t>
            </w:r>
          </w:p>
        </w:tc>
        <w:tc>
          <w:tcPr>
            <w:tcW w:w="1008" w:type="dxa"/>
            <w:shd w:val="clear" w:color="auto" w:fill="AEAAAA"/>
          </w:tcPr>
          <w:p w14:paraId="5332D426" w14:textId="58AB3E13" w:rsidR="00151938" w:rsidRPr="009C1017" w:rsidRDefault="00151938" w:rsidP="00151938">
            <w:pPr>
              <w:tabs>
                <w:tab w:val="left" w:pos="-720"/>
              </w:tabs>
              <w:suppressAutoHyphens/>
              <w:spacing w:line="240" w:lineRule="atLeast"/>
              <w:jc w:val="right"/>
              <w:rPr>
                <w:rFonts w:ascii="Calibri" w:hAnsi="Calibri"/>
                <w:sz w:val="22"/>
                <w:szCs w:val="22"/>
              </w:rPr>
            </w:pPr>
            <w:r>
              <w:rPr>
                <w:rFonts w:ascii="Calibri" w:hAnsi="Calibri"/>
                <w:sz w:val="22"/>
                <w:szCs w:val="22"/>
              </w:rPr>
              <w:t>8</w:t>
            </w:r>
          </w:p>
        </w:tc>
        <w:tc>
          <w:tcPr>
            <w:tcW w:w="1008" w:type="dxa"/>
            <w:shd w:val="clear" w:color="auto" w:fill="AEAAAA"/>
          </w:tcPr>
          <w:p w14:paraId="6001938A" w14:textId="3C793DD6" w:rsidR="00151938" w:rsidRPr="009C1017" w:rsidRDefault="00151938" w:rsidP="00151938">
            <w:pPr>
              <w:tabs>
                <w:tab w:val="left" w:pos="-720"/>
              </w:tabs>
              <w:suppressAutoHyphens/>
              <w:spacing w:line="240" w:lineRule="atLeast"/>
              <w:jc w:val="right"/>
              <w:rPr>
                <w:rFonts w:ascii="Calibri" w:hAnsi="Calibri"/>
                <w:sz w:val="22"/>
                <w:szCs w:val="22"/>
              </w:rPr>
            </w:pPr>
            <w:r>
              <w:rPr>
                <w:rFonts w:ascii="Calibri" w:hAnsi="Calibri"/>
                <w:sz w:val="22"/>
                <w:szCs w:val="22"/>
              </w:rPr>
              <w:t>61</w:t>
            </w:r>
          </w:p>
        </w:tc>
        <w:tc>
          <w:tcPr>
            <w:tcW w:w="1008" w:type="dxa"/>
            <w:shd w:val="clear" w:color="auto" w:fill="AEAAAA"/>
          </w:tcPr>
          <w:p w14:paraId="3785F7E4" w14:textId="2643D232" w:rsidR="00151938" w:rsidRPr="009C1017" w:rsidRDefault="00151938" w:rsidP="00151938">
            <w:pPr>
              <w:tabs>
                <w:tab w:val="left" w:pos="-720"/>
              </w:tabs>
              <w:suppressAutoHyphens/>
              <w:spacing w:line="240" w:lineRule="atLeast"/>
              <w:jc w:val="right"/>
              <w:rPr>
                <w:rFonts w:ascii="Calibri" w:hAnsi="Calibri"/>
                <w:sz w:val="22"/>
                <w:szCs w:val="22"/>
              </w:rPr>
            </w:pPr>
            <w:r>
              <w:rPr>
                <w:rFonts w:ascii="Calibri" w:hAnsi="Calibri"/>
                <w:sz w:val="22"/>
                <w:szCs w:val="22"/>
              </w:rPr>
              <w:t>71</w:t>
            </w:r>
          </w:p>
        </w:tc>
      </w:tr>
      <w:tr w:rsidR="00151938" w:rsidRPr="009C1017" w14:paraId="69A7F8F6" w14:textId="77777777" w:rsidTr="00EC38B5">
        <w:trPr>
          <w:trHeight w:val="20"/>
        </w:trPr>
        <w:tc>
          <w:tcPr>
            <w:tcW w:w="1584" w:type="dxa"/>
            <w:shd w:val="clear" w:color="auto" w:fill="auto"/>
          </w:tcPr>
          <w:p w14:paraId="3AED3C5E" w14:textId="77777777" w:rsidR="00151938" w:rsidRPr="009C1017" w:rsidRDefault="00151938" w:rsidP="00151938">
            <w:pPr>
              <w:rPr>
                <w:rFonts w:ascii="Calibri" w:hAnsi="Calibri"/>
                <w:sz w:val="22"/>
                <w:szCs w:val="22"/>
              </w:rPr>
            </w:pPr>
            <w:r w:rsidRPr="009C1017">
              <w:rPr>
                <w:rFonts w:ascii="Calibri" w:hAnsi="Calibri"/>
                <w:sz w:val="22"/>
                <w:szCs w:val="22"/>
              </w:rPr>
              <w:t>IAs</w:t>
            </w:r>
          </w:p>
        </w:tc>
        <w:tc>
          <w:tcPr>
            <w:tcW w:w="1008" w:type="dxa"/>
            <w:shd w:val="clear" w:color="auto" w:fill="auto"/>
          </w:tcPr>
          <w:p w14:paraId="3A31B698" w14:textId="265C809F" w:rsidR="00151938" w:rsidRPr="009C1017" w:rsidRDefault="00151938" w:rsidP="00151938">
            <w:pPr>
              <w:jc w:val="right"/>
              <w:rPr>
                <w:rFonts w:ascii="Calibri" w:hAnsi="Calibri"/>
                <w:sz w:val="22"/>
                <w:szCs w:val="22"/>
              </w:rPr>
            </w:pPr>
            <w:r>
              <w:rPr>
                <w:rFonts w:ascii="Calibri" w:hAnsi="Calibri"/>
                <w:sz w:val="22"/>
                <w:szCs w:val="22"/>
              </w:rPr>
              <w:t>521</w:t>
            </w:r>
          </w:p>
        </w:tc>
        <w:tc>
          <w:tcPr>
            <w:tcW w:w="1008" w:type="dxa"/>
            <w:shd w:val="clear" w:color="auto" w:fill="auto"/>
          </w:tcPr>
          <w:p w14:paraId="2036B3E5" w14:textId="45BF1519" w:rsidR="00151938" w:rsidRPr="009C1017" w:rsidRDefault="00151938" w:rsidP="00151938">
            <w:pPr>
              <w:jc w:val="right"/>
              <w:rPr>
                <w:rFonts w:ascii="Calibri" w:hAnsi="Calibri"/>
                <w:sz w:val="22"/>
                <w:szCs w:val="22"/>
              </w:rPr>
            </w:pPr>
            <w:r>
              <w:rPr>
                <w:rFonts w:ascii="Calibri" w:hAnsi="Calibri"/>
                <w:sz w:val="22"/>
                <w:szCs w:val="22"/>
              </w:rPr>
              <w:t>733</w:t>
            </w:r>
          </w:p>
        </w:tc>
        <w:tc>
          <w:tcPr>
            <w:tcW w:w="1008" w:type="dxa"/>
            <w:shd w:val="clear" w:color="auto" w:fill="auto"/>
          </w:tcPr>
          <w:p w14:paraId="6DA02763" w14:textId="4E9948E8" w:rsidR="00151938" w:rsidRPr="009C1017" w:rsidRDefault="00151938" w:rsidP="00151938">
            <w:pPr>
              <w:jc w:val="right"/>
              <w:rPr>
                <w:rFonts w:ascii="Calibri" w:hAnsi="Calibri"/>
                <w:sz w:val="22"/>
                <w:szCs w:val="22"/>
              </w:rPr>
            </w:pPr>
            <w:r>
              <w:rPr>
                <w:rFonts w:ascii="Calibri" w:hAnsi="Calibri"/>
                <w:sz w:val="22"/>
                <w:szCs w:val="22"/>
              </w:rPr>
              <w:t>808</w:t>
            </w:r>
          </w:p>
        </w:tc>
        <w:tc>
          <w:tcPr>
            <w:tcW w:w="1008" w:type="dxa"/>
            <w:shd w:val="clear" w:color="auto" w:fill="auto"/>
          </w:tcPr>
          <w:p w14:paraId="341400F2" w14:textId="698ECA8A" w:rsidR="00151938" w:rsidRPr="009C1017" w:rsidRDefault="00151938" w:rsidP="00151938">
            <w:pPr>
              <w:jc w:val="right"/>
              <w:rPr>
                <w:rFonts w:ascii="Calibri" w:hAnsi="Calibri"/>
                <w:sz w:val="22"/>
                <w:szCs w:val="22"/>
              </w:rPr>
            </w:pPr>
            <w:r>
              <w:rPr>
                <w:rFonts w:ascii="Calibri" w:hAnsi="Calibri"/>
                <w:sz w:val="22"/>
                <w:szCs w:val="22"/>
              </w:rPr>
              <w:t>334</w:t>
            </w:r>
          </w:p>
        </w:tc>
        <w:tc>
          <w:tcPr>
            <w:tcW w:w="1008" w:type="dxa"/>
            <w:shd w:val="clear" w:color="auto" w:fill="auto"/>
          </w:tcPr>
          <w:p w14:paraId="7E7500AD" w14:textId="12E385C2" w:rsidR="00151938" w:rsidRPr="009C1017" w:rsidRDefault="00151938" w:rsidP="00151938">
            <w:pPr>
              <w:jc w:val="right"/>
              <w:rPr>
                <w:rFonts w:ascii="Calibri" w:hAnsi="Calibri"/>
                <w:sz w:val="22"/>
                <w:szCs w:val="22"/>
              </w:rPr>
            </w:pPr>
            <w:r>
              <w:rPr>
                <w:rFonts w:ascii="Calibri" w:hAnsi="Calibri"/>
                <w:sz w:val="22"/>
                <w:szCs w:val="22"/>
              </w:rPr>
              <w:t>327</w:t>
            </w:r>
          </w:p>
        </w:tc>
      </w:tr>
      <w:tr w:rsidR="00151938" w:rsidRPr="009C1017" w14:paraId="7114EBF1" w14:textId="77777777" w:rsidTr="00EC38B5">
        <w:trPr>
          <w:trHeight w:val="20"/>
        </w:trPr>
        <w:tc>
          <w:tcPr>
            <w:tcW w:w="1584" w:type="dxa"/>
            <w:shd w:val="clear" w:color="auto" w:fill="AEAAAA"/>
          </w:tcPr>
          <w:p w14:paraId="6C06E8FB" w14:textId="77777777" w:rsidR="00151938" w:rsidRPr="009C1017" w:rsidRDefault="00151938" w:rsidP="00151938">
            <w:pPr>
              <w:rPr>
                <w:rFonts w:ascii="Calibri" w:hAnsi="Calibri"/>
                <w:sz w:val="22"/>
                <w:szCs w:val="22"/>
              </w:rPr>
            </w:pPr>
            <w:r>
              <w:rPr>
                <w:rFonts w:ascii="Calibri" w:hAnsi="Calibri"/>
                <w:sz w:val="22"/>
                <w:szCs w:val="22"/>
              </w:rPr>
              <w:t>Totals</w:t>
            </w:r>
          </w:p>
        </w:tc>
        <w:tc>
          <w:tcPr>
            <w:tcW w:w="1008" w:type="dxa"/>
            <w:shd w:val="clear" w:color="auto" w:fill="AEAAAA"/>
          </w:tcPr>
          <w:p w14:paraId="6024C970" w14:textId="758E65C3" w:rsidR="00151938" w:rsidRPr="009C1017" w:rsidRDefault="00151938" w:rsidP="00151938">
            <w:pPr>
              <w:jc w:val="right"/>
              <w:rPr>
                <w:rFonts w:ascii="Calibri" w:hAnsi="Calibri"/>
                <w:sz w:val="22"/>
                <w:szCs w:val="22"/>
              </w:rPr>
            </w:pPr>
            <w:r>
              <w:rPr>
                <w:rFonts w:ascii="Calibri" w:hAnsi="Calibri"/>
                <w:sz w:val="22"/>
                <w:szCs w:val="22"/>
              </w:rPr>
              <w:t>548</w:t>
            </w:r>
          </w:p>
        </w:tc>
        <w:tc>
          <w:tcPr>
            <w:tcW w:w="1008" w:type="dxa"/>
            <w:shd w:val="clear" w:color="auto" w:fill="AEAAAA"/>
          </w:tcPr>
          <w:p w14:paraId="7E50A906" w14:textId="72E2CE2B" w:rsidR="00151938" w:rsidRPr="009C1017" w:rsidRDefault="00151938" w:rsidP="00151938">
            <w:pPr>
              <w:jc w:val="right"/>
              <w:rPr>
                <w:rFonts w:ascii="Calibri" w:hAnsi="Calibri"/>
                <w:sz w:val="22"/>
                <w:szCs w:val="22"/>
              </w:rPr>
            </w:pPr>
            <w:r>
              <w:rPr>
                <w:rFonts w:ascii="Calibri" w:hAnsi="Calibri"/>
                <w:sz w:val="22"/>
                <w:szCs w:val="22"/>
              </w:rPr>
              <w:t>741</w:t>
            </w:r>
          </w:p>
        </w:tc>
        <w:tc>
          <w:tcPr>
            <w:tcW w:w="1008" w:type="dxa"/>
            <w:shd w:val="clear" w:color="auto" w:fill="AEAAAA"/>
          </w:tcPr>
          <w:p w14:paraId="77713520" w14:textId="020C29DB" w:rsidR="00151938" w:rsidRPr="009C1017" w:rsidRDefault="00151938" w:rsidP="00151938">
            <w:pPr>
              <w:jc w:val="right"/>
              <w:rPr>
                <w:rFonts w:ascii="Calibri" w:hAnsi="Calibri"/>
                <w:sz w:val="22"/>
                <w:szCs w:val="22"/>
              </w:rPr>
            </w:pPr>
            <w:r>
              <w:rPr>
                <w:rFonts w:ascii="Calibri" w:hAnsi="Calibri"/>
                <w:sz w:val="22"/>
                <w:szCs w:val="22"/>
              </w:rPr>
              <w:t>816</w:t>
            </w:r>
          </w:p>
        </w:tc>
        <w:tc>
          <w:tcPr>
            <w:tcW w:w="1008" w:type="dxa"/>
            <w:shd w:val="clear" w:color="auto" w:fill="AEAAAA"/>
          </w:tcPr>
          <w:p w14:paraId="4D1006D5" w14:textId="27AE6F22" w:rsidR="00151938" w:rsidRPr="009C1017" w:rsidRDefault="00151938" w:rsidP="00151938">
            <w:pPr>
              <w:jc w:val="right"/>
              <w:rPr>
                <w:rFonts w:ascii="Calibri" w:hAnsi="Calibri"/>
                <w:sz w:val="22"/>
                <w:szCs w:val="22"/>
              </w:rPr>
            </w:pPr>
            <w:r>
              <w:rPr>
                <w:rFonts w:ascii="Calibri" w:hAnsi="Calibri"/>
                <w:sz w:val="22"/>
                <w:szCs w:val="22"/>
              </w:rPr>
              <w:t>395</w:t>
            </w:r>
          </w:p>
        </w:tc>
        <w:tc>
          <w:tcPr>
            <w:tcW w:w="1008" w:type="dxa"/>
            <w:shd w:val="clear" w:color="auto" w:fill="AEAAAA"/>
          </w:tcPr>
          <w:p w14:paraId="7AE2FD1B" w14:textId="3D8F22CB" w:rsidR="00151938" w:rsidRPr="009C1017" w:rsidRDefault="00151938" w:rsidP="00151938">
            <w:pPr>
              <w:jc w:val="right"/>
              <w:rPr>
                <w:rFonts w:ascii="Calibri" w:hAnsi="Calibri"/>
                <w:sz w:val="22"/>
                <w:szCs w:val="22"/>
              </w:rPr>
            </w:pPr>
            <w:r>
              <w:rPr>
                <w:rFonts w:ascii="Calibri" w:hAnsi="Calibri"/>
                <w:sz w:val="22"/>
                <w:szCs w:val="22"/>
              </w:rPr>
              <w:t>398</w:t>
            </w:r>
          </w:p>
        </w:tc>
      </w:tr>
    </w:tbl>
    <w:p w14:paraId="5690934D" w14:textId="77777777" w:rsidR="002453FE" w:rsidRDefault="00FC6442" w:rsidP="00E64148">
      <w:pPr>
        <w:tabs>
          <w:tab w:val="left" w:pos="-720"/>
        </w:tabs>
        <w:rPr>
          <w:rFonts w:ascii="Calibri" w:eastAsia="Calibri" w:hAnsi="Calibri" w:cs="Calibri"/>
          <w:i/>
          <w:sz w:val="20"/>
          <w:szCs w:val="20"/>
        </w:rPr>
      </w:pPr>
      <w:r>
        <w:rPr>
          <w:rFonts w:ascii="Calibri" w:eastAsia="Calibri" w:hAnsi="Calibri" w:cs="Calibri"/>
          <w:i/>
          <w:sz w:val="20"/>
          <w:szCs w:val="20"/>
        </w:rPr>
        <w:tab/>
        <w:t xml:space="preserve">      </w:t>
      </w:r>
      <w:r w:rsidR="009B0D40">
        <w:rPr>
          <w:rFonts w:ascii="Calibri" w:eastAsia="Calibri" w:hAnsi="Calibri" w:cs="Calibri"/>
          <w:i/>
          <w:sz w:val="20"/>
          <w:szCs w:val="20"/>
        </w:rPr>
        <w:t xml:space="preserve">Chart C: </w:t>
      </w:r>
      <w:r w:rsidR="00E64148">
        <w:rPr>
          <w:rFonts w:ascii="Calibri" w:eastAsia="Calibri" w:hAnsi="Calibri" w:cs="Calibri"/>
          <w:i/>
          <w:sz w:val="20"/>
          <w:szCs w:val="20"/>
        </w:rPr>
        <w:t xml:space="preserve">Reflected in the chard is </w:t>
      </w:r>
      <w:r w:rsidR="00430122">
        <w:rPr>
          <w:rFonts w:ascii="Calibri" w:eastAsia="Calibri" w:hAnsi="Calibri" w:cs="Calibri"/>
          <w:i/>
          <w:sz w:val="20"/>
          <w:szCs w:val="20"/>
        </w:rPr>
        <w:t xml:space="preserve">a </w:t>
      </w:r>
      <w:r w:rsidR="007C7983">
        <w:rPr>
          <w:rFonts w:ascii="Calibri" w:eastAsia="Calibri" w:hAnsi="Calibri" w:cs="Calibri"/>
          <w:i/>
          <w:sz w:val="20"/>
          <w:szCs w:val="20"/>
        </w:rPr>
        <w:t xml:space="preserve">drastic increase in the number of grievances </w:t>
      </w:r>
    </w:p>
    <w:p w14:paraId="3308B9A6" w14:textId="77777777" w:rsidR="002453FE" w:rsidRDefault="002453FE"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Submitted f</w:t>
      </w:r>
      <w:r w:rsidR="00430122">
        <w:rPr>
          <w:rFonts w:ascii="Calibri" w:eastAsia="Calibri" w:hAnsi="Calibri" w:cs="Calibri"/>
          <w:i/>
          <w:sz w:val="20"/>
          <w:szCs w:val="20"/>
        </w:rPr>
        <w:t>or FY17 &amp; FY18.</w:t>
      </w:r>
      <w:r w:rsidR="00E64148">
        <w:rPr>
          <w:rFonts w:ascii="Calibri" w:eastAsia="Calibri" w:hAnsi="Calibri" w:cs="Calibri"/>
          <w:i/>
          <w:sz w:val="20"/>
          <w:szCs w:val="20"/>
        </w:rPr>
        <w:t xml:space="preserve"> </w:t>
      </w:r>
      <w:r w:rsidR="007C7983">
        <w:rPr>
          <w:rFonts w:ascii="Calibri" w:eastAsia="Calibri" w:hAnsi="Calibri" w:cs="Calibri"/>
          <w:i/>
          <w:sz w:val="20"/>
          <w:szCs w:val="20"/>
        </w:rPr>
        <w:t xml:space="preserve"> </w:t>
      </w:r>
      <w:r w:rsidR="00E64148">
        <w:rPr>
          <w:rFonts w:ascii="Calibri" w:eastAsia="Calibri" w:hAnsi="Calibri" w:cs="Calibri"/>
          <w:i/>
          <w:sz w:val="20"/>
          <w:szCs w:val="20"/>
        </w:rPr>
        <w:t>IA</w:t>
      </w:r>
      <w:r w:rsidR="00EF20D9">
        <w:rPr>
          <w:rFonts w:ascii="Calibri" w:eastAsia="Calibri" w:hAnsi="Calibri" w:cs="Calibri"/>
          <w:i/>
          <w:sz w:val="20"/>
          <w:szCs w:val="20"/>
        </w:rPr>
        <w:t xml:space="preserve"> remain</w:t>
      </w:r>
      <w:r>
        <w:rPr>
          <w:rFonts w:ascii="Calibri" w:eastAsia="Calibri" w:hAnsi="Calibri" w:cs="Calibri"/>
          <w:i/>
          <w:sz w:val="20"/>
          <w:szCs w:val="20"/>
        </w:rPr>
        <w:t xml:space="preserve">s </w:t>
      </w:r>
      <w:r w:rsidR="00EF20D9">
        <w:rPr>
          <w:rFonts w:ascii="Calibri" w:eastAsia="Calibri" w:hAnsi="Calibri" w:cs="Calibri"/>
          <w:i/>
          <w:sz w:val="20"/>
          <w:szCs w:val="20"/>
        </w:rPr>
        <w:t xml:space="preserve">the </w:t>
      </w:r>
      <w:r w:rsidR="00E64148">
        <w:rPr>
          <w:rFonts w:ascii="Calibri" w:eastAsia="Calibri" w:hAnsi="Calibri" w:cs="Calibri"/>
          <w:i/>
          <w:sz w:val="20"/>
          <w:szCs w:val="20"/>
        </w:rPr>
        <w:t>largest number of cases</w:t>
      </w:r>
      <w:r w:rsidR="00EF20D9">
        <w:rPr>
          <w:rFonts w:ascii="Calibri" w:eastAsia="Calibri" w:hAnsi="Calibri" w:cs="Calibri"/>
          <w:i/>
          <w:sz w:val="20"/>
          <w:szCs w:val="20"/>
        </w:rPr>
        <w:t>,</w:t>
      </w:r>
      <w:r w:rsidR="00E64148">
        <w:rPr>
          <w:rFonts w:ascii="Calibri" w:eastAsia="Calibri" w:hAnsi="Calibri" w:cs="Calibri"/>
          <w:i/>
          <w:sz w:val="20"/>
          <w:szCs w:val="20"/>
        </w:rPr>
        <w:t xml:space="preserve"> however </w:t>
      </w:r>
      <w:r w:rsidR="009B0D40">
        <w:rPr>
          <w:rFonts w:ascii="Calibri" w:eastAsia="Calibri" w:hAnsi="Calibri" w:cs="Calibri"/>
          <w:i/>
          <w:sz w:val="20"/>
          <w:szCs w:val="20"/>
        </w:rPr>
        <w:t>FY</w:t>
      </w:r>
    </w:p>
    <w:p w14:paraId="739D7B3E" w14:textId="3B3C145A" w:rsidR="007D125F" w:rsidRPr="0056221A" w:rsidRDefault="002453FE" w:rsidP="0056221A">
      <w:pPr>
        <w:tabs>
          <w:tab w:val="left" w:pos="-720"/>
        </w:tabs>
        <w:rPr>
          <w:rFonts w:ascii="Calibri" w:eastAsia="Calibri" w:hAnsi="Calibri" w:cs="Calibri"/>
          <w:i/>
          <w:sz w:val="20"/>
          <w:szCs w:val="20"/>
        </w:rPr>
      </w:pPr>
      <w:r>
        <w:rPr>
          <w:rFonts w:ascii="Calibri" w:eastAsia="Calibri" w:hAnsi="Calibri" w:cs="Calibri"/>
          <w:i/>
          <w:sz w:val="20"/>
          <w:szCs w:val="20"/>
        </w:rPr>
        <w:tab/>
        <w:t xml:space="preserve">     </w:t>
      </w:r>
      <w:r w:rsidR="009B0D40">
        <w:rPr>
          <w:rFonts w:ascii="Calibri" w:eastAsia="Calibri" w:hAnsi="Calibri" w:cs="Calibri"/>
          <w:i/>
          <w:sz w:val="20"/>
          <w:szCs w:val="20"/>
        </w:rPr>
        <w:t xml:space="preserve">17 </w:t>
      </w:r>
      <w:r>
        <w:rPr>
          <w:rFonts w:ascii="Calibri" w:eastAsia="Calibri" w:hAnsi="Calibri" w:cs="Calibri"/>
          <w:i/>
          <w:sz w:val="20"/>
          <w:szCs w:val="20"/>
        </w:rPr>
        <w:t xml:space="preserve">&amp; 18 data </w:t>
      </w:r>
      <w:r w:rsidR="009B0D40">
        <w:rPr>
          <w:rFonts w:ascii="Calibri" w:eastAsia="Calibri" w:hAnsi="Calibri" w:cs="Calibri"/>
          <w:i/>
          <w:sz w:val="20"/>
          <w:szCs w:val="20"/>
        </w:rPr>
        <w:t>re</w:t>
      </w:r>
      <w:r>
        <w:rPr>
          <w:rFonts w:ascii="Calibri" w:eastAsia="Calibri" w:hAnsi="Calibri" w:cs="Calibri"/>
          <w:i/>
          <w:sz w:val="20"/>
          <w:szCs w:val="20"/>
        </w:rPr>
        <w:t>veals</w:t>
      </w:r>
      <w:r w:rsidR="00E64148">
        <w:rPr>
          <w:rFonts w:ascii="Calibri" w:eastAsia="Calibri" w:hAnsi="Calibri" w:cs="Calibri"/>
          <w:i/>
          <w:sz w:val="20"/>
          <w:szCs w:val="20"/>
        </w:rPr>
        <w:t xml:space="preserve"> </w:t>
      </w:r>
      <w:r w:rsidR="009B0D40">
        <w:rPr>
          <w:rFonts w:ascii="Calibri" w:eastAsia="Calibri" w:hAnsi="Calibri" w:cs="Calibri"/>
          <w:i/>
          <w:sz w:val="20"/>
          <w:szCs w:val="20"/>
        </w:rPr>
        <w:t xml:space="preserve">a </w:t>
      </w:r>
      <w:r w:rsidR="00EF20D9">
        <w:rPr>
          <w:rFonts w:ascii="Calibri" w:eastAsia="Calibri" w:hAnsi="Calibri" w:cs="Calibri"/>
          <w:i/>
          <w:sz w:val="20"/>
          <w:szCs w:val="20"/>
        </w:rPr>
        <w:t xml:space="preserve">significant </w:t>
      </w:r>
      <w:r w:rsidR="00E64148">
        <w:rPr>
          <w:rFonts w:ascii="Calibri" w:eastAsia="Calibri" w:hAnsi="Calibri" w:cs="Calibri"/>
          <w:i/>
          <w:sz w:val="20"/>
          <w:szCs w:val="20"/>
        </w:rPr>
        <w:t xml:space="preserve">decrease </w:t>
      </w:r>
      <w:r w:rsidR="00EF20D9">
        <w:rPr>
          <w:rFonts w:ascii="Calibri" w:eastAsia="Calibri" w:hAnsi="Calibri" w:cs="Calibri"/>
          <w:i/>
          <w:sz w:val="20"/>
          <w:szCs w:val="20"/>
        </w:rPr>
        <w:t xml:space="preserve">in </w:t>
      </w:r>
      <w:r>
        <w:rPr>
          <w:rFonts w:ascii="Calibri" w:eastAsia="Calibri" w:hAnsi="Calibri" w:cs="Calibri"/>
          <w:i/>
          <w:sz w:val="20"/>
          <w:szCs w:val="20"/>
        </w:rPr>
        <w:t>IA cases.</w:t>
      </w:r>
      <w:r w:rsidR="00EF20D9">
        <w:rPr>
          <w:rFonts w:ascii="Calibri" w:eastAsia="Calibri" w:hAnsi="Calibri" w:cs="Calibri"/>
          <w:i/>
          <w:sz w:val="20"/>
          <w:szCs w:val="20"/>
        </w:rPr>
        <w:t xml:space="preserve"> </w:t>
      </w:r>
      <w:r w:rsidR="00EF20D9" w:rsidRPr="00EF20D9">
        <w:rPr>
          <w:rFonts w:ascii="Calibri" w:eastAsia="Calibri" w:hAnsi="Calibri" w:cs="Calibri"/>
          <w:i/>
          <w:sz w:val="20"/>
          <w:szCs w:val="20"/>
        </w:rPr>
        <w:t xml:space="preserve">  </w:t>
      </w:r>
    </w:p>
    <w:p w14:paraId="03B9EEC4" w14:textId="5D0D0774" w:rsidR="0056221A" w:rsidRDefault="0056221A" w:rsidP="009B0D40">
      <w:pPr>
        <w:tabs>
          <w:tab w:val="left" w:pos="-720"/>
        </w:tabs>
        <w:suppressAutoHyphens/>
        <w:spacing w:line="240" w:lineRule="atLeast"/>
        <w:jc w:val="center"/>
        <w:rPr>
          <w:rFonts w:ascii="Calibri" w:hAnsi="Calibri"/>
          <w:b/>
          <w:bCs/>
          <w:i/>
          <w:sz w:val="20"/>
          <w:szCs w:val="20"/>
        </w:rPr>
      </w:pPr>
    </w:p>
    <w:p w14:paraId="57E3D211" w14:textId="77777777" w:rsidR="00034026" w:rsidRPr="00043779" w:rsidRDefault="00034026" w:rsidP="009B0D40">
      <w:pPr>
        <w:tabs>
          <w:tab w:val="left" w:pos="-720"/>
        </w:tabs>
        <w:suppressAutoHyphens/>
        <w:spacing w:line="240" w:lineRule="atLeast"/>
        <w:jc w:val="center"/>
        <w:rPr>
          <w:rFonts w:ascii="Calibri" w:hAnsi="Calibri"/>
          <w:b/>
          <w:bCs/>
          <w:i/>
          <w:sz w:val="20"/>
          <w:szCs w:val="20"/>
        </w:rPr>
      </w:pPr>
    </w:p>
    <w:p w14:paraId="2AF9F6B6" w14:textId="753B0AB3" w:rsidR="00FD4471" w:rsidRPr="00E51A84" w:rsidRDefault="00DA6F8D" w:rsidP="009B0D40">
      <w:pPr>
        <w:tabs>
          <w:tab w:val="left" w:pos="-720"/>
        </w:tabs>
        <w:suppressAutoHyphens/>
        <w:spacing w:line="240" w:lineRule="atLeast"/>
        <w:jc w:val="center"/>
        <w:rPr>
          <w:rFonts w:ascii="Calibri" w:hAnsi="Calibri"/>
          <w:b/>
          <w:bCs/>
          <w:i/>
          <w:sz w:val="28"/>
          <w:szCs w:val="28"/>
        </w:rPr>
      </w:pPr>
      <w:r>
        <w:rPr>
          <w:rFonts w:ascii="Calibri" w:hAnsi="Calibri"/>
          <w:b/>
          <w:bCs/>
          <w:i/>
          <w:sz w:val="28"/>
          <w:szCs w:val="28"/>
        </w:rPr>
        <w:t>PART II</w:t>
      </w:r>
      <w:r w:rsidR="009B0D40">
        <w:rPr>
          <w:rFonts w:ascii="Calibri" w:hAnsi="Calibri"/>
          <w:b/>
          <w:bCs/>
          <w:i/>
          <w:sz w:val="28"/>
          <w:szCs w:val="28"/>
        </w:rPr>
        <w:t xml:space="preserve">: </w:t>
      </w:r>
      <w:r>
        <w:rPr>
          <w:rFonts w:ascii="Calibri" w:hAnsi="Calibri"/>
          <w:b/>
          <w:bCs/>
          <w:i/>
          <w:sz w:val="28"/>
          <w:szCs w:val="28"/>
        </w:rPr>
        <w:t>FACILITY</w:t>
      </w:r>
      <w:r w:rsidR="00FD4471" w:rsidRPr="00E51A84">
        <w:rPr>
          <w:rFonts w:ascii="Calibri" w:hAnsi="Calibri"/>
          <w:b/>
          <w:bCs/>
          <w:i/>
          <w:sz w:val="28"/>
          <w:szCs w:val="28"/>
        </w:rPr>
        <w:t xml:space="preserve"> DATA</w:t>
      </w:r>
      <w:r w:rsidR="004522DC">
        <w:rPr>
          <w:rFonts w:ascii="Calibri" w:hAnsi="Calibri"/>
          <w:b/>
          <w:bCs/>
          <w:i/>
          <w:sz w:val="28"/>
          <w:szCs w:val="28"/>
        </w:rPr>
        <w:t xml:space="preserve"> – FY 2018</w:t>
      </w:r>
    </w:p>
    <w:p w14:paraId="4D28CF91" w14:textId="77777777" w:rsidR="00FD4471" w:rsidRPr="00043779" w:rsidRDefault="00FD4471" w:rsidP="00967A09">
      <w:pPr>
        <w:pStyle w:val="BodyText"/>
        <w:rPr>
          <w:rFonts w:ascii="Calibri" w:hAnsi="Calibri"/>
          <w:b w:val="0"/>
          <w:bCs w:val="0"/>
          <w:sz w:val="20"/>
          <w:szCs w:val="20"/>
        </w:rPr>
      </w:pPr>
    </w:p>
    <w:p w14:paraId="2FBB2B66" w14:textId="0C886D3D" w:rsidR="001D22E3" w:rsidRDefault="00DA6F8D" w:rsidP="001D22E3">
      <w:pPr>
        <w:tabs>
          <w:tab w:val="left" w:pos="-720"/>
        </w:tabs>
        <w:suppressAutoHyphens/>
        <w:spacing w:line="240" w:lineRule="atLeast"/>
        <w:rPr>
          <w:rFonts w:ascii="Calibri" w:hAnsi="Calibri"/>
          <w:bCs/>
          <w:sz w:val="22"/>
          <w:szCs w:val="22"/>
        </w:rPr>
      </w:pPr>
      <w:r>
        <w:rPr>
          <w:rFonts w:ascii="Calibri" w:hAnsi="Calibri"/>
          <w:bCs/>
          <w:sz w:val="22"/>
          <w:szCs w:val="22"/>
        </w:rPr>
        <w:t xml:space="preserve">This section provides facility data for each of the </w:t>
      </w:r>
      <w:r w:rsidR="00EE4A39">
        <w:rPr>
          <w:rFonts w:ascii="Calibri" w:hAnsi="Calibri"/>
          <w:bCs/>
          <w:sz w:val="22"/>
          <w:szCs w:val="22"/>
        </w:rPr>
        <w:t xml:space="preserve">three </w:t>
      </w:r>
      <w:r>
        <w:rPr>
          <w:rFonts w:ascii="Calibri" w:hAnsi="Calibri"/>
          <w:bCs/>
          <w:sz w:val="22"/>
          <w:szCs w:val="22"/>
        </w:rPr>
        <w:t>DD</w:t>
      </w:r>
      <w:r w:rsidRPr="00F65585">
        <w:rPr>
          <w:rFonts w:ascii="Calibri" w:hAnsi="Calibri"/>
          <w:bCs/>
          <w:sz w:val="22"/>
          <w:szCs w:val="22"/>
        </w:rPr>
        <w:t xml:space="preserve">A facilities </w:t>
      </w:r>
      <w:r w:rsidR="00EE4A39">
        <w:rPr>
          <w:rFonts w:ascii="Calibri" w:hAnsi="Calibri"/>
          <w:bCs/>
          <w:sz w:val="22"/>
          <w:szCs w:val="22"/>
        </w:rPr>
        <w:t>for the two</w:t>
      </w:r>
      <w:r>
        <w:rPr>
          <w:rFonts w:ascii="Calibri" w:hAnsi="Calibri"/>
          <w:bCs/>
          <w:sz w:val="22"/>
          <w:szCs w:val="22"/>
        </w:rPr>
        <w:t xml:space="preserve"> major </w:t>
      </w:r>
      <w:r w:rsidR="001D22E3">
        <w:rPr>
          <w:rFonts w:ascii="Calibri" w:hAnsi="Calibri"/>
          <w:bCs/>
          <w:sz w:val="22"/>
          <w:szCs w:val="22"/>
        </w:rPr>
        <w:t>types of patient interactions</w:t>
      </w:r>
      <w:r w:rsidR="00EE4A39">
        <w:rPr>
          <w:rFonts w:ascii="Calibri" w:hAnsi="Calibri"/>
          <w:bCs/>
          <w:sz w:val="22"/>
          <w:szCs w:val="22"/>
        </w:rPr>
        <w:t xml:space="preserve"> – grievances and IAs</w:t>
      </w:r>
      <w:r w:rsidRPr="00F65585">
        <w:rPr>
          <w:rFonts w:ascii="Calibri" w:hAnsi="Calibri"/>
          <w:bCs/>
          <w:sz w:val="22"/>
          <w:szCs w:val="22"/>
        </w:rPr>
        <w:t xml:space="preserve">.  </w:t>
      </w:r>
      <w:r w:rsidR="001D22E3" w:rsidRPr="00F65585">
        <w:rPr>
          <w:rFonts w:ascii="Calibri" w:hAnsi="Calibri"/>
          <w:bCs/>
          <w:sz w:val="22"/>
          <w:szCs w:val="22"/>
        </w:rPr>
        <w:t xml:space="preserve">The major </w:t>
      </w:r>
      <w:r w:rsidR="001D22E3">
        <w:rPr>
          <w:rFonts w:ascii="Calibri" w:hAnsi="Calibri"/>
          <w:bCs/>
          <w:sz w:val="22"/>
          <w:szCs w:val="22"/>
        </w:rPr>
        <w:t>interactions</w:t>
      </w:r>
      <w:r w:rsidR="001D22E3" w:rsidRPr="00F65585">
        <w:rPr>
          <w:rFonts w:ascii="Calibri" w:hAnsi="Calibri"/>
          <w:bCs/>
          <w:sz w:val="22"/>
          <w:szCs w:val="22"/>
        </w:rPr>
        <w:t xml:space="preserve"> are</w:t>
      </w:r>
      <w:r w:rsidR="001D22E3">
        <w:rPr>
          <w:rFonts w:ascii="Calibri" w:hAnsi="Calibri"/>
          <w:bCs/>
          <w:sz w:val="22"/>
          <w:szCs w:val="22"/>
        </w:rPr>
        <w:t xml:space="preserve">, in turn, reported by </w:t>
      </w:r>
      <w:r w:rsidR="001D22E3" w:rsidRPr="00F65585">
        <w:rPr>
          <w:rFonts w:ascii="Calibri" w:hAnsi="Calibri"/>
          <w:bCs/>
          <w:sz w:val="22"/>
          <w:szCs w:val="22"/>
        </w:rPr>
        <w:t xml:space="preserve">data and percentages within </w:t>
      </w:r>
      <w:r w:rsidR="001D22E3">
        <w:rPr>
          <w:rFonts w:ascii="Calibri" w:hAnsi="Calibri"/>
          <w:bCs/>
          <w:sz w:val="22"/>
          <w:szCs w:val="22"/>
        </w:rPr>
        <w:t>three demographic</w:t>
      </w:r>
      <w:r w:rsidR="001D22E3" w:rsidRPr="00F65585">
        <w:rPr>
          <w:rFonts w:ascii="Calibri" w:hAnsi="Calibri"/>
          <w:bCs/>
          <w:sz w:val="22"/>
          <w:szCs w:val="22"/>
        </w:rPr>
        <w:t xml:space="preserve"> </w:t>
      </w:r>
      <w:r w:rsidR="001D22E3">
        <w:rPr>
          <w:rFonts w:ascii="Calibri" w:hAnsi="Calibri"/>
          <w:bCs/>
          <w:sz w:val="22"/>
          <w:szCs w:val="22"/>
        </w:rPr>
        <w:t>categories</w:t>
      </w:r>
      <w:r w:rsidR="001D22E3" w:rsidRPr="00F65585">
        <w:rPr>
          <w:rFonts w:ascii="Calibri" w:hAnsi="Calibri"/>
          <w:bCs/>
          <w:sz w:val="22"/>
          <w:szCs w:val="22"/>
        </w:rPr>
        <w:t xml:space="preserve"> - gender, age group</w:t>
      </w:r>
      <w:r w:rsidR="0056221A">
        <w:rPr>
          <w:rFonts w:ascii="Calibri" w:hAnsi="Calibri"/>
          <w:bCs/>
          <w:sz w:val="22"/>
          <w:szCs w:val="22"/>
        </w:rPr>
        <w:t>,</w:t>
      </w:r>
      <w:r w:rsidR="001D22E3" w:rsidRPr="00F65585">
        <w:rPr>
          <w:rFonts w:ascii="Calibri" w:hAnsi="Calibri"/>
          <w:bCs/>
          <w:sz w:val="22"/>
          <w:szCs w:val="22"/>
        </w:rPr>
        <w:t xml:space="preserve"> </w:t>
      </w:r>
      <w:r w:rsidR="001D22E3" w:rsidRPr="0056221A">
        <w:rPr>
          <w:rFonts w:ascii="Calibri" w:hAnsi="Calibri"/>
          <w:bCs/>
          <w:noProof/>
          <w:sz w:val="22"/>
          <w:szCs w:val="22"/>
        </w:rPr>
        <w:t>and</w:t>
      </w:r>
      <w:r w:rsidR="001D22E3" w:rsidRPr="00F65585">
        <w:rPr>
          <w:rFonts w:ascii="Calibri" w:hAnsi="Calibri"/>
          <w:bCs/>
          <w:sz w:val="22"/>
          <w:szCs w:val="22"/>
        </w:rPr>
        <w:t xml:space="preserve"> race.  The numbers and percentages </w:t>
      </w:r>
      <w:r w:rsidR="001D22E3">
        <w:rPr>
          <w:rFonts w:ascii="Calibri" w:hAnsi="Calibri"/>
          <w:bCs/>
          <w:sz w:val="22"/>
          <w:szCs w:val="22"/>
        </w:rPr>
        <w:t xml:space="preserve">for each category </w:t>
      </w:r>
      <w:r w:rsidR="001D22E3" w:rsidRPr="00F65585">
        <w:rPr>
          <w:rFonts w:ascii="Calibri" w:hAnsi="Calibri"/>
          <w:bCs/>
          <w:sz w:val="22"/>
          <w:szCs w:val="22"/>
        </w:rPr>
        <w:t>are listed in a chart</w:t>
      </w:r>
      <w:r w:rsidR="001D22E3">
        <w:rPr>
          <w:rFonts w:ascii="Calibri" w:hAnsi="Calibri"/>
          <w:bCs/>
          <w:sz w:val="22"/>
          <w:szCs w:val="22"/>
        </w:rPr>
        <w:t>,</w:t>
      </w:r>
      <w:r w:rsidR="001D22E3" w:rsidRPr="00F65585">
        <w:rPr>
          <w:rFonts w:ascii="Calibri" w:hAnsi="Calibri"/>
          <w:bCs/>
          <w:sz w:val="22"/>
          <w:szCs w:val="22"/>
        </w:rPr>
        <w:t xml:space="preserve"> followed by a </w:t>
      </w:r>
      <w:r w:rsidR="001D22E3">
        <w:rPr>
          <w:rFonts w:ascii="Calibri" w:hAnsi="Calibri"/>
          <w:bCs/>
          <w:sz w:val="22"/>
          <w:szCs w:val="22"/>
        </w:rPr>
        <w:t>set</w:t>
      </w:r>
      <w:r w:rsidR="001D22E3" w:rsidRPr="00F65585">
        <w:rPr>
          <w:rFonts w:ascii="Calibri" w:hAnsi="Calibri"/>
          <w:bCs/>
          <w:sz w:val="22"/>
          <w:szCs w:val="22"/>
        </w:rPr>
        <w:t xml:space="preserve"> of graphs. </w:t>
      </w:r>
      <w:r w:rsidR="001D22E3">
        <w:rPr>
          <w:rFonts w:ascii="Calibri" w:hAnsi="Calibri"/>
          <w:bCs/>
          <w:sz w:val="22"/>
          <w:szCs w:val="22"/>
        </w:rPr>
        <w:t xml:space="preserve">The first chart in </w:t>
      </w:r>
      <w:r w:rsidR="00A87FB5">
        <w:rPr>
          <w:rFonts w:ascii="Calibri" w:hAnsi="Calibri"/>
          <w:bCs/>
          <w:sz w:val="22"/>
          <w:szCs w:val="22"/>
        </w:rPr>
        <w:t xml:space="preserve">each </w:t>
      </w:r>
      <w:r w:rsidR="001D22E3">
        <w:rPr>
          <w:rFonts w:ascii="Calibri" w:hAnsi="Calibri"/>
          <w:bCs/>
          <w:sz w:val="22"/>
          <w:szCs w:val="22"/>
        </w:rPr>
        <w:t xml:space="preserve">section reports aggregate information </w:t>
      </w:r>
      <w:r w:rsidR="001D22E3" w:rsidRPr="00F65585">
        <w:rPr>
          <w:rFonts w:ascii="Calibri" w:hAnsi="Calibri"/>
          <w:bCs/>
          <w:sz w:val="22"/>
          <w:szCs w:val="22"/>
        </w:rPr>
        <w:t xml:space="preserve">for </w:t>
      </w:r>
      <w:r w:rsidR="001D22E3">
        <w:rPr>
          <w:rFonts w:ascii="Calibri" w:hAnsi="Calibri"/>
          <w:bCs/>
          <w:sz w:val="22"/>
          <w:szCs w:val="22"/>
        </w:rPr>
        <w:t xml:space="preserve">all DDA facilities combined.  Data for the individual facilities are then listed.  The charts and graphs provide valuable information regarding the “number” and “type” of complaints received and the demographic profile of the patients initiating the cases, specific to each facility.  </w:t>
      </w:r>
    </w:p>
    <w:p w14:paraId="3FBE5568" w14:textId="77777777" w:rsidR="00A87FB5" w:rsidRPr="00043779" w:rsidRDefault="00A87FB5" w:rsidP="001D22E3">
      <w:pPr>
        <w:tabs>
          <w:tab w:val="left" w:pos="-720"/>
        </w:tabs>
        <w:suppressAutoHyphens/>
        <w:spacing w:line="240" w:lineRule="atLeast"/>
        <w:rPr>
          <w:rFonts w:ascii="Calibri" w:hAnsi="Calibri"/>
          <w:bCs/>
          <w:sz w:val="20"/>
          <w:szCs w:val="20"/>
        </w:rPr>
      </w:pPr>
    </w:p>
    <w:p w14:paraId="5E8AEA77" w14:textId="77777777" w:rsidR="00621D78" w:rsidRPr="00E64148" w:rsidRDefault="00621D78" w:rsidP="00621D78">
      <w:pPr>
        <w:tabs>
          <w:tab w:val="left" w:pos="-720"/>
        </w:tabs>
        <w:suppressAutoHyphens/>
        <w:spacing w:line="240" w:lineRule="atLeast"/>
        <w:rPr>
          <w:rFonts w:ascii="Calibri" w:hAnsi="Calibri"/>
          <w:bCs/>
          <w:sz w:val="22"/>
          <w:szCs w:val="22"/>
        </w:rPr>
      </w:pPr>
      <w:r>
        <w:rPr>
          <w:rFonts w:ascii="Calibri" w:hAnsi="Calibri"/>
          <w:bCs/>
          <w:sz w:val="22"/>
          <w:szCs w:val="22"/>
        </w:rPr>
        <w:t xml:space="preserve">In each section, the category “Race” lists several specific sub-categories – African American, Caucasian, Asian, Hispanic and Native American.  Also listed are the sub-categories – Other, Unknown and Class. “Other” represents </w:t>
      </w:r>
      <w:r w:rsidRPr="00E64148">
        <w:rPr>
          <w:rFonts w:ascii="Calibri" w:hAnsi="Calibri"/>
          <w:bCs/>
          <w:sz w:val="22"/>
          <w:szCs w:val="22"/>
        </w:rPr>
        <w:t xml:space="preserve">information collected from residents who selected this category as their </w:t>
      </w:r>
      <w:r>
        <w:rPr>
          <w:rFonts w:ascii="Calibri" w:hAnsi="Calibri"/>
          <w:bCs/>
          <w:sz w:val="22"/>
          <w:szCs w:val="22"/>
        </w:rPr>
        <w:t xml:space="preserve">gender and/or </w:t>
      </w:r>
      <w:r w:rsidRPr="00E64148">
        <w:rPr>
          <w:rFonts w:ascii="Calibri" w:hAnsi="Calibri"/>
          <w:bCs/>
          <w:sz w:val="22"/>
          <w:szCs w:val="22"/>
        </w:rPr>
        <w:t>race</w:t>
      </w:r>
      <w:r w:rsidRPr="007F2FEF">
        <w:rPr>
          <w:rFonts w:ascii="Calibri" w:hAnsi="Calibri"/>
          <w:bCs/>
          <w:i/>
        </w:rPr>
        <w:t xml:space="preserve">. </w:t>
      </w:r>
      <w:r>
        <w:rPr>
          <w:rFonts w:ascii="Calibri" w:hAnsi="Calibri"/>
          <w:bCs/>
          <w:sz w:val="22"/>
          <w:szCs w:val="22"/>
        </w:rPr>
        <w:t xml:space="preserve"> “Unknown” </w:t>
      </w:r>
      <w:r w:rsidRPr="00E64148">
        <w:rPr>
          <w:rFonts w:ascii="Calibri" w:hAnsi="Calibri"/>
          <w:bCs/>
          <w:sz w:val="22"/>
          <w:szCs w:val="22"/>
        </w:rPr>
        <w:t>represents information collected from residents who chose not to identify a</w:t>
      </w:r>
      <w:r>
        <w:rPr>
          <w:rFonts w:ascii="Calibri" w:hAnsi="Calibri"/>
          <w:bCs/>
          <w:sz w:val="22"/>
          <w:szCs w:val="22"/>
        </w:rPr>
        <w:t xml:space="preserve"> gender and/or </w:t>
      </w:r>
      <w:r w:rsidRPr="00E64148">
        <w:rPr>
          <w:rFonts w:ascii="Calibri" w:hAnsi="Calibri"/>
          <w:bCs/>
          <w:sz w:val="22"/>
          <w:szCs w:val="22"/>
        </w:rPr>
        <w:t>race.</w:t>
      </w:r>
      <w:r w:rsidRPr="007F2FEF">
        <w:rPr>
          <w:rFonts w:ascii="Calibri" w:hAnsi="Calibri"/>
          <w:bCs/>
          <w:i/>
        </w:rPr>
        <w:t xml:space="preserve">  </w:t>
      </w:r>
      <w:r>
        <w:rPr>
          <w:rFonts w:ascii="Calibri" w:hAnsi="Calibri"/>
          <w:bCs/>
          <w:sz w:val="22"/>
          <w:szCs w:val="22"/>
        </w:rPr>
        <w:t>“Class” represents a class-</w:t>
      </w:r>
      <w:r w:rsidRPr="00E64148">
        <w:rPr>
          <w:rFonts w:ascii="Calibri" w:hAnsi="Calibri"/>
          <w:bCs/>
          <w:sz w:val="22"/>
          <w:szCs w:val="22"/>
        </w:rPr>
        <w:t>a</w:t>
      </w:r>
      <w:r>
        <w:rPr>
          <w:rFonts w:ascii="Calibri" w:hAnsi="Calibri"/>
          <w:bCs/>
          <w:sz w:val="22"/>
          <w:szCs w:val="22"/>
        </w:rPr>
        <w:t>ction</w:t>
      </w:r>
      <w:r w:rsidRPr="00E64148">
        <w:rPr>
          <w:rFonts w:ascii="Calibri" w:hAnsi="Calibri"/>
          <w:bCs/>
          <w:sz w:val="22"/>
          <w:szCs w:val="22"/>
        </w:rPr>
        <w:t xml:space="preserve"> grievance or IA case initiated by a group of residents who cannot be assigned to </w:t>
      </w:r>
      <w:r w:rsidRPr="00E64148">
        <w:rPr>
          <w:rFonts w:ascii="Calibri" w:hAnsi="Calibri"/>
          <w:bCs/>
          <w:noProof/>
          <w:sz w:val="22"/>
          <w:szCs w:val="22"/>
        </w:rPr>
        <w:t xml:space="preserve">any </w:t>
      </w:r>
      <w:r>
        <w:rPr>
          <w:rFonts w:ascii="Calibri" w:hAnsi="Calibri"/>
          <w:bCs/>
          <w:noProof/>
          <w:sz w:val="22"/>
          <w:szCs w:val="22"/>
        </w:rPr>
        <w:t xml:space="preserve">gender, age group, or </w:t>
      </w:r>
      <w:r w:rsidRPr="00E64148">
        <w:rPr>
          <w:rFonts w:ascii="Calibri" w:hAnsi="Calibri"/>
          <w:bCs/>
          <w:noProof/>
          <w:sz w:val="22"/>
          <w:szCs w:val="22"/>
        </w:rPr>
        <w:t>race</w:t>
      </w:r>
      <w:r w:rsidRPr="00E64148">
        <w:rPr>
          <w:rFonts w:ascii="Calibri" w:hAnsi="Calibri"/>
          <w:bCs/>
          <w:sz w:val="22"/>
          <w:szCs w:val="22"/>
        </w:rPr>
        <w:t>.</w:t>
      </w:r>
    </w:p>
    <w:p w14:paraId="765D5D4B" w14:textId="77777777" w:rsidR="00DA6F8D" w:rsidRPr="00043779" w:rsidRDefault="00DA6F8D" w:rsidP="00DA6F8D">
      <w:pPr>
        <w:tabs>
          <w:tab w:val="left" w:pos="-720"/>
        </w:tabs>
        <w:suppressAutoHyphens/>
        <w:spacing w:line="240" w:lineRule="atLeast"/>
        <w:rPr>
          <w:rFonts w:ascii="Calibri" w:hAnsi="Calibri"/>
          <w:bCs/>
          <w:sz w:val="20"/>
          <w:szCs w:val="20"/>
        </w:rPr>
      </w:pPr>
    </w:p>
    <w:p w14:paraId="7D08EA13" w14:textId="77777777" w:rsidR="00043779" w:rsidRDefault="00DA6F8D" w:rsidP="00DA6F8D">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Section A reports grievance </w:t>
      </w:r>
      <w:r w:rsidR="00EE4A39">
        <w:rPr>
          <w:rFonts w:ascii="Calibri" w:hAnsi="Calibri"/>
          <w:bCs/>
          <w:sz w:val="22"/>
          <w:szCs w:val="22"/>
        </w:rPr>
        <w:t>data by gender, age group and race</w:t>
      </w:r>
      <w:r w:rsidRPr="00F65585">
        <w:rPr>
          <w:rFonts w:ascii="Calibri" w:hAnsi="Calibri"/>
          <w:bCs/>
          <w:sz w:val="22"/>
          <w:szCs w:val="22"/>
        </w:rPr>
        <w:t>.  The first chart and</w:t>
      </w:r>
      <w:r w:rsidR="00EE4A39">
        <w:rPr>
          <w:rFonts w:ascii="Calibri" w:hAnsi="Calibri"/>
          <w:bCs/>
          <w:sz w:val="22"/>
          <w:szCs w:val="22"/>
        </w:rPr>
        <w:t xml:space="preserve"> set of</w:t>
      </w:r>
      <w:r w:rsidRPr="00F65585">
        <w:rPr>
          <w:rFonts w:ascii="Calibri" w:hAnsi="Calibri"/>
          <w:bCs/>
          <w:sz w:val="22"/>
          <w:szCs w:val="22"/>
        </w:rPr>
        <w:t xml:space="preserve"> graphs list the total grievance</w:t>
      </w:r>
      <w:r>
        <w:rPr>
          <w:rFonts w:ascii="Calibri" w:hAnsi="Calibri"/>
          <w:bCs/>
          <w:sz w:val="22"/>
          <w:szCs w:val="22"/>
        </w:rPr>
        <w:t>s</w:t>
      </w:r>
      <w:r w:rsidRPr="00F65585">
        <w:rPr>
          <w:rFonts w:ascii="Calibri" w:hAnsi="Calibri"/>
          <w:bCs/>
          <w:sz w:val="22"/>
          <w:szCs w:val="22"/>
        </w:rPr>
        <w:t xml:space="preserve"> and percentage</w:t>
      </w:r>
      <w:r>
        <w:rPr>
          <w:rFonts w:ascii="Calibri" w:hAnsi="Calibri"/>
          <w:bCs/>
          <w:sz w:val="22"/>
          <w:szCs w:val="22"/>
        </w:rPr>
        <w:t>s</w:t>
      </w:r>
      <w:r w:rsidR="00FA2021">
        <w:rPr>
          <w:rFonts w:ascii="Calibri" w:hAnsi="Calibri"/>
          <w:bCs/>
          <w:sz w:val="22"/>
          <w:szCs w:val="22"/>
        </w:rPr>
        <w:t xml:space="preserve"> by category</w:t>
      </w:r>
      <w:r w:rsidRPr="00F65585">
        <w:rPr>
          <w:rFonts w:ascii="Calibri" w:hAnsi="Calibri"/>
          <w:bCs/>
          <w:sz w:val="22"/>
          <w:szCs w:val="22"/>
        </w:rPr>
        <w:t xml:space="preserve"> for all </w:t>
      </w:r>
      <w:r w:rsidR="00FA2021">
        <w:rPr>
          <w:rFonts w:ascii="Calibri" w:hAnsi="Calibri"/>
          <w:bCs/>
          <w:sz w:val="22"/>
          <w:szCs w:val="22"/>
        </w:rPr>
        <w:t>three DD</w:t>
      </w:r>
      <w:r w:rsidRPr="00F65585">
        <w:rPr>
          <w:rFonts w:ascii="Calibri" w:hAnsi="Calibri"/>
          <w:bCs/>
          <w:sz w:val="22"/>
          <w:szCs w:val="22"/>
        </w:rPr>
        <w:t>A facilities</w:t>
      </w:r>
      <w:r w:rsidR="00FA2021">
        <w:rPr>
          <w:rFonts w:ascii="Calibri" w:hAnsi="Calibri"/>
          <w:bCs/>
          <w:sz w:val="22"/>
          <w:szCs w:val="22"/>
        </w:rPr>
        <w:t>.  F</w:t>
      </w:r>
      <w:r w:rsidRPr="00F65585">
        <w:rPr>
          <w:rFonts w:ascii="Calibri" w:hAnsi="Calibri"/>
          <w:bCs/>
          <w:sz w:val="22"/>
          <w:szCs w:val="22"/>
        </w:rPr>
        <w:t xml:space="preserve">ollowing the aggregate </w:t>
      </w:r>
      <w:r w:rsidR="00FA2021">
        <w:rPr>
          <w:rFonts w:ascii="Calibri" w:hAnsi="Calibri"/>
          <w:bCs/>
          <w:sz w:val="22"/>
          <w:szCs w:val="22"/>
        </w:rPr>
        <w:t>DD</w:t>
      </w:r>
      <w:r w:rsidRPr="00F65585">
        <w:rPr>
          <w:rFonts w:ascii="Calibri" w:hAnsi="Calibri"/>
          <w:bCs/>
          <w:sz w:val="22"/>
          <w:szCs w:val="22"/>
        </w:rPr>
        <w:t xml:space="preserve">A grievance data, each individual facility has a chart and </w:t>
      </w:r>
      <w:r w:rsidR="00FA2021">
        <w:rPr>
          <w:rFonts w:ascii="Calibri" w:hAnsi="Calibri"/>
          <w:bCs/>
          <w:sz w:val="22"/>
          <w:szCs w:val="22"/>
        </w:rPr>
        <w:t>set</w:t>
      </w:r>
      <w:r w:rsidR="00FA2021" w:rsidRPr="00F65585">
        <w:rPr>
          <w:rFonts w:ascii="Calibri" w:hAnsi="Calibri"/>
          <w:bCs/>
          <w:sz w:val="22"/>
          <w:szCs w:val="22"/>
        </w:rPr>
        <w:t xml:space="preserve"> </w:t>
      </w:r>
      <w:r w:rsidRPr="00F65585">
        <w:rPr>
          <w:rFonts w:ascii="Calibri" w:hAnsi="Calibri"/>
          <w:bCs/>
          <w:sz w:val="22"/>
          <w:szCs w:val="22"/>
        </w:rPr>
        <w:t xml:space="preserve">of graphs that list that facility’s </w:t>
      </w:r>
      <w:r w:rsidR="00E7664D">
        <w:rPr>
          <w:rFonts w:ascii="Calibri" w:hAnsi="Calibri"/>
          <w:bCs/>
          <w:sz w:val="22"/>
          <w:szCs w:val="22"/>
        </w:rPr>
        <w:t>grievances</w:t>
      </w:r>
      <w:r w:rsidRPr="00F65585">
        <w:rPr>
          <w:rFonts w:ascii="Calibri" w:hAnsi="Calibri"/>
          <w:bCs/>
          <w:sz w:val="22"/>
          <w:szCs w:val="22"/>
        </w:rPr>
        <w:t xml:space="preserve"> by gender, age group</w:t>
      </w:r>
      <w:r w:rsidR="0056221A">
        <w:rPr>
          <w:rFonts w:ascii="Calibri" w:hAnsi="Calibri"/>
          <w:bCs/>
          <w:sz w:val="22"/>
          <w:szCs w:val="22"/>
        </w:rPr>
        <w:t>,</w:t>
      </w:r>
      <w:r w:rsidRPr="00F65585">
        <w:rPr>
          <w:rFonts w:ascii="Calibri" w:hAnsi="Calibri"/>
          <w:bCs/>
          <w:sz w:val="22"/>
          <w:szCs w:val="22"/>
        </w:rPr>
        <w:t xml:space="preserve"> </w:t>
      </w:r>
      <w:r w:rsidRPr="0056221A">
        <w:rPr>
          <w:rFonts w:ascii="Calibri" w:hAnsi="Calibri"/>
          <w:bCs/>
          <w:noProof/>
          <w:sz w:val="22"/>
          <w:szCs w:val="22"/>
        </w:rPr>
        <w:t>and</w:t>
      </w:r>
      <w:r w:rsidRPr="00F65585">
        <w:rPr>
          <w:rFonts w:ascii="Calibri" w:hAnsi="Calibri"/>
          <w:bCs/>
          <w:sz w:val="22"/>
          <w:szCs w:val="22"/>
        </w:rPr>
        <w:t xml:space="preserve"> race</w:t>
      </w:r>
      <w:r>
        <w:rPr>
          <w:rFonts w:ascii="Calibri" w:hAnsi="Calibri"/>
          <w:bCs/>
          <w:sz w:val="22"/>
          <w:szCs w:val="22"/>
        </w:rPr>
        <w:t>.</w:t>
      </w:r>
    </w:p>
    <w:p w14:paraId="28FE9539" w14:textId="77777777" w:rsidR="001F79CF" w:rsidRDefault="00DA6F8D" w:rsidP="0056221A">
      <w:pPr>
        <w:tabs>
          <w:tab w:val="left" w:pos="-720"/>
        </w:tabs>
        <w:suppressAutoHyphens/>
        <w:spacing w:line="240" w:lineRule="atLeast"/>
        <w:rPr>
          <w:rFonts w:ascii="Calibri" w:hAnsi="Calibri"/>
          <w:bCs/>
          <w:sz w:val="22"/>
          <w:szCs w:val="22"/>
        </w:rPr>
      </w:pPr>
      <w:r w:rsidRPr="00F65585">
        <w:rPr>
          <w:rFonts w:ascii="Calibri" w:hAnsi="Calibri"/>
          <w:bCs/>
          <w:sz w:val="22"/>
          <w:szCs w:val="22"/>
        </w:rPr>
        <w:t xml:space="preserve"> </w:t>
      </w:r>
    </w:p>
    <w:p w14:paraId="3B994931" w14:textId="49AF7942" w:rsidR="00FC6442" w:rsidRDefault="00DA6F8D" w:rsidP="0056221A">
      <w:pPr>
        <w:tabs>
          <w:tab w:val="left" w:pos="-720"/>
        </w:tabs>
        <w:suppressAutoHyphens/>
        <w:spacing w:line="240" w:lineRule="atLeast"/>
        <w:rPr>
          <w:rFonts w:ascii="Calibri" w:hAnsi="Calibri"/>
          <w:bCs/>
          <w:sz w:val="22"/>
          <w:szCs w:val="22"/>
        </w:rPr>
      </w:pPr>
      <w:r w:rsidRPr="00F65585">
        <w:rPr>
          <w:rFonts w:ascii="Calibri" w:hAnsi="Calibri"/>
          <w:bCs/>
          <w:sz w:val="22"/>
          <w:szCs w:val="22"/>
        </w:rPr>
        <w:lastRenderedPageBreak/>
        <w:t xml:space="preserve">Section B reports </w:t>
      </w:r>
      <w:r>
        <w:rPr>
          <w:rFonts w:ascii="Calibri" w:hAnsi="Calibri"/>
          <w:bCs/>
          <w:sz w:val="22"/>
          <w:szCs w:val="22"/>
        </w:rPr>
        <w:t>IA</w:t>
      </w:r>
      <w:r w:rsidRPr="00F65585">
        <w:rPr>
          <w:rFonts w:ascii="Calibri" w:hAnsi="Calibri"/>
          <w:bCs/>
          <w:sz w:val="22"/>
          <w:szCs w:val="22"/>
        </w:rPr>
        <w:t xml:space="preserve"> </w:t>
      </w:r>
      <w:r w:rsidR="00EE4A39">
        <w:rPr>
          <w:rFonts w:ascii="Calibri" w:hAnsi="Calibri"/>
          <w:bCs/>
          <w:sz w:val="22"/>
          <w:szCs w:val="22"/>
        </w:rPr>
        <w:t>data</w:t>
      </w:r>
      <w:r>
        <w:rPr>
          <w:rFonts w:ascii="Calibri" w:hAnsi="Calibri"/>
          <w:bCs/>
          <w:sz w:val="22"/>
          <w:szCs w:val="22"/>
        </w:rPr>
        <w:t xml:space="preserve"> by </w:t>
      </w:r>
      <w:r w:rsidR="00EE4A39">
        <w:rPr>
          <w:rFonts w:ascii="Calibri" w:hAnsi="Calibri"/>
          <w:bCs/>
          <w:sz w:val="22"/>
          <w:szCs w:val="22"/>
        </w:rPr>
        <w:t>gender, age group and race</w:t>
      </w:r>
      <w:r w:rsidRPr="00F65585">
        <w:rPr>
          <w:rFonts w:ascii="Calibri" w:hAnsi="Calibri"/>
          <w:bCs/>
          <w:sz w:val="22"/>
          <w:szCs w:val="22"/>
        </w:rPr>
        <w:t xml:space="preserve">.  </w:t>
      </w:r>
      <w:r>
        <w:rPr>
          <w:rFonts w:ascii="Calibri" w:hAnsi="Calibri"/>
          <w:bCs/>
          <w:sz w:val="22"/>
          <w:szCs w:val="22"/>
        </w:rPr>
        <w:t xml:space="preserve">Aggregate </w:t>
      </w:r>
      <w:r w:rsidR="00EC2992">
        <w:rPr>
          <w:rFonts w:ascii="Calibri" w:hAnsi="Calibri"/>
          <w:bCs/>
          <w:sz w:val="22"/>
          <w:szCs w:val="22"/>
        </w:rPr>
        <w:t>DDA</w:t>
      </w:r>
      <w:r>
        <w:rPr>
          <w:rFonts w:ascii="Calibri" w:hAnsi="Calibri"/>
          <w:bCs/>
          <w:sz w:val="22"/>
          <w:szCs w:val="22"/>
        </w:rPr>
        <w:t xml:space="preserve"> IA information is provided for all </w:t>
      </w:r>
      <w:r w:rsidR="00EC2992">
        <w:rPr>
          <w:rFonts w:ascii="Calibri" w:hAnsi="Calibri"/>
          <w:bCs/>
          <w:sz w:val="22"/>
          <w:szCs w:val="22"/>
        </w:rPr>
        <w:t>three</w:t>
      </w:r>
      <w:r>
        <w:rPr>
          <w:rFonts w:ascii="Calibri" w:hAnsi="Calibri"/>
          <w:bCs/>
          <w:sz w:val="22"/>
          <w:szCs w:val="22"/>
        </w:rPr>
        <w:t xml:space="preserve"> facilities</w:t>
      </w:r>
      <w:r w:rsidR="00EC2992">
        <w:rPr>
          <w:rFonts w:ascii="Calibri" w:hAnsi="Calibri"/>
          <w:bCs/>
          <w:sz w:val="22"/>
          <w:szCs w:val="22"/>
        </w:rPr>
        <w:t>, followed by</w:t>
      </w:r>
      <w:r w:rsidR="001D22E3" w:rsidRPr="001D22E3">
        <w:rPr>
          <w:rFonts w:ascii="Calibri" w:hAnsi="Calibri"/>
          <w:bCs/>
          <w:sz w:val="22"/>
          <w:szCs w:val="22"/>
        </w:rPr>
        <w:t xml:space="preserve"> </w:t>
      </w:r>
      <w:r w:rsidR="001D22E3">
        <w:rPr>
          <w:rFonts w:ascii="Calibri" w:hAnsi="Calibri"/>
          <w:bCs/>
          <w:sz w:val="22"/>
          <w:szCs w:val="22"/>
        </w:rPr>
        <w:t>IA numbers for</w:t>
      </w:r>
      <w:r w:rsidR="001D22E3" w:rsidRPr="00F65585">
        <w:rPr>
          <w:rFonts w:ascii="Calibri" w:hAnsi="Calibri"/>
          <w:bCs/>
          <w:sz w:val="22"/>
          <w:szCs w:val="22"/>
        </w:rPr>
        <w:t xml:space="preserve"> each individual </w:t>
      </w:r>
      <w:r w:rsidR="001D22E3">
        <w:rPr>
          <w:rFonts w:ascii="Calibri" w:hAnsi="Calibri"/>
          <w:bCs/>
          <w:sz w:val="22"/>
          <w:szCs w:val="22"/>
        </w:rPr>
        <w:t>DDA faci</w:t>
      </w:r>
      <w:r w:rsidR="0056221A">
        <w:rPr>
          <w:rFonts w:ascii="Calibri" w:hAnsi="Calibri"/>
          <w:bCs/>
          <w:sz w:val="22"/>
          <w:szCs w:val="22"/>
        </w:rPr>
        <w:t>lity.</w:t>
      </w:r>
    </w:p>
    <w:p w14:paraId="6BCBB2BD" w14:textId="77777777" w:rsidR="001F79CF" w:rsidRPr="0056221A" w:rsidRDefault="001F79CF" w:rsidP="0056221A">
      <w:pPr>
        <w:tabs>
          <w:tab w:val="left" w:pos="-720"/>
        </w:tabs>
        <w:suppressAutoHyphens/>
        <w:spacing w:line="240" w:lineRule="atLeast"/>
        <w:rPr>
          <w:rFonts w:ascii="Calibri" w:hAnsi="Calibri"/>
          <w:bCs/>
          <w:sz w:val="22"/>
          <w:szCs w:val="22"/>
        </w:rPr>
      </w:pPr>
    </w:p>
    <w:p w14:paraId="391B8C00" w14:textId="77777777" w:rsidR="00E87C12" w:rsidRDefault="00590B35" w:rsidP="00D513B4">
      <w:pPr>
        <w:pStyle w:val="Heading8"/>
        <w:ind w:left="360"/>
        <w:jc w:val="center"/>
        <w:rPr>
          <w:rFonts w:ascii="Calibri" w:hAnsi="Calibri"/>
          <w:sz w:val="22"/>
          <w:szCs w:val="22"/>
          <w:u w:val="none"/>
        </w:rPr>
      </w:pPr>
      <w:r w:rsidRPr="00590B35">
        <w:rPr>
          <w:rFonts w:ascii="Calibri" w:hAnsi="Calibri"/>
          <w:sz w:val="22"/>
          <w:szCs w:val="22"/>
          <w:u w:val="none"/>
        </w:rPr>
        <w:t>SECTION A</w:t>
      </w:r>
      <w:r w:rsidR="00D513B4">
        <w:rPr>
          <w:rFonts w:ascii="Calibri" w:hAnsi="Calibri"/>
          <w:sz w:val="22"/>
          <w:szCs w:val="22"/>
          <w:u w:val="none"/>
        </w:rPr>
        <w:t xml:space="preserve">: </w:t>
      </w:r>
      <w:r w:rsidRPr="00590B35">
        <w:rPr>
          <w:rFonts w:ascii="Calibri" w:hAnsi="Calibri"/>
          <w:sz w:val="22"/>
          <w:szCs w:val="22"/>
          <w:u w:val="none"/>
        </w:rPr>
        <w:t>GRIEVANCE DATA - FY 201</w:t>
      </w:r>
      <w:r w:rsidR="004522DC">
        <w:rPr>
          <w:rFonts w:ascii="Calibri" w:hAnsi="Calibri"/>
          <w:sz w:val="22"/>
          <w:szCs w:val="22"/>
          <w:u w:val="none"/>
        </w:rPr>
        <w:t>8</w:t>
      </w:r>
    </w:p>
    <w:p w14:paraId="48479D53" w14:textId="6F99CE81" w:rsidR="00590B35" w:rsidRPr="00590B35" w:rsidRDefault="00E87C12" w:rsidP="00D513B4">
      <w:pPr>
        <w:pStyle w:val="Heading8"/>
        <w:ind w:left="360"/>
        <w:jc w:val="center"/>
        <w:rPr>
          <w:rFonts w:ascii="Calibri" w:hAnsi="Calibri"/>
          <w:sz w:val="22"/>
          <w:szCs w:val="22"/>
          <w:u w:val="none"/>
        </w:rPr>
      </w:pPr>
      <w:r>
        <w:rPr>
          <w:rFonts w:ascii="Calibri" w:hAnsi="Calibri"/>
          <w:sz w:val="22"/>
          <w:szCs w:val="22"/>
          <w:u w:val="none"/>
        </w:rPr>
        <w:t>Developmental Disabilities Administration (DDA)</w:t>
      </w:r>
      <w:r w:rsidR="003B0AAE" w:rsidRPr="003B0AAE">
        <w:rPr>
          <w:rFonts w:ascii="Calibri" w:hAnsi="Calibri"/>
          <w:i/>
          <w:sz w:val="20"/>
          <w:szCs w:val="20"/>
        </w:rPr>
        <w:t xml:space="preserve"> </w:t>
      </w:r>
    </w:p>
    <w:p w14:paraId="7EF61366" w14:textId="77777777" w:rsidR="00496C97" w:rsidRDefault="00496C97" w:rsidP="00590B35">
      <w:pPr>
        <w:rPr>
          <w:rFonts w:ascii="Calibri" w:hAnsi="Calibri"/>
          <w:sz w:val="22"/>
          <w:szCs w:val="22"/>
        </w:rPr>
      </w:pPr>
    </w:p>
    <w:p w14:paraId="7F19E307" w14:textId="7AF58C7D" w:rsidR="00590B35" w:rsidRPr="00590B35" w:rsidRDefault="00590B35" w:rsidP="00590B35">
      <w:pPr>
        <w:jc w:val="center"/>
        <w:rPr>
          <w:rFonts w:ascii="Calibri" w:hAnsi="Calibri"/>
          <w:bCs/>
          <w:sz w:val="22"/>
          <w:szCs w:val="22"/>
        </w:rPr>
      </w:pPr>
      <w:r>
        <w:rPr>
          <w:rFonts w:ascii="Calibri" w:hAnsi="Calibri"/>
          <w:bCs/>
          <w:sz w:val="22"/>
          <w:szCs w:val="22"/>
        </w:rPr>
        <w:t>Aggregate 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w:t>
      </w:r>
    </w:p>
    <w:tbl>
      <w:tblPr>
        <w:tblStyle w:val="GridTable4-Accent2"/>
        <w:tblW w:w="0" w:type="auto"/>
        <w:tblLook w:val="04A0" w:firstRow="1" w:lastRow="0" w:firstColumn="1" w:lastColumn="0" w:noHBand="0" w:noVBand="1"/>
      </w:tblPr>
      <w:tblGrid>
        <w:gridCol w:w="1079"/>
        <w:gridCol w:w="993"/>
        <w:gridCol w:w="1020"/>
        <w:gridCol w:w="1078"/>
        <w:gridCol w:w="991"/>
        <w:gridCol w:w="1020"/>
        <w:gridCol w:w="1249"/>
        <w:gridCol w:w="900"/>
        <w:gridCol w:w="1020"/>
      </w:tblGrid>
      <w:tr w:rsidR="0068052D" w:rsidRPr="003A3233" w14:paraId="45BA0269" w14:textId="77777777" w:rsidTr="00D06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41533A13" w14:textId="77777777" w:rsidR="00996B03" w:rsidRPr="003A3233" w:rsidRDefault="00996B03" w:rsidP="0098636B">
            <w:pPr>
              <w:rPr>
                <w:rFonts w:ascii="Calibri" w:hAnsi="Calibri"/>
                <w:b w:val="0"/>
                <w:bCs w:val="0"/>
                <w:sz w:val="22"/>
                <w:szCs w:val="22"/>
              </w:rPr>
            </w:pPr>
          </w:p>
          <w:p w14:paraId="30E7B4DC" w14:textId="0E45C06E" w:rsidR="004A3C54" w:rsidRPr="003A3233" w:rsidRDefault="00A87FB5" w:rsidP="0098636B">
            <w:pPr>
              <w:rPr>
                <w:rFonts w:ascii="Calibri" w:hAnsi="Calibri"/>
                <w:b w:val="0"/>
                <w:bCs w:val="0"/>
                <w:sz w:val="22"/>
                <w:szCs w:val="22"/>
              </w:rPr>
            </w:pPr>
            <w:r>
              <w:rPr>
                <w:rFonts w:ascii="Calibri" w:hAnsi="Calibri"/>
                <w:b w:val="0"/>
                <w:bCs w:val="0"/>
                <w:sz w:val="22"/>
                <w:szCs w:val="22"/>
              </w:rPr>
              <w:t>Gender</w:t>
            </w:r>
          </w:p>
        </w:tc>
        <w:tc>
          <w:tcPr>
            <w:tcW w:w="993" w:type="dxa"/>
          </w:tcPr>
          <w:p w14:paraId="44121A1D"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5809B3D"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Borders>
              <w:right w:val="single" w:sz="12" w:space="0" w:color="A65E12" w:themeColor="accent2" w:themeShade="BF"/>
            </w:tcBorders>
          </w:tcPr>
          <w:p w14:paraId="31D01853"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7420597"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left w:val="single" w:sz="12" w:space="0" w:color="A65E12" w:themeColor="accent2" w:themeShade="BF"/>
            </w:tcBorders>
          </w:tcPr>
          <w:p w14:paraId="5ADD38BC"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3D67E0D"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1" w:type="dxa"/>
          </w:tcPr>
          <w:p w14:paraId="06AEBF4C" w14:textId="77777777" w:rsidR="00996B03" w:rsidRPr="003A3233" w:rsidRDefault="004A3C54" w:rsidP="0098636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78ED82C6" w14:textId="77777777" w:rsidR="004A3C54" w:rsidRPr="003A3233" w:rsidRDefault="004A3C54" w:rsidP="00996B0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Borders>
              <w:right w:val="single" w:sz="12" w:space="0" w:color="A65E12" w:themeColor="accent2" w:themeShade="BF"/>
            </w:tcBorders>
          </w:tcPr>
          <w:p w14:paraId="4ABEE0A9" w14:textId="77777777" w:rsidR="00996B03" w:rsidRPr="003A3233" w:rsidRDefault="004A3C54" w:rsidP="0098636B">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17BDA19E" w14:textId="77777777" w:rsidR="004A3C54" w:rsidRPr="003A3233" w:rsidRDefault="004A3C54" w:rsidP="00996B0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9" w:type="dxa"/>
            <w:tcBorders>
              <w:left w:val="single" w:sz="12" w:space="0" w:color="A65E12" w:themeColor="accent2" w:themeShade="BF"/>
            </w:tcBorders>
          </w:tcPr>
          <w:p w14:paraId="60EDE54A"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1823F3F"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0" w:type="dxa"/>
          </w:tcPr>
          <w:p w14:paraId="1CC114ED"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64C950D"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Pr>
          <w:p w14:paraId="32FEDC1B" w14:textId="77777777" w:rsidR="00996B03" w:rsidRPr="003A3233" w:rsidRDefault="00996B03"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64EBD1D" w14:textId="77777777" w:rsidR="004A3C54" w:rsidRPr="003A3233" w:rsidRDefault="004A3C54" w:rsidP="00437AA9">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3E0112" w:rsidRPr="003A3233" w14:paraId="19C18EC1" w14:textId="77777777" w:rsidTr="00D06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087B20D1" w14:textId="77777777" w:rsidR="003E0112" w:rsidRPr="003A3233" w:rsidRDefault="003E0112" w:rsidP="003E0112">
            <w:pPr>
              <w:rPr>
                <w:rFonts w:ascii="Calibri" w:hAnsi="Calibri"/>
                <w:b w:val="0"/>
                <w:bCs w:val="0"/>
                <w:sz w:val="22"/>
                <w:szCs w:val="22"/>
              </w:rPr>
            </w:pPr>
          </w:p>
          <w:p w14:paraId="45A52C49" w14:textId="76A6A9E5" w:rsidR="003E0112" w:rsidRPr="003A3233" w:rsidRDefault="003E0112" w:rsidP="003E0112">
            <w:pPr>
              <w:rPr>
                <w:rFonts w:ascii="Calibri" w:hAnsi="Calibri"/>
                <w:b w:val="0"/>
                <w:bCs w:val="0"/>
                <w:sz w:val="22"/>
                <w:szCs w:val="22"/>
              </w:rPr>
            </w:pPr>
            <w:r w:rsidRPr="003A3233">
              <w:rPr>
                <w:rFonts w:ascii="Calibri" w:hAnsi="Calibri"/>
                <w:b w:val="0"/>
                <w:bCs w:val="0"/>
                <w:sz w:val="22"/>
                <w:szCs w:val="22"/>
              </w:rPr>
              <w:t>Male</w:t>
            </w:r>
          </w:p>
        </w:tc>
        <w:tc>
          <w:tcPr>
            <w:tcW w:w="993" w:type="dxa"/>
          </w:tcPr>
          <w:p w14:paraId="72D0AA54"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DAA5751" w14:textId="7FB60CE1" w:rsidR="003E0112" w:rsidRPr="003A3233" w:rsidRDefault="001F736D"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48</w:t>
            </w:r>
          </w:p>
        </w:tc>
        <w:tc>
          <w:tcPr>
            <w:tcW w:w="1020" w:type="dxa"/>
            <w:tcBorders>
              <w:right w:val="single" w:sz="12" w:space="0" w:color="A65E12" w:themeColor="accent2" w:themeShade="BF"/>
            </w:tcBorders>
          </w:tcPr>
          <w:p w14:paraId="46747A98"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352852A" w14:textId="7DF83FF7" w:rsidR="003E0112" w:rsidRPr="003A3233" w:rsidRDefault="00640953"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r w:rsidR="001F736D">
              <w:rPr>
                <w:rFonts w:ascii="Calibri" w:hAnsi="Calibri"/>
                <w:bCs/>
                <w:sz w:val="22"/>
                <w:szCs w:val="22"/>
              </w:rPr>
              <w:t>8</w:t>
            </w:r>
          </w:p>
        </w:tc>
        <w:tc>
          <w:tcPr>
            <w:tcW w:w="1078" w:type="dxa"/>
            <w:tcBorders>
              <w:left w:val="single" w:sz="12" w:space="0" w:color="A65E12" w:themeColor="accent2" w:themeShade="BF"/>
            </w:tcBorders>
          </w:tcPr>
          <w:p w14:paraId="3FCB9917"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00BCD283"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1" w:type="dxa"/>
          </w:tcPr>
          <w:p w14:paraId="6D1FED54"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CC8348F" w14:textId="1215E5DC"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Borders>
              <w:right w:val="single" w:sz="12" w:space="0" w:color="A65E12" w:themeColor="accent2" w:themeShade="BF"/>
            </w:tcBorders>
          </w:tcPr>
          <w:p w14:paraId="09E382BB"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6F62E7C" w14:textId="7F8AC639"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A65E12" w:themeColor="accent2" w:themeShade="BF"/>
            </w:tcBorders>
          </w:tcPr>
          <w:p w14:paraId="7D6217C5"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3736E0C5" w14:textId="77777777"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0" w:type="dxa"/>
          </w:tcPr>
          <w:p w14:paraId="3D208F79"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FDA586C" w14:textId="36DE22FF" w:rsidR="003E0112" w:rsidRPr="003A3233"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r w:rsidR="0078045A">
              <w:rPr>
                <w:rFonts w:ascii="Calibri" w:hAnsi="Calibri"/>
                <w:bCs/>
                <w:sz w:val="22"/>
                <w:szCs w:val="22"/>
              </w:rPr>
              <w:t>9</w:t>
            </w:r>
          </w:p>
        </w:tc>
        <w:tc>
          <w:tcPr>
            <w:tcW w:w="1020" w:type="dxa"/>
          </w:tcPr>
          <w:p w14:paraId="3B0DFE4B" w14:textId="77777777" w:rsidR="003E0112" w:rsidRDefault="003E0112"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EFD62BC" w14:textId="0A80BAA8" w:rsidR="003E0112" w:rsidRPr="003C17C3" w:rsidRDefault="00AD4B94" w:rsidP="003E011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54</w:t>
            </w:r>
          </w:p>
        </w:tc>
      </w:tr>
      <w:tr w:rsidR="002F086C" w:rsidRPr="003A3233" w14:paraId="51AD4FB9" w14:textId="77777777" w:rsidTr="00D06041">
        <w:tc>
          <w:tcPr>
            <w:cnfStyle w:val="001000000000" w:firstRow="0" w:lastRow="0" w:firstColumn="1" w:lastColumn="0" w:oddVBand="0" w:evenVBand="0" w:oddHBand="0" w:evenHBand="0" w:firstRowFirstColumn="0" w:firstRowLastColumn="0" w:lastRowFirstColumn="0" w:lastRowLastColumn="0"/>
            <w:tcW w:w="1079" w:type="dxa"/>
          </w:tcPr>
          <w:p w14:paraId="055756C1" w14:textId="77777777" w:rsidR="002F086C" w:rsidRPr="003A3233" w:rsidRDefault="002F086C" w:rsidP="002F086C">
            <w:pPr>
              <w:rPr>
                <w:rFonts w:ascii="Calibri" w:hAnsi="Calibri"/>
                <w:b w:val="0"/>
                <w:bCs w:val="0"/>
                <w:sz w:val="22"/>
                <w:szCs w:val="22"/>
              </w:rPr>
            </w:pPr>
          </w:p>
          <w:p w14:paraId="3B6228B9" w14:textId="02A7E0BD" w:rsidR="002F086C" w:rsidRPr="003A3233" w:rsidRDefault="002F086C" w:rsidP="002F086C">
            <w:pPr>
              <w:rPr>
                <w:rFonts w:ascii="Calibri" w:hAnsi="Calibri"/>
                <w:b w:val="0"/>
                <w:bCs w:val="0"/>
                <w:sz w:val="22"/>
                <w:szCs w:val="22"/>
              </w:rPr>
            </w:pPr>
            <w:r w:rsidRPr="003A3233">
              <w:rPr>
                <w:rFonts w:ascii="Calibri" w:hAnsi="Calibri"/>
                <w:b w:val="0"/>
                <w:bCs w:val="0"/>
                <w:sz w:val="22"/>
                <w:szCs w:val="22"/>
              </w:rPr>
              <w:t>Female</w:t>
            </w:r>
          </w:p>
        </w:tc>
        <w:tc>
          <w:tcPr>
            <w:tcW w:w="993" w:type="dxa"/>
          </w:tcPr>
          <w:p w14:paraId="7D657618"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AF2F2AA" w14:textId="0AD6F99C"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1F736D">
              <w:rPr>
                <w:rFonts w:ascii="Calibri" w:hAnsi="Calibri"/>
                <w:bCs/>
                <w:sz w:val="22"/>
                <w:szCs w:val="22"/>
              </w:rPr>
              <w:t>1</w:t>
            </w:r>
          </w:p>
        </w:tc>
        <w:tc>
          <w:tcPr>
            <w:tcW w:w="1020" w:type="dxa"/>
            <w:tcBorders>
              <w:right w:val="single" w:sz="12" w:space="0" w:color="A65E12" w:themeColor="accent2" w:themeShade="BF"/>
            </w:tcBorders>
          </w:tcPr>
          <w:p w14:paraId="4A8CC711"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D38F7FC" w14:textId="5964173C" w:rsidR="002F086C" w:rsidRPr="003A3233" w:rsidRDefault="001F736D"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29</w:t>
            </w:r>
          </w:p>
        </w:tc>
        <w:tc>
          <w:tcPr>
            <w:tcW w:w="1078" w:type="dxa"/>
            <w:tcBorders>
              <w:left w:val="single" w:sz="12" w:space="0" w:color="A65E12" w:themeColor="accent2" w:themeShade="BF"/>
            </w:tcBorders>
          </w:tcPr>
          <w:p w14:paraId="5D8E26DB"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175951F"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1" w:type="dxa"/>
          </w:tcPr>
          <w:p w14:paraId="51D36240"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8903781" w14:textId="5C6CF48F" w:rsidR="002F086C" w:rsidRPr="003A3233" w:rsidRDefault="00FA7B5D"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66</w:t>
            </w:r>
          </w:p>
        </w:tc>
        <w:tc>
          <w:tcPr>
            <w:tcW w:w="1020" w:type="dxa"/>
            <w:tcBorders>
              <w:right w:val="single" w:sz="12" w:space="0" w:color="A65E12" w:themeColor="accent2" w:themeShade="BF"/>
            </w:tcBorders>
          </w:tcPr>
          <w:p w14:paraId="3A97703C"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94BBB80" w14:textId="2981C572" w:rsidR="002F086C" w:rsidRPr="003A3233" w:rsidRDefault="006F5721"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93</w:t>
            </w:r>
          </w:p>
        </w:tc>
        <w:tc>
          <w:tcPr>
            <w:tcW w:w="1249" w:type="dxa"/>
            <w:tcBorders>
              <w:left w:val="single" w:sz="12" w:space="0" w:color="A65E12" w:themeColor="accent2" w:themeShade="BF"/>
            </w:tcBorders>
          </w:tcPr>
          <w:p w14:paraId="69C300A1" w14:textId="77777777"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0EA7C5B" w14:textId="78FC2196"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0" w:type="dxa"/>
          </w:tcPr>
          <w:p w14:paraId="7C48DBAE"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C172EA3" w14:textId="7E83CA8C" w:rsidR="002F086C" w:rsidRPr="003A3233"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78045A">
              <w:rPr>
                <w:rFonts w:ascii="Calibri" w:hAnsi="Calibri"/>
                <w:bCs/>
                <w:sz w:val="22"/>
                <w:szCs w:val="22"/>
              </w:rPr>
              <w:t>2</w:t>
            </w:r>
          </w:p>
        </w:tc>
        <w:tc>
          <w:tcPr>
            <w:tcW w:w="1020" w:type="dxa"/>
          </w:tcPr>
          <w:p w14:paraId="09C341EA" w14:textId="77777777" w:rsidR="002F086C" w:rsidRDefault="002F086C"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220DC39" w14:textId="35D1F100" w:rsidR="002F086C" w:rsidRPr="003A3233" w:rsidRDefault="00713C69" w:rsidP="002F086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r w:rsidR="00A618FE">
              <w:rPr>
                <w:rFonts w:ascii="Calibri" w:hAnsi="Calibri"/>
                <w:bCs/>
                <w:sz w:val="22"/>
                <w:szCs w:val="22"/>
              </w:rPr>
              <w:t>1</w:t>
            </w:r>
          </w:p>
        </w:tc>
      </w:tr>
      <w:tr w:rsidR="007370AF" w:rsidRPr="003A3233" w14:paraId="735C1EFE" w14:textId="77777777" w:rsidTr="00D06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00D83DF5" w14:textId="572F361A" w:rsidR="007370AF" w:rsidRPr="003A3233" w:rsidRDefault="007370AF" w:rsidP="007370AF">
            <w:pPr>
              <w:rPr>
                <w:rFonts w:ascii="Calibri" w:hAnsi="Calibri"/>
                <w:b w:val="0"/>
                <w:bCs w:val="0"/>
                <w:sz w:val="22"/>
                <w:szCs w:val="22"/>
              </w:rPr>
            </w:pPr>
          </w:p>
        </w:tc>
        <w:tc>
          <w:tcPr>
            <w:tcW w:w="993" w:type="dxa"/>
          </w:tcPr>
          <w:p w14:paraId="02CD9A01" w14:textId="35C81089"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2499BC1B" w14:textId="3285101E"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14:paraId="38D22F70"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2729BC9"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1" w:type="dxa"/>
          </w:tcPr>
          <w:p w14:paraId="32C5493C"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26397D" w14:textId="3E92027E"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20" w:type="dxa"/>
            <w:tcBorders>
              <w:right w:val="single" w:sz="12" w:space="0" w:color="A65E12" w:themeColor="accent2" w:themeShade="BF"/>
            </w:tcBorders>
          </w:tcPr>
          <w:p w14:paraId="0D3C5969"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CECAFB6" w14:textId="233D648E"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249" w:type="dxa"/>
            <w:tcBorders>
              <w:left w:val="single" w:sz="12" w:space="0" w:color="A65E12" w:themeColor="accent2" w:themeShade="BF"/>
            </w:tcBorders>
          </w:tcPr>
          <w:p w14:paraId="65AB4363"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1A94FB5" w14:textId="76450BE5"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0" w:type="dxa"/>
          </w:tcPr>
          <w:p w14:paraId="56CB1172"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D5B570D" w14:textId="4769204D"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Pr>
          <w:p w14:paraId="2708F44E"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5B45CE3" w14:textId="1D910F02"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4A3C54" w:rsidRPr="003A3233" w14:paraId="25107A8E" w14:textId="77777777" w:rsidTr="0038336C">
        <w:tc>
          <w:tcPr>
            <w:cnfStyle w:val="001000000000" w:firstRow="0" w:lastRow="0" w:firstColumn="1" w:lastColumn="0" w:oddVBand="0" w:evenVBand="0" w:oddHBand="0" w:evenHBand="0" w:firstRowFirstColumn="0" w:firstRowLastColumn="0" w:lastRowFirstColumn="0" w:lastRowLastColumn="0"/>
            <w:tcW w:w="1079" w:type="dxa"/>
          </w:tcPr>
          <w:p w14:paraId="301DEEC2" w14:textId="77777777" w:rsidR="004A3C54" w:rsidRPr="003A3233" w:rsidRDefault="004A3C54" w:rsidP="0098636B">
            <w:pPr>
              <w:rPr>
                <w:rFonts w:ascii="Calibri" w:hAnsi="Calibri"/>
                <w:b w:val="0"/>
                <w:bCs w:val="0"/>
                <w:sz w:val="22"/>
                <w:szCs w:val="22"/>
              </w:rPr>
            </w:pPr>
          </w:p>
        </w:tc>
        <w:tc>
          <w:tcPr>
            <w:tcW w:w="993" w:type="dxa"/>
          </w:tcPr>
          <w:p w14:paraId="075D6551" w14:textId="77777777"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250489ED" w14:textId="77777777"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14:paraId="3A2C1719" w14:textId="77777777" w:rsidR="00996B03" w:rsidRPr="003A3233" w:rsidRDefault="00996B0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87EF74B" w14:textId="77777777"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1" w:type="dxa"/>
          </w:tcPr>
          <w:p w14:paraId="2B9E6151" w14:textId="77777777" w:rsidR="00037743" w:rsidRDefault="0003774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70BEA3F" w14:textId="5597622E" w:rsidR="004A3C54" w:rsidRPr="003A3233" w:rsidRDefault="0003774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Borders>
              <w:right w:val="single" w:sz="12" w:space="0" w:color="A65E12" w:themeColor="accent2" w:themeShade="BF"/>
            </w:tcBorders>
          </w:tcPr>
          <w:p w14:paraId="0557A175" w14:textId="77777777" w:rsidR="00037743" w:rsidRDefault="0003774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1E3420D" w14:textId="5F3EBFF9" w:rsidR="004A3C54" w:rsidRPr="003A3233" w:rsidRDefault="0003774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A65E12" w:themeColor="accent2" w:themeShade="BF"/>
            </w:tcBorders>
          </w:tcPr>
          <w:p w14:paraId="2669B927" w14:textId="77777777" w:rsidR="00996B03" w:rsidRPr="003A3233" w:rsidRDefault="00996B03"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F0CB22" w14:textId="77777777" w:rsidR="004A3C54" w:rsidRPr="003A3233" w:rsidRDefault="004A3C54"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0" w:type="dxa"/>
          </w:tcPr>
          <w:p w14:paraId="4E5A2C18" w14:textId="77777777" w:rsidR="000037F7" w:rsidRDefault="000037F7"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3B2881E" w14:textId="33638339" w:rsidR="004A3C54" w:rsidRPr="003A3233" w:rsidRDefault="008D53A2"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20" w:type="dxa"/>
            <w:shd w:val="clear" w:color="auto" w:fill="auto"/>
          </w:tcPr>
          <w:p w14:paraId="43AD3BAA" w14:textId="77777777" w:rsidR="000037F7" w:rsidRDefault="000037F7" w:rsidP="00437AA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17C9FF0" w14:textId="07588FCA" w:rsidR="004A3C54" w:rsidRPr="003A3233" w:rsidRDefault="003C17C3" w:rsidP="00713C6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w:t>
            </w:r>
          </w:p>
        </w:tc>
      </w:tr>
      <w:tr w:rsidR="008944A3" w:rsidRPr="003A3233" w14:paraId="7D289C74" w14:textId="77777777" w:rsidTr="00D06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Pr>
          <w:p w14:paraId="2F86599B" w14:textId="09246AD4" w:rsidR="008944A3" w:rsidRPr="009E3CA5" w:rsidRDefault="008944A3" w:rsidP="008944A3">
            <w:pPr>
              <w:rPr>
                <w:rFonts w:ascii="Calibri" w:hAnsi="Calibri"/>
                <w:b w:val="0"/>
                <w:bCs w:val="0"/>
                <w:sz w:val="22"/>
                <w:szCs w:val="22"/>
              </w:rPr>
            </w:pPr>
          </w:p>
        </w:tc>
        <w:tc>
          <w:tcPr>
            <w:tcW w:w="993" w:type="dxa"/>
          </w:tcPr>
          <w:p w14:paraId="50286972" w14:textId="4AB7D2F2"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396227F6" w14:textId="03FAE1DF"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14:paraId="05A3D147" w14:textId="468A4E25"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1" w:type="dxa"/>
          </w:tcPr>
          <w:p w14:paraId="78A03A26" w14:textId="745A4808"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35E3CE33" w14:textId="14B1641C"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9" w:type="dxa"/>
            <w:tcBorders>
              <w:left w:val="single" w:sz="12" w:space="0" w:color="A65E12" w:themeColor="accent2" w:themeShade="BF"/>
            </w:tcBorders>
          </w:tcPr>
          <w:p w14:paraId="67DE3150" w14:textId="77777777" w:rsidR="008944A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F6A40E2" w14:textId="5216B50F"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0" w:type="dxa"/>
          </w:tcPr>
          <w:p w14:paraId="63A62C78" w14:textId="77777777" w:rsidR="008944A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A480D72" w14:textId="7904F1A6"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Pr>
          <w:p w14:paraId="4DB76963" w14:textId="77777777" w:rsidR="008944A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938A542" w14:textId="1052CD04" w:rsidR="008944A3" w:rsidRPr="003A3233" w:rsidRDefault="008944A3" w:rsidP="008944A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8944A3" w:rsidRPr="003A3233" w14:paraId="6C6683A6" w14:textId="77777777" w:rsidTr="00D06041">
        <w:tc>
          <w:tcPr>
            <w:cnfStyle w:val="001000000000" w:firstRow="0" w:lastRow="0" w:firstColumn="1" w:lastColumn="0" w:oddVBand="0" w:evenVBand="0" w:oddHBand="0" w:evenHBand="0" w:firstRowFirstColumn="0" w:firstRowLastColumn="0" w:lastRowFirstColumn="0" w:lastRowLastColumn="0"/>
            <w:tcW w:w="1079" w:type="dxa"/>
            <w:tcBorders>
              <w:bottom w:val="single" w:sz="4" w:space="0" w:color="000000" w:themeColor="text1"/>
            </w:tcBorders>
          </w:tcPr>
          <w:p w14:paraId="29FE923B" w14:textId="0C3DE2B0" w:rsidR="008944A3" w:rsidRPr="003A3233" w:rsidRDefault="008944A3" w:rsidP="008944A3">
            <w:pPr>
              <w:rPr>
                <w:rFonts w:ascii="Calibri" w:hAnsi="Calibri"/>
                <w:b w:val="0"/>
                <w:bCs w:val="0"/>
                <w:sz w:val="22"/>
                <w:szCs w:val="22"/>
              </w:rPr>
            </w:pPr>
          </w:p>
        </w:tc>
        <w:tc>
          <w:tcPr>
            <w:tcW w:w="993" w:type="dxa"/>
            <w:tcBorders>
              <w:bottom w:val="single" w:sz="4" w:space="0" w:color="000000" w:themeColor="text1"/>
            </w:tcBorders>
          </w:tcPr>
          <w:p w14:paraId="007F39E9" w14:textId="3B4975ED" w:rsidR="008944A3" w:rsidRPr="001F736D"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bottom w:val="single" w:sz="4" w:space="0" w:color="000000" w:themeColor="text1"/>
              <w:right w:val="single" w:sz="12" w:space="0" w:color="A65E12" w:themeColor="accent2" w:themeShade="BF"/>
            </w:tcBorders>
          </w:tcPr>
          <w:p w14:paraId="6546385F" w14:textId="5523037B" w:rsidR="008944A3" w:rsidRPr="001F736D"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bottom w:val="single" w:sz="4" w:space="0" w:color="000000" w:themeColor="text1"/>
            </w:tcBorders>
          </w:tcPr>
          <w:p w14:paraId="2087C80A" w14:textId="6D24FD0E" w:rsidR="008944A3" w:rsidRPr="003A3233"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tc>
        <w:tc>
          <w:tcPr>
            <w:tcW w:w="991" w:type="dxa"/>
            <w:tcBorders>
              <w:bottom w:val="single" w:sz="4" w:space="0" w:color="000000" w:themeColor="text1"/>
            </w:tcBorders>
          </w:tcPr>
          <w:p w14:paraId="0CAACBDD" w14:textId="2570A2DF" w:rsidR="008944A3" w:rsidRPr="006F5721"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bottom w:val="single" w:sz="4" w:space="0" w:color="000000" w:themeColor="text1"/>
              <w:right w:val="single" w:sz="12" w:space="0" w:color="A65E12" w:themeColor="accent2" w:themeShade="BF"/>
            </w:tcBorders>
          </w:tcPr>
          <w:p w14:paraId="47E14E19" w14:textId="640B6D65" w:rsidR="008944A3" w:rsidRPr="006F5721"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49" w:type="dxa"/>
            <w:tcBorders>
              <w:left w:val="single" w:sz="12" w:space="0" w:color="A65E12" w:themeColor="accent2" w:themeShade="BF"/>
              <w:bottom w:val="single" w:sz="4" w:space="0" w:color="000000" w:themeColor="text1"/>
            </w:tcBorders>
          </w:tcPr>
          <w:p w14:paraId="2C9D3629" w14:textId="77777777" w:rsidR="008944A3"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D667ADF" w14:textId="6FA74482" w:rsidR="008944A3" w:rsidRPr="007370AF"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7370AF">
              <w:rPr>
                <w:rFonts w:ascii="Calibri" w:hAnsi="Calibri"/>
                <w:bCs/>
                <w:sz w:val="22"/>
                <w:szCs w:val="22"/>
              </w:rPr>
              <w:t>Unknown</w:t>
            </w:r>
          </w:p>
        </w:tc>
        <w:tc>
          <w:tcPr>
            <w:tcW w:w="900" w:type="dxa"/>
            <w:tcBorders>
              <w:bottom w:val="single" w:sz="4" w:space="0" w:color="000000" w:themeColor="text1"/>
            </w:tcBorders>
          </w:tcPr>
          <w:p w14:paraId="02D7F9CE" w14:textId="77777777" w:rsidR="008944A3"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153448C" w14:textId="3296F508" w:rsidR="008944A3" w:rsidRPr="00A618FE"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20" w:type="dxa"/>
            <w:tcBorders>
              <w:bottom w:val="single" w:sz="4" w:space="0" w:color="000000" w:themeColor="text1"/>
            </w:tcBorders>
          </w:tcPr>
          <w:p w14:paraId="6442F94A" w14:textId="77777777" w:rsidR="008944A3"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0801306" w14:textId="7862845D" w:rsidR="008944A3" w:rsidRPr="00A618FE" w:rsidRDefault="008944A3" w:rsidP="008944A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w:t>
            </w:r>
          </w:p>
        </w:tc>
      </w:tr>
      <w:tr w:rsidR="007370AF" w:rsidRPr="003A3233" w14:paraId="39ED1C9D" w14:textId="77777777" w:rsidTr="00D06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000000" w:themeColor="text1"/>
              <w:left w:val="single" w:sz="4" w:space="0" w:color="000000" w:themeColor="text1"/>
              <w:bottom w:val="single" w:sz="4" w:space="0" w:color="000000" w:themeColor="text1"/>
            </w:tcBorders>
          </w:tcPr>
          <w:p w14:paraId="1CCF63FC" w14:textId="77777777" w:rsidR="007370AF" w:rsidRPr="003A3233" w:rsidRDefault="007370AF" w:rsidP="007370AF">
            <w:pPr>
              <w:rPr>
                <w:rFonts w:ascii="Calibri" w:hAnsi="Calibri"/>
                <w:b w:val="0"/>
                <w:bCs w:val="0"/>
                <w:sz w:val="22"/>
                <w:szCs w:val="22"/>
              </w:rPr>
            </w:pPr>
          </w:p>
          <w:p w14:paraId="618E7D9D" w14:textId="5B3B6E8C" w:rsidR="007370AF" w:rsidRPr="003A3233" w:rsidRDefault="007370AF" w:rsidP="007370AF">
            <w:pPr>
              <w:rPr>
                <w:rFonts w:ascii="Calibri" w:hAnsi="Calibri"/>
                <w:b w:val="0"/>
                <w:bCs w:val="0"/>
                <w:sz w:val="22"/>
                <w:szCs w:val="22"/>
              </w:rPr>
            </w:pPr>
            <w:r w:rsidRPr="003A3233">
              <w:rPr>
                <w:rFonts w:ascii="Calibri" w:hAnsi="Calibri"/>
                <w:b w:val="0"/>
                <w:bCs w:val="0"/>
                <w:sz w:val="22"/>
                <w:szCs w:val="22"/>
              </w:rPr>
              <w:t>Class</w:t>
            </w:r>
          </w:p>
        </w:tc>
        <w:tc>
          <w:tcPr>
            <w:tcW w:w="993" w:type="dxa"/>
            <w:tcBorders>
              <w:top w:val="single" w:sz="4" w:space="0" w:color="000000" w:themeColor="text1"/>
              <w:bottom w:val="single" w:sz="4" w:space="0" w:color="000000" w:themeColor="text1"/>
            </w:tcBorders>
          </w:tcPr>
          <w:p w14:paraId="120CCCF3"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275EC31" w14:textId="101F42D3"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F736D">
              <w:rPr>
                <w:rFonts w:ascii="Calibri" w:hAnsi="Calibri"/>
                <w:bCs/>
                <w:sz w:val="22"/>
                <w:szCs w:val="22"/>
              </w:rPr>
              <w:t>2</w:t>
            </w:r>
          </w:p>
        </w:tc>
        <w:tc>
          <w:tcPr>
            <w:tcW w:w="1020" w:type="dxa"/>
            <w:tcBorders>
              <w:top w:val="single" w:sz="4" w:space="0" w:color="000000" w:themeColor="text1"/>
              <w:bottom w:val="single" w:sz="4" w:space="0" w:color="000000" w:themeColor="text1"/>
              <w:right w:val="single" w:sz="12" w:space="0" w:color="A65E12" w:themeColor="accent2" w:themeShade="BF"/>
            </w:tcBorders>
          </w:tcPr>
          <w:p w14:paraId="1A534324"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0F2ECD0" w14:textId="07436F2F"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F736D">
              <w:rPr>
                <w:rFonts w:ascii="Calibri" w:hAnsi="Calibri"/>
                <w:bCs/>
                <w:sz w:val="22"/>
                <w:szCs w:val="22"/>
              </w:rPr>
              <w:t>3</w:t>
            </w:r>
          </w:p>
        </w:tc>
        <w:tc>
          <w:tcPr>
            <w:tcW w:w="1078" w:type="dxa"/>
            <w:tcBorders>
              <w:top w:val="single" w:sz="4" w:space="0" w:color="000000" w:themeColor="text1"/>
              <w:left w:val="single" w:sz="12" w:space="0" w:color="A65E12" w:themeColor="accent2" w:themeShade="BF"/>
              <w:bottom w:val="single" w:sz="4" w:space="0" w:color="000000" w:themeColor="text1"/>
            </w:tcBorders>
          </w:tcPr>
          <w:p w14:paraId="410D0CE8"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273DFAC" w14:textId="2CB4E7EA"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572B5D">
              <w:rPr>
                <w:rFonts w:ascii="Calibri" w:hAnsi="Calibri"/>
                <w:bCs/>
                <w:sz w:val="22"/>
                <w:szCs w:val="22"/>
              </w:rPr>
              <w:t>Class</w:t>
            </w:r>
          </w:p>
        </w:tc>
        <w:tc>
          <w:tcPr>
            <w:tcW w:w="991" w:type="dxa"/>
            <w:tcBorders>
              <w:top w:val="single" w:sz="4" w:space="0" w:color="000000" w:themeColor="text1"/>
              <w:bottom w:val="single" w:sz="4" w:space="0" w:color="000000" w:themeColor="text1"/>
            </w:tcBorders>
          </w:tcPr>
          <w:p w14:paraId="3331C85C"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258A9EB" w14:textId="17E04EC9"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F5721">
              <w:rPr>
                <w:rFonts w:ascii="Calibri" w:hAnsi="Calibri"/>
                <w:bCs/>
                <w:sz w:val="22"/>
                <w:szCs w:val="22"/>
              </w:rPr>
              <w:t>2</w:t>
            </w:r>
          </w:p>
        </w:tc>
        <w:tc>
          <w:tcPr>
            <w:tcW w:w="1020" w:type="dxa"/>
            <w:tcBorders>
              <w:top w:val="single" w:sz="4" w:space="0" w:color="000000" w:themeColor="text1"/>
              <w:bottom w:val="single" w:sz="4" w:space="0" w:color="000000" w:themeColor="text1"/>
              <w:right w:val="single" w:sz="12" w:space="0" w:color="A65E12" w:themeColor="accent2" w:themeShade="BF"/>
            </w:tcBorders>
          </w:tcPr>
          <w:p w14:paraId="133B34F0"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E7B6D72" w14:textId="616A8C5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F5721">
              <w:rPr>
                <w:rFonts w:ascii="Calibri" w:hAnsi="Calibri"/>
                <w:bCs/>
                <w:sz w:val="22"/>
                <w:szCs w:val="22"/>
              </w:rPr>
              <w:t>3</w:t>
            </w:r>
          </w:p>
        </w:tc>
        <w:tc>
          <w:tcPr>
            <w:tcW w:w="1249" w:type="dxa"/>
            <w:tcBorders>
              <w:top w:val="single" w:sz="4" w:space="0" w:color="000000" w:themeColor="text1"/>
              <w:left w:val="single" w:sz="12" w:space="0" w:color="A65E12" w:themeColor="accent2" w:themeShade="BF"/>
              <w:bottom w:val="single" w:sz="4" w:space="0" w:color="000000" w:themeColor="text1"/>
            </w:tcBorders>
          </w:tcPr>
          <w:p w14:paraId="4F96C570"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022766C" w14:textId="66213FBD"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572B5D">
              <w:rPr>
                <w:rFonts w:ascii="Calibri" w:hAnsi="Calibri"/>
                <w:bCs/>
                <w:sz w:val="22"/>
                <w:szCs w:val="22"/>
              </w:rPr>
              <w:t>Class</w:t>
            </w:r>
          </w:p>
        </w:tc>
        <w:tc>
          <w:tcPr>
            <w:tcW w:w="900" w:type="dxa"/>
            <w:tcBorders>
              <w:top w:val="single" w:sz="4" w:space="0" w:color="000000" w:themeColor="text1"/>
              <w:bottom w:val="single" w:sz="4" w:space="0" w:color="000000" w:themeColor="text1"/>
            </w:tcBorders>
          </w:tcPr>
          <w:p w14:paraId="24971EA3"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525D610" w14:textId="547F190C"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A618FE">
              <w:rPr>
                <w:rFonts w:ascii="Calibri" w:hAnsi="Calibri"/>
                <w:bCs/>
                <w:sz w:val="22"/>
                <w:szCs w:val="22"/>
              </w:rPr>
              <w:t>2</w:t>
            </w:r>
          </w:p>
        </w:tc>
        <w:tc>
          <w:tcPr>
            <w:tcW w:w="1020" w:type="dxa"/>
            <w:tcBorders>
              <w:top w:val="single" w:sz="4" w:space="0" w:color="000000" w:themeColor="text1"/>
              <w:bottom w:val="single" w:sz="4" w:space="0" w:color="000000" w:themeColor="text1"/>
              <w:right w:val="single" w:sz="4" w:space="0" w:color="000000" w:themeColor="text1"/>
            </w:tcBorders>
          </w:tcPr>
          <w:p w14:paraId="2AF0C64A"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79212EE" w14:textId="221399F1" w:rsidR="007370AF" w:rsidRDefault="00AD4B94"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3</w:t>
            </w:r>
          </w:p>
        </w:tc>
      </w:tr>
      <w:tr w:rsidR="007370AF" w:rsidRPr="003A3233" w14:paraId="60D76967" w14:textId="77777777" w:rsidTr="00D06041">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000000" w:themeColor="text1"/>
              <w:left w:val="single" w:sz="4" w:space="0" w:color="000000" w:themeColor="text1"/>
              <w:bottom w:val="single" w:sz="4" w:space="0" w:color="000000" w:themeColor="text1"/>
            </w:tcBorders>
          </w:tcPr>
          <w:p w14:paraId="31CE66BC" w14:textId="77777777" w:rsidR="007370AF" w:rsidRPr="003A3233" w:rsidRDefault="007370AF" w:rsidP="007370AF">
            <w:pPr>
              <w:rPr>
                <w:rFonts w:ascii="Calibri" w:hAnsi="Calibri"/>
                <w:b w:val="0"/>
                <w:bCs w:val="0"/>
                <w:sz w:val="22"/>
                <w:szCs w:val="22"/>
              </w:rPr>
            </w:pPr>
          </w:p>
          <w:p w14:paraId="044F56FD" w14:textId="564819AE" w:rsidR="007370AF" w:rsidRPr="003A3233" w:rsidRDefault="007370AF" w:rsidP="007370AF">
            <w:pPr>
              <w:rPr>
                <w:rFonts w:ascii="Calibri" w:hAnsi="Calibri"/>
                <w:b w:val="0"/>
                <w:bCs w:val="0"/>
                <w:sz w:val="22"/>
                <w:szCs w:val="22"/>
              </w:rPr>
            </w:pPr>
            <w:r w:rsidRPr="003A3233">
              <w:rPr>
                <w:rFonts w:ascii="Calibri" w:hAnsi="Calibri"/>
                <w:b w:val="0"/>
                <w:bCs w:val="0"/>
                <w:sz w:val="22"/>
                <w:szCs w:val="22"/>
              </w:rPr>
              <w:t>Total</w:t>
            </w:r>
          </w:p>
        </w:tc>
        <w:tc>
          <w:tcPr>
            <w:tcW w:w="993" w:type="dxa"/>
            <w:tcBorders>
              <w:top w:val="single" w:sz="4" w:space="0" w:color="000000" w:themeColor="text1"/>
              <w:bottom w:val="single" w:sz="4" w:space="0" w:color="000000" w:themeColor="text1"/>
            </w:tcBorders>
          </w:tcPr>
          <w:p w14:paraId="270E0AD2"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2C8E9EB" w14:textId="60C1CF43"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71</w:t>
            </w:r>
          </w:p>
        </w:tc>
        <w:tc>
          <w:tcPr>
            <w:tcW w:w="1020" w:type="dxa"/>
            <w:tcBorders>
              <w:top w:val="single" w:sz="4" w:space="0" w:color="000000" w:themeColor="text1"/>
              <w:bottom w:val="single" w:sz="4" w:space="0" w:color="000000" w:themeColor="text1"/>
              <w:right w:val="single" w:sz="12" w:space="0" w:color="A65E12" w:themeColor="accent2" w:themeShade="BF"/>
            </w:tcBorders>
          </w:tcPr>
          <w:p w14:paraId="0639274B"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0C2DD8D" w14:textId="59A51594"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78" w:type="dxa"/>
            <w:tcBorders>
              <w:top w:val="single" w:sz="4" w:space="0" w:color="000000" w:themeColor="text1"/>
              <w:left w:val="single" w:sz="12" w:space="0" w:color="A65E12" w:themeColor="accent2" w:themeShade="BF"/>
              <w:bottom w:val="single" w:sz="4" w:space="0" w:color="000000" w:themeColor="text1"/>
            </w:tcBorders>
          </w:tcPr>
          <w:p w14:paraId="2D39A47C" w14:textId="77777777"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EBA2364" w14:textId="1767FB19"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91" w:type="dxa"/>
            <w:tcBorders>
              <w:top w:val="single" w:sz="4" w:space="0" w:color="000000" w:themeColor="text1"/>
              <w:bottom w:val="single" w:sz="4" w:space="0" w:color="000000" w:themeColor="text1"/>
            </w:tcBorders>
          </w:tcPr>
          <w:p w14:paraId="0B189D97"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5ECA3DE" w14:textId="4A62637A"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71</w:t>
            </w:r>
          </w:p>
        </w:tc>
        <w:tc>
          <w:tcPr>
            <w:tcW w:w="1020" w:type="dxa"/>
            <w:tcBorders>
              <w:top w:val="single" w:sz="4" w:space="0" w:color="000000" w:themeColor="text1"/>
              <w:bottom w:val="single" w:sz="4" w:space="0" w:color="000000" w:themeColor="text1"/>
              <w:right w:val="single" w:sz="12" w:space="0" w:color="A65E12" w:themeColor="accent2" w:themeShade="BF"/>
            </w:tcBorders>
          </w:tcPr>
          <w:p w14:paraId="3B8F0CF2"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2577543" w14:textId="79F080A5"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49" w:type="dxa"/>
            <w:tcBorders>
              <w:top w:val="single" w:sz="4" w:space="0" w:color="000000" w:themeColor="text1"/>
              <w:left w:val="single" w:sz="12" w:space="0" w:color="A65E12" w:themeColor="accent2" w:themeShade="BF"/>
              <w:bottom w:val="single" w:sz="4" w:space="0" w:color="000000" w:themeColor="text1"/>
            </w:tcBorders>
          </w:tcPr>
          <w:p w14:paraId="1A8426E4" w14:textId="77777777"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03A3753" w14:textId="5AD4B080"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00" w:type="dxa"/>
            <w:tcBorders>
              <w:top w:val="single" w:sz="4" w:space="0" w:color="000000" w:themeColor="text1"/>
              <w:bottom w:val="single" w:sz="4" w:space="0" w:color="000000" w:themeColor="text1"/>
            </w:tcBorders>
          </w:tcPr>
          <w:p w14:paraId="2C83F6C4"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4693688" w14:textId="5D9E95FE"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71</w:t>
            </w:r>
          </w:p>
        </w:tc>
        <w:tc>
          <w:tcPr>
            <w:tcW w:w="1020" w:type="dxa"/>
            <w:tcBorders>
              <w:top w:val="single" w:sz="4" w:space="0" w:color="000000" w:themeColor="text1"/>
              <w:bottom w:val="single" w:sz="4" w:space="0" w:color="000000" w:themeColor="text1"/>
              <w:right w:val="single" w:sz="4" w:space="0" w:color="000000" w:themeColor="text1"/>
            </w:tcBorders>
          </w:tcPr>
          <w:p w14:paraId="27ED147B"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35DCEE8" w14:textId="4D37790A"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6799E263" w14:textId="7F8B6373" w:rsidR="00FA271C" w:rsidRDefault="004934FF" w:rsidP="005D4BDE">
      <w:pPr>
        <w:rPr>
          <w:rFonts w:ascii="Calibri" w:hAnsi="Calibri"/>
          <w:i/>
          <w:sz w:val="20"/>
          <w:szCs w:val="20"/>
        </w:rPr>
      </w:pPr>
      <w:r>
        <w:rPr>
          <w:rFonts w:ascii="Calibri" w:hAnsi="Calibri"/>
          <w:i/>
          <w:sz w:val="20"/>
          <w:szCs w:val="20"/>
        </w:rPr>
        <w:t xml:space="preserve">Chart 1: </w:t>
      </w:r>
      <w:r w:rsidR="005D4BDE" w:rsidRPr="005D4BDE">
        <w:rPr>
          <w:rFonts w:ascii="Calibri" w:hAnsi="Calibri"/>
          <w:i/>
          <w:sz w:val="20"/>
          <w:szCs w:val="20"/>
        </w:rPr>
        <w:t>During FY 1</w:t>
      </w:r>
      <w:r w:rsidR="001F736D">
        <w:rPr>
          <w:rFonts w:ascii="Calibri" w:hAnsi="Calibri"/>
          <w:i/>
          <w:sz w:val="20"/>
          <w:szCs w:val="20"/>
        </w:rPr>
        <w:t>8</w:t>
      </w:r>
      <w:r w:rsidR="005D4BDE" w:rsidRPr="005D4BDE">
        <w:rPr>
          <w:rFonts w:ascii="Calibri" w:hAnsi="Calibri"/>
          <w:i/>
          <w:sz w:val="20"/>
          <w:szCs w:val="20"/>
        </w:rPr>
        <w:t xml:space="preserve">, there were a total of </w:t>
      </w:r>
      <w:r w:rsidR="001F736D">
        <w:rPr>
          <w:rFonts w:ascii="Calibri" w:hAnsi="Calibri"/>
          <w:i/>
          <w:sz w:val="20"/>
          <w:szCs w:val="20"/>
        </w:rPr>
        <w:t>7</w:t>
      </w:r>
      <w:r w:rsidR="005D4BDE">
        <w:rPr>
          <w:rFonts w:ascii="Calibri" w:hAnsi="Calibri"/>
          <w:i/>
          <w:sz w:val="20"/>
          <w:szCs w:val="20"/>
        </w:rPr>
        <w:t>1</w:t>
      </w:r>
      <w:r w:rsidR="00C22517">
        <w:rPr>
          <w:rFonts w:ascii="Calibri" w:hAnsi="Calibri"/>
          <w:i/>
          <w:sz w:val="20"/>
          <w:szCs w:val="20"/>
        </w:rPr>
        <w:t xml:space="preserve"> grievances </w:t>
      </w:r>
      <w:r w:rsidR="005D4BDE" w:rsidRPr="005D4BDE">
        <w:rPr>
          <w:rFonts w:ascii="Calibri" w:hAnsi="Calibri"/>
          <w:i/>
          <w:sz w:val="20"/>
          <w:szCs w:val="20"/>
        </w:rPr>
        <w:t xml:space="preserve">for </w:t>
      </w:r>
      <w:r w:rsidR="00C22517">
        <w:rPr>
          <w:rFonts w:ascii="Calibri" w:hAnsi="Calibri"/>
          <w:i/>
          <w:sz w:val="20"/>
          <w:szCs w:val="20"/>
        </w:rPr>
        <w:t>the two</w:t>
      </w:r>
      <w:r w:rsidR="005D4BDE">
        <w:rPr>
          <w:rFonts w:ascii="Calibri" w:hAnsi="Calibri"/>
          <w:i/>
          <w:sz w:val="20"/>
          <w:szCs w:val="20"/>
        </w:rPr>
        <w:t xml:space="preserve"> DDA </w:t>
      </w:r>
      <w:r w:rsidR="00C22517">
        <w:rPr>
          <w:rFonts w:ascii="Calibri" w:hAnsi="Calibri"/>
          <w:i/>
          <w:sz w:val="20"/>
          <w:szCs w:val="20"/>
        </w:rPr>
        <w:t>Residential Centers and the Secure Evaluation and Therapeutic Treatment (SETT)</w:t>
      </w:r>
    </w:p>
    <w:p w14:paraId="0F9AF32D" w14:textId="77777777" w:rsidR="00D101F8" w:rsidRDefault="00D101F8" w:rsidP="005D4BDE">
      <w:pPr>
        <w:rPr>
          <w:rFonts w:ascii="Calibri" w:hAnsi="Calibri"/>
          <w:i/>
          <w:sz w:val="20"/>
          <w:szCs w:val="20"/>
        </w:rPr>
      </w:pPr>
    </w:p>
    <w:p w14:paraId="479C421E" w14:textId="77777777" w:rsidR="00D101F8" w:rsidRPr="00D101F8" w:rsidRDefault="00D101F8" w:rsidP="00D101F8">
      <w:pPr>
        <w:tabs>
          <w:tab w:val="left" w:pos="-720"/>
        </w:tabs>
        <w:suppressAutoHyphens/>
        <w:spacing w:line="240" w:lineRule="atLeast"/>
        <w:rPr>
          <w:rFonts w:ascii="Calibri" w:hAnsi="Calibri"/>
          <w:bCs/>
          <w:i/>
          <w:sz w:val="20"/>
          <w:szCs w:val="20"/>
        </w:rPr>
      </w:pPr>
      <w:r w:rsidRPr="00D101F8">
        <w:rPr>
          <w:rFonts w:ascii="Calibri" w:hAnsi="Calibri"/>
          <w:i/>
          <w:sz w:val="20"/>
          <w:szCs w:val="20"/>
        </w:rPr>
        <w:t>Other</w:t>
      </w:r>
      <w:r w:rsidRPr="00D101F8">
        <w:rPr>
          <w:rFonts w:ascii="Calibri" w:hAnsi="Calibri"/>
          <w:bCs/>
          <w:i/>
          <w:sz w:val="20"/>
          <w:szCs w:val="20"/>
        </w:rPr>
        <w:t xml:space="preserve"> = information collected from residents who selected this category as their gender and/or race. </w:t>
      </w:r>
    </w:p>
    <w:p w14:paraId="50A14C4B" w14:textId="77777777" w:rsidR="00D101F8" w:rsidRPr="00D101F8" w:rsidRDefault="00D101F8" w:rsidP="00D101F8">
      <w:pPr>
        <w:tabs>
          <w:tab w:val="left" w:pos="-720"/>
        </w:tabs>
        <w:suppressAutoHyphens/>
        <w:spacing w:line="240" w:lineRule="atLeast"/>
        <w:rPr>
          <w:rFonts w:ascii="Calibri" w:hAnsi="Calibri"/>
          <w:bCs/>
          <w:i/>
          <w:sz w:val="20"/>
          <w:szCs w:val="20"/>
        </w:rPr>
      </w:pPr>
      <w:r w:rsidRPr="00D101F8">
        <w:rPr>
          <w:rFonts w:ascii="Calibri" w:hAnsi="Calibri"/>
          <w:bCs/>
          <w:i/>
          <w:sz w:val="20"/>
          <w:szCs w:val="20"/>
        </w:rPr>
        <w:t xml:space="preserve">Unknown = information collected from residents who chose not to identify a gender and/or race.  </w:t>
      </w:r>
    </w:p>
    <w:p w14:paraId="56F8B974" w14:textId="61F7C457" w:rsidR="00D101F8" w:rsidRPr="00D101F8" w:rsidRDefault="00DF0A8C" w:rsidP="00D101F8">
      <w:pPr>
        <w:tabs>
          <w:tab w:val="left" w:pos="-720"/>
        </w:tabs>
        <w:suppressAutoHyphens/>
        <w:spacing w:line="240" w:lineRule="atLeast"/>
        <w:rPr>
          <w:rFonts w:ascii="Calibri" w:hAnsi="Calibri"/>
          <w:bCs/>
          <w:i/>
          <w:sz w:val="20"/>
          <w:szCs w:val="20"/>
        </w:rPr>
      </w:pPr>
      <w:r>
        <w:rPr>
          <w:rFonts w:ascii="Calibri" w:hAnsi="Calibri"/>
          <w:bCs/>
          <w:i/>
          <w:sz w:val="20"/>
          <w:szCs w:val="20"/>
        </w:rPr>
        <w:t xml:space="preserve">Class = a grievance </w:t>
      </w:r>
      <w:r w:rsidR="00D101F8" w:rsidRPr="00D101F8">
        <w:rPr>
          <w:rFonts w:ascii="Calibri" w:hAnsi="Calibri"/>
          <w:bCs/>
          <w:i/>
          <w:sz w:val="20"/>
          <w:szCs w:val="20"/>
        </w:rPr>
        <w:t xml:space="preserve">initiated by a group of residents who cannot be assigned to </w:t>
      </w:r>
      <w:r w:rsidR="00D101F8" w:rsidRPr="00D101F8">
        <w:rPr>
          <w:rFonts w:ascii="Calibri" w:hAnsi="Calibri"/>
          <w:bCs/>
          <w:i/>
          <w:noProof/>
          <w:sz w:val="20"/>
          <w:szCs w:val="20"/>
        </w:rPr>
        <w:t>any gender, age group or race.</w:t>
      </w:r>
    </w:p>
    <w:p w14:paraId="466FBC6B" w14:textId="77777777" w:rsidR="00D101F8" w:rsidRDefault="00D101F8" w:rsidP="005D4BDE">
      <w:pPr>
        <w:rPr>
          <w:rFonts w:ascii="Calibri" w:hAnsi="Calibri"/>
          <w:i/>
          <w:sz w:val="20"/>
          <w:szCs w:val="20"/>
        </w:rPr>
      </w:pPr>
    </w:p>
    <w:p w14:paraId="38CF12AD" w14:textId="77777777" w:rsidR="00D101F8" w:rsidRPr="00D101F8" w:rsidRDefault="00D101F8" w:rsidP="00D101F8">
      <w:pPr>
        <w:rPr>
          <w:rFonts w:ascii="Calibri" w:hAnsi="Calibri"/>
          <w:i/>
          <w:sz w:val="20"/>
          <w:szCs w:val="20"/>
        </w:rPr>
      </w:pPr>
    </w:p>
    <w:p w14:paraId="771B46BB" w14:textId="636BB02E" w:rsidR="004E08C9" w:rsidRDefault="00904F40" w:rsidP="00996B0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C756A65" w14:textId="0DDCC126" w:rsidR="00967A09" w:rsidRPr="003A3233" w:rsidRDefault="001F08BD" w:rsidP="00996B03">
      <w:pPr>
        <w:rPr>
          <w:rFonts w:ascii="Calibri" w:hAnsi="Calibri"/>
          <w:sz w:val="22"/>
          <w:szCs w:val="22"/>
        </w:rPr>
      </w:pPr>
      <w:r>
        <w:rPr>
          <w:rFonts w:ascii="Calibri" w:hAnsi="Calibri"/>
          <w:sz w:val="22"/>
          <w:szCs w:val="22"/>
        </w:rPr>
        <w:tab/>
      </w:r>
      <w:r w:rsidR="009C4E99" w:rsidRPr="009C4E99">
        <w:rPr>
          <w:rFonts w:ascii="Calibri" w:hAnsi="Calibri"/>
          <w:noProof/>
          <w:sz w:val="22"/>
          <w:szCs w:val="22"/>
        </w:rPr>
        <w:drawing>
          <wp:inline distT="0" distB="0" distL="0" distR="0" wp14:anchorId="47CDED18" wp14:editId="538E1C33">
            <wp:extent cx="4981575" cy="2457450"/>
            <wp:effectExtent l="0" t="0" r="9525" b="0"/>
            <wp:docPr id="5" name="Picture 5" descr="C:\Users\rcallum\Pictures\DDA FY18 Graphs\DDA Facilities\Grievances and IA\Aggregate\DDA Gender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Pictures\DDA FY18 Graphs\DDA Facilities\Grievances and IA\Aggregate\DDA Gender Grievanc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14:paraId="258D9BBB" w14:textId="00C67161" w:rsidR="00421717" w:rsidRPr="00A87FB5" w:rsidRDefault="003E76E0" w:rsidP="00E12FC6">
      <w:pPr>
        <w:ind w:left="720"/>
        <w:rPr>
          <w:rFonts w:ascii="Calibri" w:hAnsi="Calibri"/>
          <w:i/>
          <w:sz w:val="20"/>
          <w:szCs w:val="20"/>
        </w:rPr>
      </w:pPr>
      <w:r>
        <w:rPr>
          <w:rFonts w:ascii="Calibri" w:hAnsi="Calibri"/>
          <w:i/>
          <w:sz w:val="20"/>
          <w:szCs w:val="20"/>
        </w:rPr>
        <w:t xml:space="preserve">        </w:t>
      </w:r>
      <w:r w:rsidR="00B64F34">
        <w:rPr>
          <w:rFonts w:ascii="Calibri" w:hAnsi="Calibri"/>
          <w:i/>
          <w:sz w:val="20"/>
          <w:szCs w:val="20"/>
        </w:rPr>
        <w:tab/>
      </w:r>
      <w:r w:rsidR="00D101F8">
        <w:rPr>
          <w:rFonts w:ascii="Calibri" w:hAnsi="Calibri"/>
          <w:i/>
          <w:sz w:val="20"/>
          <w:szCs w:val="20"/>
        </w:rPr>
        <w:t xml:space="preserve">Graph 1A: DDA </w:t>
      </w:r>
      <w:r w:rsidR="00A26DE8">
        <w:rPr>
          <w:rFonts w:ascii="Calibri" w:hAnsi="Calibri"/>
          <w:i/>
          <w:sz w:val="20"/>
          <w:szCs w:val="20"/>
        </w:rPr>
        <w:t xml:space="preserve">aggregate </w:t>
      </w:r>
      <w:r w:rsidR="00D101F8">
        <w:rPr>
          <w:rFonts w:ascii="Calibri" w:hAnsi="Calibri"/>
          <w:i/>
          <w:sz w:val="20"/>
          <w:szCs w:val="20"/>
        </w:rPr>
        <w:t>grievance data (t</w:t>
      </w:r>
      <w:r w:rsidR="006339A0">
        <w:rPr>
          <w:rFonts w:ascii="Calibri" w:hAnsi="Calibri"/>
          <w:i/>
          <w:sz w:val="20"/>
          <w:szCs w:val="20"/>
        </w:rPr>
        <w:t xml:space="preserve"> </w:t>
      </w:r>
      <w:r w:rsidR="00E12FC6">
        <w:rPr>
          <w:rFonts w:ascii="Calibri" w:hAnsi="Calibri"/>
          <w:i/>
          <w:sz w:val="20"/>
          <w:szCs w:val="20"/>
        </w:rPr>
        <w:t xml:space="preserve">= </w:t>
      </w:r>
      <w:r w:rsidR="006339A0">
        <w:rPr>
          <w:rFonts w:ascii="Calibri" w:hAnsi="Calibri"/>
          <w:i/>
          <w:sz w:val="20"/>
          <w:szCs w:val="20"/>
        </w:rPr>
        <w:t>71</w:t>
      </w:r>
      <w:r w:rsidR="00E87C12">
        <w:rPr>
          <w:rFonts w:ascii="Calibri" w:hAnsi="Calibri"/>
          <w:i/>
          <w:sz w:val="20"/>
          <w:szCs w:val="20"/>
        </w:rPr>
        <w:t>) by gender.</w:t>
      </w:r>
      <w:r w:rsidR="006339A0">
        <w:rPr>
          <w:rFonts w:ascii="Calibri" w:hAnsi="Calibri"/>
          <w:i/>
          <w:sz w:val="20"/>
          <w:szCs w:val="20"/>
        </w:rPr>
        <w:t xml:space="preserve"> </w:t>
      </w:r>
    </w:p>
    <w:p w14:paraId="5EF43B4F" w14:textId="147CD429" w:rsidR="00421717" w:rsidRDefault="00294F6B" w:rsidP="00F95126">
      <w:r>
        <w:lastRenderedPageBreak/>
        <w:tab/>
      </w:r>
      <w:r>
        <w:tab/>
      </w:r>
    </w:p>
    <w:p w14:paraId="149F49D9" w14:textId="77777777" w:rsidR="000E78F9" w:rsidRDefault="000E78F9" w:rsidP="00F95126"/>
    <w:p w14:paraId="6A609A2E" w14:textId="27A413E2" w:rsidR="004B78E6" w:rsidRDefault="00B64F34" w:rsidP="00D101F8">
      <w:pPr>
        <w:tabs>
          <w:tab w:val="left" w:pos="-720"/>
        </w:tabs>
        <w:suppressAutoHyphens/>
        <w:spacing w:line="240" w:lineRule="atLeast"/>
        <w:rPr>
          <w:rFonts w:asciiTheme="minorHAnsi" w:hAnsiTheme="minorHAnsi"/>
          <w:i/>
          <w:sz w:val="20"/>
          <w:szCs w:val="20"/>
        </w:rPr>
      </w:pPr>
      <w:r w:rsidRPr="00B64F34">
        <w:rPr>
          <w:rFonts w:asciiTheme="minorHAnsi" w:hAnsiTheme="minorHAnsi"/>
          <w:i/>
          <w:sz w:val="20"/>
          <w:szCs w:val="20"/>
        </w:rPr>
        <w:t xml:space="preserve"> </w:t>
      </w:r>
    </w:p>
    <w:p w14:paraId="509239D6" w14:textId="77777777" w:rsidR="00564817" w:rsidRDefault="00564817" w:rsidP="00D101F8">
      <w:pPr>
        <w:tabs>
          <w:tab w:val="left" w:pos="-720"/>
        </w:tabs>
        <w:suppressAutoHyphens/>
        <w:spacing w:line="240" w:lineRule="atLeast"/>
        <w:rPr>
          <w:rFonts w:asciiTheme="minorHAnsi" w:hAnsiTheme="minorHAnsi"/>
          <w:i/>
          <w:sz w:val="20"/>
          <w:szCs w:val="20"/>
        </w:rPr>
      </w:pPr>
    </w:p>
    <w:p w14:paraId="14C1A6CE" w14:textId="77777777" w:rsidR="00564817" w:rsidRDefault="00564817" w:rsidP="00D101F8">
      <w:pPr>
        <w:tabs>
          <w:tab w:val="left" w:pos="-720"/>
        </w:tabs>
        <w:suppressAutoHyphens/>
        <w:spacing w:line="240" w:lineRule="atLeast"/>
        <w:rPr>
          <w:rFonts w:asciiTheme="minorHAnsi" w:hAnsiTheme="minorHAnsi"/>
          <w:i/>
          <w:sz w:val="20"/>
          <w:szCs w:val="20"/>
        </w:rPr>
      </w:pPr>
    </w:p>
    <w:p w14:paraId="6428DB11" w14:textId="77777777" w:rsidR="00564817" w:rsidRDefault="00564817" w:rsidP="00D101F8">
      <w:pPr>
        <w:tabs>
          <w:tab w:val="left" w:pos="-720"/>
        </w:tabs>
        <w:suppressAutoHyphens/>
        <w:spacing w:line="240" w:lineRule="atLeast"/>
        <w:rPr>
          <w:rFonts w:asciiTheme="minorHAnsi" w:hAnsiTheme="minorHAnsi"/>
          <w:i/>
          <w:sz w:val="20"/>
          <w:szCs w:val="20"/>
        </w:rPr>
      </w:pPr>
    </w:p>
    <w:p w14:paraId="0E68F7CA" w14:textId="77777777" w:rsidR="00564817" w:rsidRPr="00D101F8" w:rsidRDefault="00564817" w:rsidP="00D101F8">
      <w:pPr>
        <w:tabs>
          <w:tab w:val="left" w:pos="-720"/>
        </w:tabs>
        <w:suppressAutoHyphens/>
        <w:spacing w:line="240" w:lineRule="atLeast"/>
        <w:rPr>
          <w:rFonts w:asciiTheme="minorHAnsi" w:hAnsiTheme="minorHAnsi"/>
          <w:i/>
          <w:sz w:val="20"/>
          <w:szCs w:val="20"/>
        </w:rPr>
      </w:pPr>
    </w:p>
    <w:p w14:paraId="65133A42" w14:textId="48F065F3" w:rsidR="00421717" w:rsidRDefault="00165845" w:rsidP="00F95126">
      <w:r>
        <w:tab/>
      </w:r>
      <w:r w:rsidR="009C4E99" w:rsidRPr="009C4E99">
        <w:rPr>
          <w:noProof/>
        </w:rPr>
        <w:drawing>
          <wp:inline distT="0" distB="0" distL="0" distR="0" wp14:anchorId="4983E9A7" wp14:editId="64A7855B">
            <wp:extent cx="4610100" cy="2371725"/>
            <wp:effectExtent l="0" t="0" r="0" b="9525"/>
            <wp:docPr id="4" name="Picture 4" descr="C:\Users\rcallum\Pictures\DDA FY18 Graphs\DDA Facilities\Grievances and IA\Aggregate\DDA AG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allum\Pictures\DDA FY18 Graphs\DDA Facilities\Grievances and IA\Aggregate\DDA AGE Grievanc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14:paraId="223781AA" w14:textId="44C0C1A6" w:rsidR="00740136" w:rsidRPr="000E692D" w:rsidRDefault="003E76E0" w:rsidP="00483E7E">
      <w:pPr>
        <w:ind w:left="720"/>
        <w:rPr>
          <w:rFonts w:ascii="Calibri" w:hAnsi="Calibri"/>
          <w:i/>
          <w:sz w:val="20"/>
          <w:szCs w:val="20"/>
        </w:rPr>
      </w:pPr>
      <w:r>
        <w:rPr>
          <w:rFonts w:ascii="Calibri" w:hAnsi="Calibri"/>
          <w:i/>
          <w:sz w:val="20"/>
          <w:szCs w:val="20"/>
        </w:rPr>
        <w:t xml:space="preserve">             </w:t>
      </w:r>
      <w:r w:rsidR="00B64F34">
        <w:rPr>
          <w:rFonts w:ascii="Calibri" w:hAnsi="Calibri"/>
          <w:i/>
          <w:sz w:val="20"/>
          <w:szCs w:val="20"/>
        </w:rPr>
        <w:tab/>
      </w:r>
      <w:r w:rsidR="00D101F8">
        <w:rPr>
          <w:rFonts w:ascii="Calibri" w:hAnsi="Calibri"/>
          <w:i/>
          <w:sz w:val="20"/>
          <w:szCs w:val="20"/>
        </w:rPr>
        <w:t xml:space="preserve">Graph 1B: DDA </w:t>
      </w:r>
      <w:r w:rsidR="00A26DE8">
        <w:rPr>
          <w:rFonts w:ascii="Calibri" w:hAnsi="Calibri"/>
          <w:i/>
          <w:sz w:val="20"/>
          <w:szCs w:val="20"/>
        </w:rPr>
        <w:t xml:space="preserve">aggregate </w:t>
      </w:r>
      <w:r w:rsidR="00D101F8">
        <w:rPr>
          <w:rFonts w:ascii="Calibri" w:hAnsi="Calibri"/>
          <w:i/>
          <w:sz w:val="20"/>
          <w:szCs w:val="20"/>
        </w:rPr>
        <w:t>grievance data (t = 71) by age.</w:t>
      </w:r>
    </w:p>
    <w:p w14:paraId="27530BFF" w14:textId="044AB4D5" w:rsidR="00421717" w:rsidRPr="00294F6B" w:rsidRDefault="00421717" w:rsidP="00EC3131">
      <w:pPr>
        <w:ind w:firstLine="720"/>
        <w:rPr>
          <w:rFonts w:ascii="Calibri" w:hAnsi="Calibri"/>
          <w:i/>
          <w:sz w:val="20"/>
          <w:szCs w:val="20"/>
        </w:rPr>
      </w:pPr>
    </w:p>
    <w:p w14:paraId="37FFF002" w14:textId="77777777" w:rsidR="00421717" w:rsidRDefault="00421717" w:rsidP="00F95126"/>
    <w:p w14:paraId="70A7434E" w14:textId="77777777" w:rsidR="00421717" w:rsidRDefault="00421717" w:rsidP="00F95126"/>
    <w:p w14:paraId="65B26687" w14:textId="77777777" w:rsidR="00EC3131" w:rsidRDefault="00EC3131" w:rsidP="00F95126"/>
    <w:p w14:paraId="08143C5D" w14:textId="77777777" w:rsidR="00EC3131" w:rsidRDefault="00EC3131" w:rsidP="00F95126"/>
    <w:p w14:paraId="0B5C5DCE" w14:textId="77777777" w:rsidR="00EC3131" w:rsidRDefault="00EC3131" w:rsidP="00F95126"/>
    <w:p w14:paraId="5BCE0B95" w14:textId="77777777" w:rsidR="00421717" w:rsidRDefault="00421717" w:rsidP="00F95126"/>
    <w:p w14:paraId="1AFC9032" w14:textId="476759FB" w:rsidR="00421717" w:rsidRDefault="00DF7DA6" w:rsidP="00F95126">
      <w:r>
        <w:tab/>
      </w:r>
      <w:r w:rsidR="00F43CC7" w:rsidRPr="00F43CC7">
        <w:rPr>
          <w:noProof/>
        </w:rPr>
        <w:drawing>
          <wp:inline distT="0" distB="0" distL="0" distR="0" wp14:anchorId="675C9DAD" wp14:editId="63081054">
            <wp:extent cx="5038725" cy="2514600"/>
            <wp:effectExtent l="0" t="0" r="9525" b="0"/>
            <wp:docPr id="2" name="Picture 2" descr="C:\Users\rcallum\Pictures\DDA FY18 Graphs\DDA Facilities\Grievances and IA\Aggregate\DDA Race Grievance Corr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allum\Pictures\DDA FY18 Graphs\DDA Facilities\Grievances and IA\Aggregate\DDA Race Grievance Correc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14:paraId="01C1299A" w14:textId="31D1D186" w:rsidR="00B4297F" w:rsidRDefault="00B64F34" w:rsidP="000B16FB">
      <w:pPr>
        <w:ind w:left="720"/>
        <w:rPr>
          <w:rFonts w:ascii="Calibri" w:hAnsi="Calibri"/>
          <w:i/>
          <w:sz w:val="20"/>
          <w:szCs w:val="20"/>
        </w:rPr>
      </w:pPr>
      <w:r>
        <w:rPr>
          <w:rFonts w:ascii="Calibri" w:hAnsi="Calibri"/>
          <w:i/>
          <w:sz w:val="20"/>
          <w:szCs w:val="20"/>
        </w:rPr>
        <w:t xml:space="preserve">       </w:t>
      </w:r>
      <w:r>
        <w:rPr>
          <w:rFonts w:ascii="Calibri" w:hAnsi="Calibri"/>
          <w:i/>
          <w:sz w:val="20"/>
          <w:szCs w:val="20"/>
        </w:rPr>
        <w:tab/>
      </w:r>
      <w:r w:rsidR="002B3129">
        <w:rPr>
          <w:rFonts w:ascii="Calibri" w:hAnsi="Calibri"/>
          <w:i/>
          <w:sz w:val="20"/>
          <w:szCs w:val="20"/>
        </w:rPr>
        <w:t xml:space="preserve"> </w:t>
      </w:r>
      <w:r w:rsidR="00D101F8">
        <w:rPr>
          <w:rFonts w:ascii="Calibri" w:hAnsi="Calibri"/>
          <w:i/>
          <w:sz w:val="20"/>
          <w:szCs w:val="20"/>
        </w:rPr>
        <w:t xml:space="preserve">Graph 1C: DDA </w:t>
      </w:r>
      <w:r w:rsidR="00A26DE8">
        <w:rPr>
          <w:rFonts w:ascii="Calibri" w:hAnsi="Calibri"/>
          <w:i/>
          <w:sz w:val="20"/>
          <w:szCs w:val="20"/>
        </w:rPr>
        <w:t xml:space="preserve">aggregate </w:t>
      </w:r>
      <w:r w:rsidR="00D101F8">
        <w:rPr>
          <w:rFonts w:ascii="Calibri" w:hAnsi="Calibri"/>
          <w:i/>
          <w:sz w:val="20"/>
          <w:szCs w:val="20"/>
        </w:rPr>
        <w:t xml:space="preserve">grievance data (t = 71) by race.  </w:t>
      </w:r>
    </w:p>
    <w:p w14:paraId="666201D9" w14:textId="77777777" w:rsidR="0042597A" w:rsidRDefault="0042597A" w:rsidP="000B16FB">
      <w:pPr>
        <w:ind w:left="720"/>
        <w:rPr>
          <w:rFonts w:ascii="Calibri" w:hAnsi="Calibri"/>
          <w:i/>
          <w:sz w:val="20"/>
          <w:szCs w:val="20"/>
        </w:rPr>
      </w:pPr>
    </w:p>
    <w:p w14:paraId="55326353" w14:textId="77777777" w:rsidR="00483E7E" w:rsidRDefault="00483E7E" w:rsidP="000B16FB">
      <w:pPr>
        <w:ind w:left="720"/>
        <w:rPr>
          <w:rFonts w:ascii="Calibri" w:hAnsi="Calibri"/>
          <w:i/>
          <w:sz w:val="20"/>
          <w:szCs w:val="20"/>
        </w:rPr>
      </w:pPr>
    </w:p>
    <w:p w14:paraId="0919462A" w14:textId="77777777" w:rsidR="00483E7E" w:rsidRDefault="00483E7E" w:rsidP="000B16FB">
      <w:pPr>
        <w:ind w:left="720"/>
        <w:rPr>
          <w:rFonts w:ascii="Calibri" w:hAnsi="Calibri"/>
          <w:i/>
          <w:sz w:val="20"/>
          <w:szCs w:val="20"/>
        </w:rPr>
      </w:pPr>
    </w:p>
    <w:p w14:paraId="3C0E3308" w14:textId="77777777" w:rsidR="003E76E0" w:rsidRDefault="003E76E0" w:rsidP="000B16FB">
      <w:pPr>
        <w:ind w:left="720"/>
        <w:rPr>
          <w:rFonts w:ascii="Calibri" w:hAnsi="Calibri"/>
          <w:i/>
          <w:sz w:val="20"/>
          <w:szCs w:val="20"/>
        </w:rPr>
      </w:pPr>
    </w:p>
    <w:p w14:paraId="58EDD346" w14:textId="77777777" w:rsidR="0042597A" w:rsidRDefault="0042597A" w:rsidP="00C22517">
      <w:pPr>
        <w:rPr>
          <w:rFonts w:ascii="Calibri" w:hAnsi="Calibri"/>
          <w:i/>
          <w:sz w:val="20"/>
          <w:szCs w:val="20"/>
        </w:rPr>
      </w:pPr>
    </w:p>
    <w:p w14:paraId="58935A24" w14:textId="43DF6E3E" w:rsidR="0033548D" w:rsidRDefault="0033548D" w:rsidP="00C22517">
      <w:pPr>
        <w:rPr>
          <w:rFonts w:ascii="Calibri" w:hAnsi="Calibri"/>
          <w:i/>
          <w:sz w:val="20"/>
          <w:szCs w:val="20"/>
        </w:rPr>
      </w:pPr>
    </w:p>
    <w:p w14:paraId="6D951E8E" w14:textId="0CC22C38" w:rsidR="00134034" w:rsidRDefault="00134034" w:rsidP="00C22517">
      <w:pPr>
        <w:rPr>
          <w:rFonts w:ascii="Calibri" w:hAnsi="Calibri"/>
          <w:i/>
          <w:sz w:val="20"/>
          <w:szCs w:val="20"/>
        </w:rPr>
      </w:pPr>
    </w:p>
    <w:p w14:paraId="102712EC" w14:textId="460DB283" w:rsidR="00134034" w:rsidRDefault="00134034" w:rsidP="00C22517">
      <w:pPr>
        <w:rPr>
          <w:rFonts w:ascii="Calibri" w:hAnsi="Calibri"/>
          <w:i/>
          <w:sz w:val="20"/>
          <w:szCs w:val="20"/>
        </w:rPr>
      </w:pPr>
    </w:p>
    <w:p w14:paraId="16863012" w14:textId="34EEEC45" w:rsidR="00134034" w:rsidRDefault="00134034" w:rsidP="00C22517">
      <w:pPr>
        <w:rPr>
          <w:rFonts w:ascii="Calibri" w:hAnsi="Calibri"/>
          <w:i/>
          <w:sz w:val="20"/>
          <w:szCs w:val="20"/>
        </w:rPr>
      </w:pPr>
    </w:p>
    <w:p w14:paraId="4CEAE2B7" w14:textId="77777777" w:rsidR="00134034" w:rsidRPr="00AB4000" w:rsidRDefault="00134034" w:rsidP="00C22517">
      <w:pPr>
        <w:rPr>
          <w:rFonts w:ascii="Calibri" w:hAnsi="Calibri"/>
          <w:i/>
          <w:sz w:val="20"/>
          <w:szCs w:val="20"/>
        </w:rPr>
      </w:pPr>
    </w:p>
    <w:p w14:paraId="31DC9C6F" w14:textId="73DCF26A" w:rsidR="00273AE8" w:rsidRPr="00273AE8" w:rsidRDefault="00273AE8" w:rsidP="00273AE8">
      <w:pPr>
        <w:jc w:val="center"/>
        <w:rPr>
          <w:rFonts w:ascii="Calibri" w:hAnsi="Calibri"/>
          <w:b/>
          <w:bCs/>
          <w:sz w:val="22"/>
          <w:szCs w:val="22"/>
        </w:rPr>
      </w:pPr>
      <w:r w:rsidRPr="00273AE8">
        <w:rPr>
          <w:rFonts w:ascii="Calibri" w:hAnsi="Calibri"/>
          <w:b/>
          <w:sz w:val="22"/>
          <w:szCs w:val="22"/>
        </w:rPr>
        <w:t>Holly Center</w:t>
      </w:r>
    </w:p>
    <w:p w14:paraId="7A85640E" w14:textId="77777777" w:rsidR="00273AE8" w:rsidRDefault="00273AE8" w:rsidP="00361ABD">
      <w:pPr>
        <w:jc w:val="center"/>
        <w:rPr>
          <w:rFonts w:ascii="Calibri" w:hAnsi="Calibri"/>
          <w:bCs/>
          <w:sz w:val="22"/>
          <w:szCs w:val="22"/>
        </w:rPr>
      </w:pPr>
    </w:p>
    <w:p w14:paraId="6F7B7284" w14:textId="002DDD09" w:rsidR="001B6BFB" w:rsidRPr="00361ABD" w:rsidRDefault="00361ABD" w:rsidP="00361ABD">
      <w:pPr>
        <w:jc w:val="center"/>
        <w:rPr>
          <w:rFonts w:ascii="Calibri" w:hAnsi="Calibri"/>
          <w:bCs/>
          <w:sz w:val="22"/>
          <w:szCs w:val="22"/>
        </w:rPr>
      </w:pPr>
      <w:r>
        <w:rPr>
          <w:rFonts w:ascii="Calibri" w:hAnsi="Calibri"/>
          <w:bCs/>
          <w:sz w:val="22"/>
          <w:szCs w:val="22"/>
        </w:rPr>
        <w:t>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sidR="00273AE8">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78"/>
        <w:gridCol w:w="989"/>
        <w:gridCol w:w="1023"/>
        <w:gridCol w:w="1078"/>
        <w:gridCol w:w="989"/>
        <w:gridCol w:w="1021"/>
        <w:gridCol w:w="1252"/>
        <w:gridCol w:w="902"/>
        <w:gridCol w:w="1018"/>
      </w:tblGrid>
      <w:tr w:rsidR="0065381C" w:rsidRPr="003A3233" w14:paraId="47760B10" w14:textId="77777777" w:rsidTr="00577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0D0F96DD" w14:textId="77777777" w:rsidR="001B6BFB" w:rsidRPr="003A3233" w:rsidRDefault="001B6BFB" w:rsidP="00516BF4">
            <w:pPr>
              <w:rPr>
                <w:rFonts w:ascii="Calibri" w:hAnsi="Calibri"/>
                <w:b w:val="0"/>
                <w:bCs w:val="0"/>
                <w:sz w:val="22"/>
                <w:szCs w:val="22"/>
              </w:rPr>
            </w:pPr>
          </w:p>
          <w:p w14:paraId="2A1B6125" w14:textId="77777777" w:rsidR="001B6BFB" w:rsidRPr="003A3233" w:rsidRDefault="001B6BFB" w:rsidP="00516BF4">
            <w:pPr>
              <w:rPr>
                <w:rFonts w:ascii="Calibri" w:hAnsi="Calibri"/>
                <w:b w:val="0"/>
                <w:bCs w:val="0"/>
                <w:sz w:val="22"/>
                <w:szCs w:val="22"/>
              </w:rPr>
            </w:pPr>
            <w:r w:rsidRPr="003A3233">
              <w:rPr>
                <w:rFonts w:ascii="Calibri" w:hAnsi="Calibri"/>
                <w:b w:val="0"/>
                <w:bCs w:val="0"/>
                <w:sz w:val="22"/>
                <w:szCs w:val="22"/>
              </w:rPr>
              <w:t>SEX</w:t>
            </w:r>
          </w:p>
        </w:tc>
        <w:tc>
          <w:tcPr>
            <w:tcW w:w="989" w:type="dxa"/>
          </w:tcPr>
          <w:p w14:paraId="776A9F81"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0761A9D"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3" w:type="dxa"/>
            <w:tcBorders>
              <w:right w:val="single" w:sz="12" w:space="0" w:color="A65E12" w:themeColor="accent2" w:themeShade="BF"/>
            </w:tcBorders>
          </w:tcPr>
          <w:p w14:paraId="5DE7D186"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15DEF60"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left w:val="single" w:sz="12" w:space="0" w:color="A65E12" w:themeColor="accent2" w:themeShade="BF"/>
            </w:tcBorders>
          </w:tcPr>
          <w:p w14:paraId="2BB50CB8"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BB5B653"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89" w:type="dxa"/>
          </w:tcPr>
          <w:p w14:paraId="652072EE" w14:textId="77777777" w:rsidR="001B6BFB" w:rsidRPr="003A3233" w:rsidRDefault="001B6BFB"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28E5FA11"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1" w:type="dxa"/>
            <w:tcBorders>
              <w:right w:val="single" w:sz="12" w:space="0" w:color="A65E12" w:themeColor="accent2" w:themeShade="BF"/>
            </w:tcBorders>
          </w:tcPr>
          <w:p w14:paraId="19B71D58" w14:textId="77777777" w:rsidR="001B6BFB" w:rsidRPr="003A3233" w:rsidRDefault="001B6BFB"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20ED712B"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2" w:type="dxa"/>
            <w:tcBorders>
              <w:left w:val="single" w:sz="12" w:space="0" w:color="A65E12" w:themeColor="accent2" w:themeShade="BF"/>
            </w:tcBorders>
          </w:tcPr>
          <w:p w14:paraId="501B3AF0"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FB0EB7E"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2" w:type="dxa"/>
          </w:tcPr>
          <w:p w14:paraId="0147269B"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1A0B604"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8" w:type="dxa"/>
          </w:tcPr>
          <w:p w14:paraId="2D7389A7"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474949C" w14:textId="77777777" w:rsidR="001B6BFB" w:rsidRPr="003A3233" w:rsidRDefault="001B6BFB"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F636B1" w:rsidRPr="003C17C3" w14:paraId="330671AF"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6D6DDD01" w14:textId="77777777" w:rsidR="00F636B1" w:rsidRPr="003A3233" w:rsidRDefault="00F636B1" w:rsidP="00F636B1">
            <w:pPr>
              <w:rPr>
                <w:rFonts w:ascii="Calibri" w:hAnsi="Calibri"/>
                <w:b w:val="0"/>
                <w:bCs w:val="0"/>
                <w:sz w:val="22"/>
                <w:szCs w:val="22"/>
              </w:rPr>
            </w:pPr>
          </w:p>
          <w:p w14:paraId="2830D15A" w14:textId="2AC44FA6" w:rsidR="00F636B1" w:rsidRPr="003A3233" w:rsidRDefault="00F636B1" w:rsidP="00F636B1">
            <w:pPr>
              <w:rPr>
                <w:rFonts w:ascii="Calibri" w:hAnsi="Calibri"/>
                <w:b w:val="0"/>
                <w:bCs w:val="0"/>
                <w:sz w:val="22"/>
                <w:szCs w:val="22"/>
              </w:rPr>
            </w:pPr>
            <w:r w:rsidRPr="003A3233">
              <w:rPr>
                <w:rFonts w:ascii="Calibri" w:hAnsi="Calibri"/>
                <w:b w:val="0"/>
                <w:bCs w:val="0"/>
                <w:sz w:val="22"/>
                <w:szCs w:val="22"/>
              </w:rPr>
              <w:t>Male</w:t>
            </w:r>
          </w:p>
        </w:tc>
        <w:tc>
          <w:tcPr>
            <w:tcW w:w="989" w:type="dxa"/>
          </w:tcPr>
          <w:p w14:paraId="48305684" w14:textId="77777777" w:rsidR="00F636B1"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2D2DF0E" w14:textId="01FFD63C" w:rsidR="00F636B1" w:rsidRPr="003A3233" w:rsidRDefault="00616D0C"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3" w:type="dxa"/>
            <w:tcBorders>
              <w:right w:val="single" w:sz="12" w:space="0" w:color="A65E12" w:themeColor="accent2" w:themeShade="BF"/>
            </w:tcBorders>
          </w:tcPr>
          <w:p w14:paraId="54F8A4F2" w14:textId="77777777" w:rsidR="00F636B1"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F7C0E3C" w14:textId="59055082" w:rsidR="00F636B1" w:rsidRPr="003A3233" w:rsidRDefault="00450198"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50</w:t>
            </w:r>
          </w:p>
        </w:tc>
        <w:tc>
          <w:tcPr>
            <w:tcW w:w="1078" w:type="dxa"/>
            <w:tcBorders>
              <w:left w:val="single" w:sz="12" w:space="0" w:color="A65E12" w:themeColor="accent2" w:themeShade="BF"/>
            </w:tcBorders>
          </w:tcPr>
          <w:p w14:paraId="653AE9BD" w14:textId="77777777"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025DE9D" w14:textId="77777777"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89" w:type="dxa"/>
          </w:tcPr>
          <w:p w14:paraId="67D9F68A" w14:textId="77777777" w:rsidR="00F636B1"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FD3ED3E" w14:textId="77777777"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right w:val="single" w:sz="12" w:space="0" w:color="A65E12" w:themeColor="accent2" w:themeShade="BF"/>
            </w:tcBorders>
          </w:tcPr>
          <w:p w14:paraId="70412695" w14:textId="77777777" w:rsidR="00F636B1"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E7211C7" w14:textId="77777777"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left w:val="single" w:sz="12" w:space="0" w:color="A65E12" w:themeColor="accent2" w:themeShade="BF"/>
            </w:tcBorders>
          </w:tcPr>
          <w:p w14:paraId="4920A548" w14:textId="77777777"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04719885" w14:textId="77777777"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2" w:type="dxa"/>
          </w:tcPr>
          <w:p w14:paraId="0F851F27" w14:textId="77777777" w:rsidR="00F636B1"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2313CF4" w14:textId="0108E414" w:rsidR="00F636B1" w:rsidRPr="003A323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14:paraId="3F13EA28" w14:textId="77777777" w:rsidR="00F636B1"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2E9163A" w14:textId="7A0AD246" w:rsidR="00F636B1" w:rsidRPr="003C17C3" w:rsidRDefault="00F636B1" w:rsidP="00F636B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24B74" w:rsidRPr="003A3233" w14:paraId="09D9F33B" w14:textId="77777777" w:rsidTr="00577A46">
        <w:tc>
          <w:tcPr>
            <w:cnfStyle w:val="001000000000" w:firstRow="0" w:lastRow="0" w:firstColumn="1" w:lastColumn="0" w:oddVBand="0" w:evenVBand="0" w:oddHBand="0" w:evenHBand="0" w:firstRowFirstColumn="0" w:firstRowLastColumn="0" w:lastRowFirstColumn="0" w:lastRowLastColumn="0"/>
            <w:tcW w:w="1078" w:type="dxa"/>
          </w:tcPr>
          <w:p w14:paraId="4DBFAF59" w14:textId="77777777" w:rsidR="00124B74" w:rsidRPr="003A3233" w:rsidRDefault="00124B74" w:rsidP="00124B74">
            <w:pPr>
              <w:rPr>
                <w:rFonts w:ascii="Calibri" w:hAnsi="Calibri"/>
                <w:b w:val="0"/>
                <w:bCs w:val="0"/>
                <w:sz w:val="22"/>
                <w:szCs w:val="22"/>
              </w:rPr>
            </w:pPr>
          </w:p>
          <w:p w14:paraId="629CD6B5" w14:textId="4DB6C532" w:rsidR="00124B74" w:rsidRPr="003A3233" w:rsidRDefault="00124B74" w:rsidP="00124B74">
            <w:pPr>
              <w:rPr>
                <w:rFonts w:ascii="Calibri" w:hAnsi="Calibri"/>
                <w:b w:val="0"/>
                <w:bCs w:val="0"/>
                <w:sz w:val="22"/>
                <w:szCs w:val="22"/>
              </w:rPr>
            </w:pPr>
            <w:r w:rsidRPr="003A3233">
              <w:rPr>
                <w:rFonts w:ascii="Calibri" w:hAnsi="Calibri"/>
                <w:b w:val="0"/>
                <w:bCs w:val="0"/>
                <w:sz w:val="22"/>
                <w:szCs w:val="22"/>
              </w:rPr>
              <w:t>Female</w:t>
            </w:r>
          </w:p>
        </w:tc>
        <w:tc>
          <w:tcPr>
            <w:tcW w:w="989" w:type="dxa"/>
          </w:tcPr>
          <w:p w14:paraId="77B7DD29"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C9B0788" w14:textId="63AC71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3" w:type="dxa"/>
            <w:tcBorders>
              <w:right w:val="single" w:sz="12" w:space="0" w:color="A65E12" w:themeColor="accent2" w:themeShade="BF"/>
            </w:tcBorders>
          </w:tcPr>
          <w:p w14:paraId="6989E0EF"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8A0071E" w14:textId="1B988854"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50</w:t>
            </w:r>
          </w:p>
        </w:tc>
        <w:tc>
          <w:tcPr>
            <w:tcW w:w="1078" w:type="dxa"/>
            <w:tcBorders>
              <w:left w:val="single" w:sz="12" w:space="0" w:color="A65E12" w:themeColor="accent2" w:themeShade="BF"/>
            </w:tcBorders>
          </w:tcPr>
          <w:p w14:paraId="6E3DE96E"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8311181"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89" w:type="dxa"/>
          </w:tcPr>
          <w:p w14:paraId="503D798D"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2C2E571" w14:textId="616CE666"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right w:val="single" w:sz="12" w:space="0" w:color="A65E12" w:themeColor="accent2" w:themeShade="BF"/>
            </w:tcBorders>
          </w:tcPr>
          <w:p w14:paraId="29CFAF2C"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C56D404" w14:textId="1F7FF5D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left w:val="single" w:sz="12" w:space="0" w:color="A65E12" w:themeColor="accent2" w:themeShade="BF"/>
            </w:tcBorders>
          </w:tcPr>
          <w:p w14:paraId="1A1063F7" w14:textId="77777777"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1D7AB4A" w14:textId="211C2CFB"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2" w:type="dxa"/>
          </w:tcPr>
          <w:p w14:paraId="063378B2"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99A53C1" w14:textId="7AA41154"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18" w:type="dxa"/>
          </w:tcPr>
          <w:p w14:paraId="5932EE1D" w14:textId="77777777" w:rsidR="00124B74"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29283E0" w14:textId="11E5B796" w:rsidR="00124B74" w:rsidRPr="003A3233" w:rsidRDefault="00124B74" w:rsidP="00124B7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100</w:t>
            </w:r>
          </w:p>
        </w:tc>
      </w:tr>
      <w:tr w:rsidR="00124B74" w:rsidRPr="003A3233" w14:paraId="7C882A3F"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0954E385" w14:textId="23B333FD" w:rsidR="00124B74" w:rsidRPr="003A3233" w:rsidRDefault="00124B74" w:rsidP="00124B74">
            <w:pPr>
              <w:rPr>
                <w:rFonts w:ascii="Calibri" w:hAnsi="Calibri"/>
                <w:b w:val="0"/>
                <w:bCs w:val="0"/>
                <w:sz w:val="22"/>
                <w:szCs w:val="22"/>
              </w:rPr>
            </w:pPr>
          </w:p>
        </w:tc>
        <w:tc>
          <w:tcPr>
            <w:tcW w:w="989" w:type="dxa"/>
          </w:tcPr>
          <w:p w14:paraId="18A92AED" w14:textId="47EE800C"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14:paraId="2CE0961F" w14:textId="4305933E"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14:paraId="3EEBFCCD" w14:textId="77777777"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4E20A2" w14:textId="77777777"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89" w:type="dxa"/>
          </w:tcPr>
          <w:p w14:paraId="2E5FC81B"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5C23C5F" w14:textId="2B8C906C"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021" w:type="dxa"/>
            <w:tcBorders>
              <w:right w:val="single" w:sz="12" w:space="0" w:color="A65E12" w:themeColor="accent2" w:themeShade="BF"/>
            </w:tcBorders>
          </w:tcPr>
          <w:p w14:paraId="28CAA02B"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A0DBC57" w14:textId="006F4759"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252" w:type="dxa"/>
            <w:tcBorders>
              <w:left w:val="single" w:sz="12" w:space="0" w:color="A65E12" w:themeColor="accent2" w:themeShade="BF"/>
            </w:tcBorders>
          </w:tcPr>
          <w:p w14:paraId="5BFF2F71" w14:textId="77777777"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7CBFA15" w14:textId="50F66409"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2" w:type="dxa"/>
          </w:tcPr>
          <w:p w14:paraId="176898B8"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23038D3" w14:textId="22B79074"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14:paraId="772D8229"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0EE999F" w14:textId="27E75ECD"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5381C" w:rsidRPr="003A3233" w14:paraId="6E32C69C" w14:textId="77777777" w:rsidTr="00577A46">
        <w:tc>
          <w:tcPr>
            <w:cnfStyle w:val="001000000000" w:firstRow="0" w:lastRow="0" w:firstColumn="1" w:lastColumn="0" w:oddVBand="0" w:evenVBand="0" w:oddHBand="0" w:evenHBand="0" w:firstRowFirstColumn="0" w:firstRowLastColumn="0" w:lastRowFirstColumn="0" w:lastRowLastColumn="0"/>
            <w:tcW w:w="1078" w:type="dxa"/>
          </w:tcPr>
          <w:p w14:paraId="0EC9A9A7" w14:textId="77777777" w:rsidR="001E3C34" w:rsidRPr="003A3233" w:rsidRDefault="001E3C34" w:rsidP="001E3C34">
            <w:pPr>
              <w:rPr>
                <w:rFonts w:ascii="Calibri" w:hAnsi="Calibri"/>
                <w:b w:val="0"/>
                <w:bCs w:val="0"/>
                <w:sz w:val="22"/>
                <w:szCs w:val="22"/>
              </w:rPr>
            </w:pPr>
          </w:p>
        </w:tc>
        <w:tc>
          <w:tcPr>
            <w:tcW w:w="989" w:type="dxa"/>
          </w:tcPr>
          <w:p w14:paraId="697E1B65"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14:paraId="25EDE695"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14:paraId="32B3A365"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0901530"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89" w:type="dxa"/>
          </w:tcPr>
          <w:p w14:paraId="22898E75" w14:textId="77777777" w:rsidR="001E3C34"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22AE4F1"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right w:val="single" w:sz="12" w:space="0" w:color="A65E12" w:themeColor="accent2" w:themeShade="BF"/>
            </w:tcBorders>
          </w:tcPr>
          <w:p w14:paraId="129D9B24" w14:textId="77777777" w:rsidR="001E3C34"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3556049"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left w:val="single" w:sz="12" w:space="0" w:color="A65E12" w:themeColor="accent2" w:themeShade="BF"/>
            </w:tcBorders>
          </w:tcPr>
          <w:p w14:paraId="3D5BB0CE"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19A91FA" w14:textId="77777777"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2" w:type="dxa"/>
          </w:tcPr>
          <w:p w14:paraId="7F5F7F0C" w14:textId="77777777" w:rsidR="001E3C34"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B8660D5" w14:textId="0D99F961"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14:paraId="240CE45B" w14:textId="77777777" w:rsidR="001E3C34"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6EFF263" w14:textId="1DA147C2" w:rsidR="001E3C34" w:rsidRPr="003A3233" w:rsidRDefault="001E3C34" w:rsidP="001E3C3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B7130" w:rsidRPr="003A3233" w14:paraId="44A0C082"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2CFA383F" w14:textId="73FF1D94" w:rsidR="001B7130" w:rsidRPr="0065381C" w:rsidRDefault="001B7130" w:rsidP="001B7130">
            <w:pPr>
              <w:rPr>
                <w:rFonts w:ascii="Calibri" w:hAnsi="Calibri"/>
                <w:b w:val="0"/>
                <w:bCs w:val="0"/>
                <w:sz w:val="22"/>
                <w:szCs w:val="22"/>
              </w:rPr>
            </w:pPr>
          </w:p>
        </w:tc>
        <w:tc>
          <w:tcPr>
            <w:tcW w:w="989" w:type="dxa"/>
          </w:tcPr>
          <w:p w14:paraId="164CA02E" w14:textId="1433EA74"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3" w:type="dxa"/>
            <w:tcBorders>
              <w:right w:val="single" w:sz="12" w:space="0" w:color="A65E12" w:themeColor="accent2" w:themeShade="BF"/>
            </w:tcBorders>
          </w:tcPr>
          <w:p w14:paraId="14A9CFA4" w14:textId="67ED4318"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tcBorders>
          </w:tcPr>
          <w:p w14:paraId="518F92A1" w14:textId="4AFC433B"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89" w:type="dxa"/>
          </w:tcPr>
          <w:p w14:paraId="0BF91258" w14:textId="77777777"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1" w:type="dxa"/>
            <w:tcBorders>
              <w:right w:val="single" w:sz="12" w:space="0" w:color="A65E12" w:themeColor="accent2" w:themeShade="BF"/>
            </w:tcBorders>
          </w:tcPr>
          <w:p w14:paraId="6D416400" w14:textId="77777777"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2" w:type="dxa"/>
            <w:tcBorders>
              <w:left w:val="single" w:sz="12" w:space="0" w:color="A65E12" w:themeColor="accent2" w:themeShade="BF"/>
            </w:tcBorders>
          </w:tcPr>
          <w:p w14:paraId="1872A97E"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7668729" w14:textId="01DD0D96"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2" w:type="dxa"/>
          </w:tcPr>
          <w:p w14:paraId="426D7221"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9DD91C6" w14:textId="7BC046AF"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8" w:type="dxa"/>
          </w:tcPr>
          <w:p w14:paraId="1A649A97"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F5F432C" w14:textId="208B65CE"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B7130" w:rsidRPr="003A3233" w14:paraId="039765E2" w14:textId="77777777" w:rsidTr="00577A46">
        <w:tc>
          <w:tcPr>
            <w:cnfStyle w:val="001000000000" w:firstRow="0" w:lastRow="0" w:firstColumn="1" w:lastColumn="0" w:oddVBand="0" w:evenVBand="0" w:oddHBand="0" w:evenHBand="0" w:firstRowFirstColumn="0" w:firstRowLastColumn="0" w:lastRowFirstColumn="0" w:lastRowLastColumn="0"/>
            <w:tcW w:w="1078" w:type="dxa"/>
            <w:tcBorders>
              <w:bottom w:val="single" w:sz="4" w:space="0" w:color="000000" w:themeColor="text1"/>
            </w:tcBorders>
          </w:tcPr>
          <w:p w14:paraId="3633BE99" w14:textId="1D1EB4A6" w:rsidR="001B7130" w:rsidRPr="003A3233" w:rsidRDefault="001B7130" w:rsidP="001B7130">
            <w:pPr>
              <w:rPr>
                <w:rFonts w:ascii="Calibri" w:hAnsi="Calibri"/>
                <w:b w:val="0"/>
                <w:bCs w:val="0"/>
                <w:sz w:val="22"/>
                <w:szCs w:val="22"/>
              </w:rPr>
            </w:pPr>
          </w:p>
        </w:tc>
        <w:tc>
          <w:tcPr>
            <w:tcW w:w="989" w:type="dxa"/>
            <w:tcBorders>
              <w:bottom w:val="single" w:sz="4" w:space="0" w:color="000000" w:themeColor="text1"/>
            </w:tcBorders>
          </w:tcPr>
          <w:p w14:paraId="4698A76E" w14:textId="35BCF727" w:rsidR="001B7130" w:rsidRPr="00124B74"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3" w:type="dxa"/>
            <w:tcBorders>
              <w:bottom w:val="single" w:sz="4" w:space="0" w:color="000000" w:themeColor="text1"/>
              <w:right w:val="single" w:sz="12" w:space="0" w:color="A65E12" w:themeColor="accent2" w:themeShade="BF"/>
            </w:tcBorders>
          </w:tcPr>
          <w:p w14:paraId="08781715" w14:textId="26B62BD9" w:rsidR="001B7130" w:rsidRPr="00124B74"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left w:val="single" w:sz="12" w:space="0" w:color="A65E12" w:themeColor="accent2" w:themeShade="BF"/>
              <w:bottom w:val="single" w:sz="4" w:space="0" w:color="000000" w:themeColor="text1"/>
            </w:tcBorders>
          </w:tcPr>
          <w:p w14:paraId="40C11354" w14:textId="74866B04"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989" w:type="dxa"/>
            <w:tcBorders>
              <w:bottom w:val="single" w:sz="4" w:space="0" w:color="000000" w:themeColor="text1"/>
            </w:tcBorders>
          </w:tcPr>
          <w:p w14:paraId="48833326" w14:textId="0EE14E52"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1" w:type="dxa"/>
            <w:tcBorders>
              <w:bottom w:val="single" w:sz="4" w:space="0" w:color="000000" w:themeColor="text1"/>
              <w:right w:val="single" w:sz="12" w:space="0" w:color="A65E12" w:themeColor="accent2" w:themeShade="BF"/>
            </w:tcBorders>
          </w:tcPr>
          <w:p w14:paraId="0A8CF159" w14:textId="33E5B86F"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52" w:type="dxa"/>
            <w:tcBorders>
              <w:left w:val="single" w:sz="12" w:space="0" w:color="A65E12" w:themeColor="accent2" w:themeShade="BF"/>
              <w:bottom w:val="single" w:sz="4" w:space="0" w:color="000000" w:themeColor="text1"/>
            </w:tcBorders>
          </w:tcPr>
          <w:p w14:paraId="198574E7" w14:textId="77777777" w:rsidR="001B7130" w:rsidRPr="00124B74"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91CB762" w14:textId="2FE28C2C" w:rsidR="001B7130" w:rsidRPr="00124B74"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124B74">
              <w:rPr>
                <w:rFonts w:ascii="Calibri" w:hAnsi="Calibri"/>
                <w:bCs/>
                <w:sz w:val="22"/>
                <w:szCs w:val="22"/>
              </w:rPr>
              <w:t>Unknown</w:t>
            </w:r>
          </w:p>
        </w:tc>
        <w:tc>
          <w:tcPr>
            <w:tcW w:w="902" w:type="dxa"/>
            <w:tcBorders>
              <w:bottom w:val="single" w:sz="4" w:space="0" w:color="000000" w:themeColor="text1"/>
            </w:tcBorders>
          </w:tcPr>
          <w:p w14:paraId="28AFCAF9" w14:textId="77777777" w:rsid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0F553F2" w14:textId="7B0A8014" w:rsidR="001B7130" w:rsidRPr="008D53A2"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18" w:type="dxa"/>
            <w:tcBorders>
              <w:bottom w:val="single" w:sz="4" w:space="0" w:color="000000" w:themeColor="text1"/>
            </w:tcBorders>
          </w:tcPr>
          <w:p w14:paraId="5CE0865C" w14:textId="77777777" w:rsid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74A9733" w14:textId="2C8F6472" w:rsidR="001B7130" w:rsidRPr="003A3233"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r>
      <w:tr w:rsidR="00124B74" w:rsidRPr="003A3233" w14:paraId="37680301"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000000" w:themeColor="text1"/>
              <w:left w:val="single" w:sz="4" w:space="0" w:color="000000" w:themeColor="text1"/>
              <w:bottom w:val="single" w:sz="4" w:space="0" w:color="000000" w:themeColor="text1"/>
            </w:tcBorders>
          </w:tcPr>
          <w:p w14:paraId="66CBD2E8" w14:textId="77777777" w:rsidR="00124B74" w:rsidRPr="003A3233" w:rsidRDefault="00124B74" w:rsidP="00124B74">
            <w:pPr>
              <w:rPr>
                <w:rFonts w:ascii="Calibri" w:hAnsi="Calibri"/>
                <w:b w:val="0"/>
                <w:bCs w:val="0"/>
                <w:sz w:val="22"/>
                <w:szCs w:val="22"/>
              </w:rPr>
            </w:pPr>
          </w:p>
          <w:p w14:paraId="364E9C01" w14:textId="34670B30" w:rsidR="00124B74" w:rsidRPr="003A3233" w:rsidRDefault="00124B74" w:rsidP="00124B74">
            <w:pPr>
              <w:rPr>
                <w:rFonts w:ascii="Calibri" w:hAnsi="Calibri"/>
                <w:b w:val="0"/>
                <w:bCs w:val="0"/>
                <w:sz w:val="22"/>
                <w:szCs w:val="22"/>
              </w:rPr>
            </w:pPr>
            <w:r w:rsidRPr="003A3233">
              <w:rPr>
                <w:rFonts w:ascii="Calibri" w:hAnsi="Calibri"/>
                <w:b w:val="0"/>
                <w:bCs w:val="0"/>
                <w:sz w:val="22"/>
                <w:szCs w:val="22"/>
              </w:rPr>
              <w:t>Class</w:t>
            </w:r>
          </w:p>
        </w:tc>
        <w:tc>
          <w:tcPr>
            <w:tcW w:w="989" w:type="dxa"/>
            <w:tcBorders>
              <w:top w:val="single" w:sz="4" w:space="0" w:color="000000" w:themeColor="text1"/>
              <w:bottom w:val="single" w:sz="4" w:space="0" w:color="000000" w:themeColor="text1"/>
            </w:tcBorders>
          </w:tcPr>
          <w:p w14:paraId="70250268"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0C3B3D9" w14:textId="56DA450B" w:rsidR="00124B74" w:rsidRPr="001F736D"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572B5D">
              <w:rPr>
                <w:rFonts w:ascii="Calibri" w:hAnsi="Calibri"/>
                <w:bCs/>
                <w:sz w:val="22"/>
                <w:szCs w:val="22"/>
              </w:rPr>
              <w:t>0</w:t>
            </w:r>
          </w:p>
        </w:tc>
        <w:tc>
          <w:tcPr>
            <w:tcW w:w="1023" w:type="dxa"/>
            <w:tcBorders>
              <w:top w:val="single" w:sz="4" w:space="0" w:color="000000" w:themeColor="text1"/>
              <w:bottom w:val="single" w:sz="4" w:space="0" w:color="000000" w:themeColor="text1"/>
              <w:right w:val="single" w:sz="12" w:space="0" w:color="A65E12" w:themeColor="accent2" w:themeShade="BF"/>
            </w:tcBorders>
          </w:tcPr>
          <w:p w14:paraId="0E979B2E"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ED74B5E" w14:textId="6928E191"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78" w:type="dxa"/>
            <w:tcBorders>
              <w:top w:val="single" w:sz="4" w:space="0" w:color="000000" w:themeColor="text1"/>
              <w:left w:val="single" w:sz="12" w:space="0" w:color="A65E12" w:themeColor="accent2" w:themeShade="BF"/>
              <w:bottom w:val="single" w:sz="4" w:space="0" w:color="000000" w:themeColor="text1"/>
            </w:tcBorders>
          </w:tcPr>
          <w:p w14:paraId="606257CF" w14:textId="77777777"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473568D" w14:textId="37CF7BC3"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89" w:type="dxa"/>
            <w:tcBorders>
              <w:top w:val="single" w:sz="4" w:space="0" w:color="000000" w:themeColor="text1"/>
              <w:bottom w:val="single" w:sz="4" w:space="0" w:color="000000" w:themeColor="text1"/>
            </w:tcBorders>
          </w:tcPr>
          <w:p w14:paraId="2DCBC055"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7CC38E9" w14:textId="7C9E4435"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1" w:type="dxa"/>
            <w:tcBorders>
              <w:top w:val="single" w:sz="4" w:space="0" w:color="000000" w:themeColor="text1"/>
              <w:bottom w:val="single" w:sz="4" w:space="0" w:color="000000" w:themeColor="text1"/>
              <w:right w:val="single" w:sz="12" w:space="0" w:color="A65E12" w:themeColor="accent2" w:themeShade="BF"/>
            </w:tcBorders>
          </w:tcPr>
          <w:p w14:paraId="5EABA275"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0B02CBF" w14:textId="7984506C"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2" w:type="dxa"/>
            <w:tcBorders>
              <w:top w:val="single" w:sz="4" w:space="0" w:color="000000" w:themeColor="text1"/>
              <w:left w:val="single" w:sz="12" w:space="0" w:color="A65E12" w:themeColor="accent2" w:themeShade="BF"/>
              <w:bottom w:val="single" w:sz="4" w:space="0" w:color="000000" w:themeColor="text1"/>
            </w:tcBorders>
          </w:tcPr>
          <w:p w14:paraId="640E2AFB" w14:textId="77777777" w:rsidR="00124B74" w:rsidRPr="003A3233"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1B156A8" w14:textId="0E93C0D2"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02" w:type="dxa"/>
            <w:tcBorders>
              <w:top w:val="single" w:sz="4" w:space="0" w:color="000000" w:themeColor="text1"/>
              <w:bottom w:val="single" w:sz="4" w:space="0" w:color="000000" w:themeColor="text1"/>
            </w:tcBorders>
          </w:tcPr>
          <w:p w14:paraId="5558DF67"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B563882" w14:textId="4D7F4537"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572B5D">
              <w:rPr>
                <w:rFonts w:ascii="Calibri" w:hAnsi="Calibri"/>
                <w:bCs/>
                <w:sz w:val="22"/>
                <w:szCs w:val="22"/>
              </w:rPr>
              <w:t>0</w:t>
            </w:r>
          </w:p>
        </w:tc>
        <w:tc>
          <w:tcPr>
            <w:tcW w:w="1018" w:type="dxa"/>
            <w:tcBorders>
              <w:top w:val="single" w:sz="4" w:space="0" w:color="000000" w:themeColor="text1"/>
              <w:bottom w:val="single" w:sz="4" w:space="0" w:color="000000" w:themeColor="text1"/>
              <w:right w:val="single" w:sz="4" w:space="0" w:color="000000" w:themeColor="text1"/>
            </w:tcBorders>
          </w:tcPr>
          <w:p w14:paraId="268F1DCF" w14:textId="77777777" w:rsidR="00124B74"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5C2A606" w14:textId="5B7744F8" w:rsidR="00124B74" w:rsidRPr="0065381C" w:rsidRDefault="00124B74" w:rsidP="00124B7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24B74" w:rsidRPr="003A3233" w14:paraId="4ACE41E4" w14:textId="77777777" w:rsidTr="00577A46">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000000" w:themeColor="text1"/>
              <w:left w:val="single" w:sz="4" w:space="0" w:color="000000" w:themeColor="text1"/>
              <w:bottom w:val="single" w:sz="4" w:space="0" w:color="000000" w:themeColor="text1"/>
            </w:tcBorders>
          </w:tcPr>
          <w:p w14:paraId="63AFD907" w14:textId="77777777" w:rsidR="00124B74" w:rsidRPr="00DD3316" w:rsidRDefault="00124B74" w:rsidP="0065381C">
            <w:pPr>
              <w:rPr>
                <w:rFonts w:ascii="Calibri" w:hAnsi="Calibri"/>
                <w:bCs w:val="0"/>
                <w:sz w:val="22"/>
                <w:szCs w:val="22"/>
              </w:rPr>
            </w:pPr>
          </w:p>
          <w:p w14:paraId="08601CAB" w14:textId="6C25BF5A" w:rsidR="00124B74" w:rsidRPr="00DD3316" w:rsidRDefault="00124B74" w:rsidP="0065381C">
            <w:pPr>
              <w:rPr>
                <w:rFonts w:ascii="Calibri" w:hAnsi="Calibri"/>
                <w:bCs w:val="0"/>
                <w:sz w:val="22"/>
                <w:szCs w:val="22"/>
              </w:rPr>
            </w:pPr>
            <w:r w:rsidRPr="00DD3316">
              <w:rPr>
                <w:rFonts w:ascii="Calibri" w:hAnsi="Calibri"/>
                <w:bCs w:val="0"/>
                <w:sz w:val="22"/>
                <w:szCs w:val="22"/>
              </w:rPr>
              <w:t>Total</w:t>
            </w:r>
          </w:p>
        </w:tc>
        <w:tc>
          <w:tcPr>
            <w:tcW w:w="989" w:type="dxa"/>
            <w:tcBorders>
              <w:top w:val="single" w:sz="4" w:space="0" w:color="000000" w:themeColor="text1"/>
              <w:bottom w:val="single" w:sz="4" w:space="0" w:color="000000" w:themeColor="text1"/>
            </w:tcBorders>
          </w:tcPr>
          <w:p w14:paraId="7F2AC96A"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A387E05" w14:textId="26526369"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DD3316">
              <w:rPr>
                <w:rFonts w:ascii="Calibri" w:hAnsi="Calibri"/>
                <w:b/>
                <w:bCs/>
                <w:sz w:val="22"/>
                <w:szCs w:val="22"/>
              </w:rPr>
              <w:t>2</w:t>
            </w:r>
          </w:p>
        </w:tc>
        <w:tc>
          <w:tcPr>
            <w:tcW w:w="1023" w:type="dxa"/>
            <w:tcBorders>
              <w:top w:val="single" w:sz="4" w:space="0" w:color="000000" w:themeColor="text1"/>
              <w:bottom w:val="single" w:sz="4" w:space="0" w:color="000000" w:themeColor="text1"/>
              <w:right w:val="single" w:sz="12" w:space="0" w:color="A65E12" w:themeColor="accent2" w:themeShade="BF"/>
            </w:tcBorders>
          </w:tcPr>
          <w:p w14:paraId="277DF31A"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44784F9" w14:textId="41BC832B"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DD3316">
              <w:rPr>
                <w:rFonts w:ascii="Calibri" w:hAnsi="Calibri"/>
                <w:b/>
                <w:bCs/>
                <w:sz w:val="22"/>
                <w:szCs w:val="22"/>
              </w:rPr>
              <w:t>100</w:t>
            </w:r>
          </w:p>
        </w:tc>
        <w:tc>
          <w:tcPr>
            <w:tcW w:w="1078" w:type="dxa"/>
            <w:tcBorders>
              <w:top w:val="single" w:sz="4" w:space="0" w:color="000000" w:themeColor="text1"/>
              <w:left w:val="single" w:sz="12" w:space="0" w:color="A65E12" w:themeColor="accent2" w:themeShade="BF"/>
              <w:bottom w:val="single" w:sz="4" w:space="0" w:color="000000" w:themeColor="text1"/>
            </w:tcBorders>
          </w:tcPr>
          <w:p w14:paraId="16C5014D"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tc>
        <w:tc>
          <w:tcPr>
            <w:tcW w:w="989" w:type="dxa"/>
            <w:tcBorders>
              <w:top w:val="single" w:sz="4" w:space="0" w:color="000000" w:themeColor="text1"/>
              <w:bottom w:val="single" w:sz="4" w:space="0" w:color="000000" w:themeColor="text1"/>
            </w:tcBorders>
          </w:tcPr>
          <w:p w14:paraId="25E3EF35"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ECFAD55" w14:textId="7800E228"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DD3316">
              <w:rPr>
                <w:rFonts w:ascii="Calibri" w:hAnsi="Calibri"/>
                <w:b/>
                <w:bCs/>
                <w:sz w:val="22"/>
                <w:szCs w:val="22"/>
              </w:rPr>
              <w:t>2</w:t>
            </w:r>
          </w:p>
        </w:tc>
        <w:tc>
          <w:tcPr>
            <w:tcW w:w="1021" w:type="dxa"/>
            <w:tcBorders>
              <w:top w:val="single" w:sz="4" w:space="0" w:color="000000" w:themeColor="text1"/>
              <w:bottom w:val="single" w:sz="4" w:space="0" w:color="000000" w:themeColor="text1"/>
              <w:right w:val="single" w:sz="12" w:space="0" w:color="A65E12" w:themeColor="accent2" w:themeShade="BF"/>
            </w:tcBorders>
          </w:tcPr>
          <w:p w14:paraId="345C9806"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0395EDD" w14:textId="54F11B0E"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DD3316">
              <w:rPr>
                <w:rFonts w:ascii="Calibri" w:hAnsi="Calibri"/>
                <w:b/>
                <w:bCs/>
                <w:sz w:val="22"/>
                <w:szCs w:val="22"/>
              </w:rPr>
              <w:t>100</w:t>
            </w:r>
          </w:p>
        </w:tc>
        <w:tc>
          <w:tcPr>
            <w:tcW w:w="1252" w:type="dxa"/>
            <w:tcBorders>
              <w:top w:val="single" w:sz="4" w:space="0" w:color="000000" w:themeColor="text1"/>
              <w:left w:val="single" w:sz="12" w:space="0" w:color="A65E12" w:themeColor="accent2" w:themeShade="BF"/>
              <w:bottom w:val="single" w:sz="4" w:space="0" w:color="000000" w:themeColor="text1"/>
            </w:tcBorders>
          </w:tcPr>
          <w:p w14:paraId="53F8F49D"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tc>
        <w:tc>
          <w:tcPr>
            <w:tcW w:w="902" w:type="dxa"/>
            <w:tcBorders>
              <w:top w:val="single" w:sz="4" w:space="0" w:color="000000" w:themeColor="text1"/>
              <w:bottom w:val="single" w:sz="4" w:space="0" w:color="000000" w:themeColor="text1"/>
            </w:tcBorders>
          </w:tcPr>
          <w:p w14:paraId="5F40FADD"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0CD0AF2" w14:textId="40A7D21C"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DD3316">
              <w:rPr>
                <w:rFonts w:ascii="Calibri" w:hAnsi="Calibri"/>
                <w:b/>
                <w:bCs/>
                <w:sz w:val="22"/>
                <w:szCs w:val="22"/>
              </w:rPr>
              <w:t>2</w:t>
            </w:r>
          </w:p>
        </w:tc>
        <w:tc>
          <w:tcPr>
            <w:tcW w:w="1018" w:type="dxa"/>
            <w:tcBorders>
              <w:top w:val="single" w:sz="4" w:space="0" w:color="000000" w:themeColor="text1"/>
              <w:bottom w:val="single" w:sz="4" w:space="0" w:color="000000" w:themeColor="text1"/>
              <w:right w:val="single" w:sz="4" w:space="0" w:color="000000" w:themeColor="text1"/>
            </w:tcBorders>
          </w:tcPr>
          <w:p w14:paraId="5AE4E493" w14:textId="7777777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529AC93" w14:textId="013456D7" w:rsidR="00124B74" w:rsidRPr="00DD3316" w:rsidRDefault="00124B74" w:rsidP="0065381C">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DD3316">
              <w:rPr>
                <w:rFonts w:ascii="Calibri" w:hAnsi="Calibri"/>
                <w:b/>
                <w:bCs/>
                <w:sz w:val="22"/>
                <w:szCs w:val="22"/>
              </w:rPr>
              <w:t>100</w:t>
            </w:r>
          </w:p>
        </w:tc>
      </w:tr>
    </w:tbl>
    <w:p w14:paraId="22B99721" w14:textId="58EBCB93" w:rsidR="00FA271C" w:rsidRDefault="00D47240" w:rsidP="00D47240">
      <w:pPr>
        <w:rPr>
          <w:rFonts w:ascii="Calibri" w:hAnsi="Calibri"/>
          <w:i/>
          <w:sz w:val="20"/>
          <w:szCs w:val="20"/>
        </w:rPr>
      </w:pPr>
      <w:r w:rsidRPr="00D47240">
        <w:rPr>
          <w:rFonts w:ascii="Calibri" w:hAnsi="Calibri"/>
          <w:i/>
          <w:sz w:val="20"/>
          <w:szCs w:val="20"/>
        </w:rPr>
        <w:t>Chart 2: During FY 1</w:t>
      </w:r>
      <w:r w:rsidR="00AE4F73">
        <w:rPr>
          <w:rFonts w:ascii="Calibri" w:hAnsi="Calibri"/>
          <w:i/>
          <w:sz w:val="20"/>
          <w:szCs w:val="20"/>
        </w:rPr>
        <w:t>8</w:t>
      </w:r>
      <w:r w:rsidRPr="00D47240">
        <w:rPr>
          <w:rFonts w:ascii="Calibri" w:hAnsi="Calibri"/>
          <w:i/>
          <w:sz w:val="20"/>
          <w:szCs w:val="20"/>
        </w:rPr>
        <w:t xml:space="preserve">, </w:t>
      </w:r>
      <w:r w:rsidR="00273AE8">
        <w:rPr>
          <w:rFonts w:ascii="Calibri" w:hAnsi="Calibri"/>
          <w:i/>
          <w:sz w:val="20"/>
          <w:szCs w:val="20"/>
        </w:rPr>
        <w:t>Holly Center had a total of 2 grievances.</w:t>
      </w:r>
      <w:r w:rsidRPr="00D47240">
        <w:rPr>
          <w:rFonts w:ascii="Calibri" w:hAnsi="Calibri"/>
          <w:i/>
          <w:sz w:val="20"/>
          <w:szCs w:val="20"/>
        </w:rPr>
        <w:t xml:space="preserve"> </w:t>
      </w:r>
    </w:p>
    <w:p w14:paraId="00B98116" w14:textId="77777777" w:rsidR="00FA271C" w:rsidRDefault="00FA271C" w:rsidP="00D47240">
      <w:pPr>
        <w:rPr>
          <w:rFonts w:ascii="Calibri" w:hAnsi="Calibri"/>
          <w:i/>
          <w:sz w:val="20"/>
          <w:szCs w:val="20"/>
        </w:rPr>
      </w:pPr>
    </w:p>
    <w:p w14:paraId="6DE5342D" w14:textId="77777777" w:rsidR="001B6BFB" w:rsidRDefault="001B6BFB" w:rsidP="001B6BFB"/>
    <w:p w14:paraId="5BEF414D" w14:textId="77777777" w:rsidR="00095361" w:rsidRDefault="00095361" w:rsidP="001B6BFB"/>
    <w:p w14:paraId="45717B19" w14:textId="77777777" w:rsidR="00273AE8" w:rsidRDefault="00273AE8" w:rsidP="001B6BFB"/>
    <w:p w14:paraId="57BAF129" w14:textId="6DA9402B" w:rsidR="001B6BFB" w:rsidRPr="001B6BFB" w:rsidRDefault="00FF4915" w:rsidP="001B6BFB">
      <w:r>
        <w:tab/>
      </w:r>
      <w:r w:rsidR="00AB4000" w:rsidRPr="00AB4000">
        <w:rPr>
          <w:noProof/>
        </w:rPr>
        <w:drawing>
          <wp:inline distT="0" distB="0" distL="0" distR="0" wp14:anchorId="43A63793" wp14:editId="7E9322C1">
            <wp:extent cx="4981575" cy="2457450"/>
            <wp:effectExtent l="0" t="0" r="9525" b="0"/>
            <wp:docPr id="7" name="Picture 7" descr="C:\Users\rcallum\Pictures\DDA FY18 Graphs\DDA Facilities\Grievances and IA\Holly\Holly Gender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callum\Pictures\DDA FY18 Graphs\DDA Facilities\Grievances and IA\Holly\Holly Gender Grievanc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14:paraId="0F6469DD" w14:textId="219CACFA" w:rsidR="00C9044D" w:rsidRPr="00577F9C" w:rsidRDefault="003E76E0" w:rsidP="003E76E0">
      <w:pPr>
        <w:ind w:firstLine="720"/>
        <w:rPr>
          <w:rFonts w:ascii="Calibri" w:hAnsi="Calibri"/>
          <w:i/>
          <w:sz w:val="20"/>
          <w:szCs w:val="20"/>
        </w:rPr>
      </w:pPr>
      <w:r>
        <w:rPr>
          <w:rFonts w:ascii="Calibri" w:hAnsi="Calibri"/>
          <w:i/>
          <w:sz w:val="20"/>
          <w:szCs w:val="20"/>
        </w:rPr>
        <w:t xml:space="preserve">   </w:t>
      </w:r>
      <w:r w:rsidR="0014489D">
        <w:rPr>
          <w:rFonts w:ascii="Calibri" w:hAnsi="Calibri"/>
          <w:i/>
          <w:sz w:val="20"/>
          <w:szCs w:val="20"/>
        </w:rPr>
        <w:tab/>
      </w:r>
      <w:r w:rsidR="00273AE8">
        <w:rPr>
          <w:rFonts w:ascii="Calibri" w:hAnsi="Calibri"/>
          <w:i/>
          <w:sz w:val="20"/>
          <w:szCs w:val="20"/>
        </w:rPr>
        <w:t>Graph 2A: Holly Center grievance data (t=2) by gender.</w:t>
      </w:r>
      <w:r>
        <w:rPr>
          <w:rFonts w:ascii="Calibri" w:hAnsi="Calibri"/>
          <w:i/>
          <w:sz w:val="20"/>
          <w:szCs w:val="20"/>
        </w:rPr>
        <w:t xml:space="preserve">     </w:t>
      </w:r>
    </w:p>
    <w:p w14:paraId="05215043" w14:textId="77777777" w:rsidR="000E610E" w:rsidRDefault="000E610E" w:rsidP="00C9044D"/>
    <w:p w14:paraId="6A10DB60" w14:textId="77777777" w:rsidR="000E610E" w:rsidRDefault="000E610E" w:rsidP="00C9044D"/>
    <w:p w14:paraId="23BCE531" w14:textId="2022820C" w:rsidR="000E610E" w:rsidRDefault="00B4297F" w:rsidP="00C9044D">
      <w:r>
        <w:tab/>
      </w:r>
      <w:r>
        <w:tab/>
      </w:r>
    </w:p>
    <w:p w14:paraId="05DFCDFB" w14:textId="77777777" w:rsidR="00A35CDC" w:rsidRDefault="00A35CDC" w:rsidP="00C9044D"/>
    <w:p w14:paraId="6E1BE19B" w14:textId="77777777" w:rsidR="00B36C95" w:rsidRDefault="00B36C95" w:rsidP="00361ABD">
      <w:pPr>
        <w:jc w:val="center"/>
        <w:rPr>
          <w:rFonts w:ascii="Calibri" w:hAnsi="Calibri"/>
          <w:i/>
          <w:sz w:val="20"/>
          <w:szCs w:val="20"/>
        </w:rPr>
      </w:pPr>
    </w:p>
    <w:p w14:paraId="39212F62" w14:textId="77777777" w:rsidR="003E76E0" w:rsidRDefault="003E76E0" w:rsidP="00361ABD">
      <w:pPr>
        <w:jc w:val="center"/>
        <w:rPr>
          <w:rFonts w:ascii="Calibri" w:hAnsi="Calibri"/>
          <w:i/>
          <w:sz w:val="20"/>
          <w:szCs w:val="20"/>
        </w:rPr>
      </w:pPr>
    </w:p>
    <w:p w14:paraId="76D23427" w14:textId="77777777" w:rsidR="00273AE8" w:rsidRDefault="00273AE8" w:rsidP="00361ABD">
      <w:pPr>
        <w:jc w:val="center"/>
        <w:rPr>
          <w:rFonts w:ascii="Calibri" w:hAnsi="Calibri"/>
          <w:i/>
          <w:sz w:val="20"/>
          <w:szCs w:val="20"/>
        </w:rPr>
      </w:pPr>
    </w:p>
    <w:p w14:paraId="49238B0F" w14:textId="77777777" w:rsidR="003E76E0" w:rsidRDefault="003E76E0" w:rsidP="00361ABD">
      <w:pPr>
        <w:jc w:val="center"/>
        <w:rPr>
          <w:rFonts w:ascii="Calibri" w:hAnsi="Calibri"/>
          <w:i/>
          <w:sz w:val="20"/>
          <w:szCs w:val="20"/>
        </w:rPr>
      </w:pPr>
    </w:p>
    <w:p w14:paraId="7B89D2D0" w14:textId="77777777" w:rsidR="00EB32E8" w:rsidRDefault="00CF7163" w:rsidP="00EB32E8">
      <w:r>
        <w:tab/>
      </w:r>
      <w:r w:rsidR="00AB4000" w:rsidRPr="00AB4000">
        <w:rPr>
          <w:noProof/>
        </w:rPr>
        <w:drawing>
          <wp:inline distT="0" distB="0" distL="0" distR="0" wp14:anchorId="67EF433C" wp14:editId="59B114C6">
            <wp:extent cx="4610100" cy="2371725"/>
            <wp:effectExtent l="0" t="0" r="0" b="9525"/>
            <wp:docPr id="8" name="Picture 8" descr="C:\Users\rcallum\Pictures\DDA FY18 Graphs\DDA Facilities\Grievances and IA\Holly\Holly Ag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callum\Pictures\DDA FY18 Graphs\DDA Facilities\Grievances and IA\Holly\Holly Age Grievanc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14:paraId="511951BE" w14:textId="77777777" w:rsidR="00273AE8" w:rsidRPr="00577F9C" w:rsidRDefault="00273AE8" w:rsidP="00273AE8">
      <w:pPr>
        <w:ind w:left="720" w:firstLine="720"/>
        <w:rPr>
          <w:rFonts w:ascii="Calibri" w:hAnsi="Calibri"/>
          <w:i/>
          <w:sz w:val="20"/>
          <w:szCs w:val="20"/>
        </w:rPr>
      </w:pPr>
      <w:r>
        <w:rPr>
          <w:rFonts w:ascii="Calibri" w:hAnsi="Calibri"/>
          <w:i/>
          <w:sz w:val="20"/>
          <w:szCs w:val="20"/>
        </w:rPr>
        <w:t xml:space="preserve">Graph 2A: Holly Center grievance data (t=2) by gender.     </w:t>
      </w:r>
    </w:p>
    <w:p w14:paraId="150B824A" w14:textId="77777777" w:rsidR="001B6BFB" w:rsidRDefault="001B6BFB" w:rsidP="00C9044D"/>
    <w:p w14:paraId="75920614" w14:textId="77777777" w:rsidR="001B6BFB" w:rsidRDefault="001B6BFB" w:rsidP="00C9044D"/>
    <w:p w14:paraId="7E002C1E" w14:textId="77777777" w:rsidR="001B6BFB" w:rsidRDefault="001B6BFB" w:rsidP="00C9044D"/>
    <w:p w14:paraId="6BA50971" w14:textId="77777777" w:rsidR="00273AE8" w:rsidRDefault="00273AE8" w:rsidP="00C9044D"/>
    <w:p w14:paraId="3568214C" w14:textId="77777777" w:rsidR="00273AE8" w:rsidRDefault="00273AE8" w:rsidP="00C9044D"/>
    <w:p w14:paraId="4F1CBB60" w14:textId="77777777" w:rsidR="00260CDB" w:rsidRDefault="00260CDB" w:rsidP="00C9044D"/>
    <w:p w14:paraId="7736A05A" w14:textId="0E3DBE9A" w:rsidR="001B6BFB" w:rsidRDefault="00A751CC" w:rsidP="00C9044D">
      <w:r>
        <w:tab/>
      </w:r>
      <w:r w:rsidR="00AB4000" w:rsidRPr="00AB4000">
        <w:rPr>
          <w:noProof/>
        </w:rPr>
        <w:drawing>
          <wp:inline distT="0" distB="0" distL="0" distR="0" wp14:anchorId="6F27408D" wp14:editId="53B62888">
            <wp:extent cx="5038725" cy="2514600"/>
            <wp:effectExtent l="0" t="0" r="9525" b="0"/>
            <wp:docPr id="9" name="Picture 9" descr="C:\Users\rcallum\Pictures\DDA FY18 Graphs\DDA Facilities\Grievances and IA\Holly\Holly RAC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callum\Pictures\DDA FY18 Graphs\DDA Facilities\Grievances and IA\Holly\Holly RACE Grievanc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14:paraId="5361D7EA" w14:textId="6163B2A0" w:rsidR="00273AE8" w:rsidRPr="00577F9C" w:rsidRDefault="00273AE8" w:rsidP="00273AE8">
      <w:pPr>
        <w:ind w:left="720" w:firstLine="720"/>
        <w:rPr>
          <w:rFonts w:ascii="Calibri" w:hAnsi="Calibri"/>
          <w:i/>
          <w:sz w:val="20"/>
          <w:szCs w:val="20"/>
        </w:rPr>
      </w:pPr>
      <w:r>
        <w:rPr>
          <w:rFonts w:ascii="Calibri" w:hAnsi="Calibri"/>
          <w:i/>
          <w:sz w:val="20"/>
          <w:szCs w:val="20"/>
        </w:rPr>
        <w:t xml:space="preserve">Graph 2A: Holly Center grievance data (t=2) by race.     </w:t>
      </w:r>
    </w:p>
    <w:p w14:paraId="05B29077" w14:textId="77777777" w:rsidR="001B6BFB" w:rsidRDefault="001B6BFB" w:rsidP="00C9044D"/>
    <w:p w14:paraId="2E5CCAC5" w14:textId="77777777" w:rsidR="001B6BFB" w:rsidRDefault="001B6BFB" w:rsidP="00C9044D"/>
    <w:p w14:paraId="31749E03" w14:textId="77777777" w:rsidR="00E416A9" w:rsidRDefault="00E416A9" w:rsidP="00C9044D"/>
    <w:p w14:paraId="5973C1CE" w14:textId="77777777" w:rsidR="00A84F63" w:rsidRDefault="00A84F63" w:rsidP="00C9044D"/>
    <w:p w14:paraId="48DEEA94" w14:textId="77777777" w:rsidR="00A84F63" w:rsidRDefault="00A84F63" w:rsidP="00C9044D"/>
    <w:p w14:paraId="2ADA1B70" w14:textId="77777777" w:rsidR="00A84F63" w:rsidRDefault="00A84F63" w:rsidP="00C9044D"/>
    <w:p w14:paraId="5EAE45B5" w14:textId="6A08638A" w:rsidR="004332DC" w:rsidRDefault="004332DC" w:rsidP="00C9044D"/>
    <w:p w14:paraId="5EDF95E6" w14:textId="4286808E" w:rsidR="00134034" w:rsidRDefault="00134034" w:rsidP="00C9044D"/>
    <w:p w14:paraId="3CFEA5EC" w14:textId="10301C83" w:rsidR="00134034" w:rsidRDefault="00134034" w:rsidP="00C9044D"/>
    <w:p w14:paraId="20C295E6" w14:textId="77777777" w:rsidR="00134034" w:rsidRDefault="00134034" w:rsidP="00C9044D"/>
    <w:p w14:paraId="5EB50785" w14:textId="77777777" w:rsidR="004332DC" w:rsidRDefault="004332DC" w:rsidP="00C9044D"/>
    <w:p w14:paraId="142FFA24" w14:textId="77777777" w:rsidR="00F07CFD" w:rsidRDefault="00F07CFD" w:rsidP="00C9044D"/>
    <w:p w14:paraId="5195C194" w14:textId="5A7EF198" w:rsidR="000E78F9" w:rsidRDefault="000E78F9" w:rsidP="00F07CFD">
      <w:pPr>
        <w:jc w:val="center"/>
        <w:rPr>
          <w:rFonts w:ascii="Calibri" w:hAnsi="Calibri"/>
          <w:bCs/>
          <w:sz w:val="22"/>
          <w:szCs w:val="22"/>
        </w:rPr>
      </w:pPr>
      <w:r>
        <w:rPr>
          <w:rFonts w:ascii="Calibri" w:hAnsi="Calibri"/>
          <w:bCs/>
          <w:sz w:val="22"/>
          <w:szCs w:val="22"/>
        </w:rPr>
        <w:t>Potomac Center</w:t>
      </w:r>
    </w:p>
    <w:p w14:paraId="79301F35" w14:textId="77777777" w:rsidR="000E78F9" w:rsidRDefault="000E78F9" w:rsidP="00F07CFD">
      <w:pPr>
        <w:jc w:val="center"/>
        <w:rPr>
          <w:rFonts w:ascii="Calibri" w:hAnsi="Calibri"/>
          <w:bCs/>
          <w:sz w:val="22"/>
          <w:szCs w:val="22"/>
        </w:rPr>
      </w:pPr>
    </w:p>
    <w:p w14:paraId="3F658412" w14:textId="6A40C36B" w:rsidR="00F07CFD" w:rsidRPr="00F07CFD" w:rsidRDefault="00F07CFD" w:rsidP="00F07CFD">
      <w:pPr>
        <w:jc w:val="center"/>
        <w:rPr>
          <w:rFonts w:ascii="Calibri" w:hAnsi="Calibri"/>
          <w:bCs/>
          <w:sz w:val="22"/>
          <w:szCs w:val="22"/>
        </w:rPr>
      </w:pPr>
      <w:r>
        <w:rPr>
          <w:rFonts w:ascii="Calibri" w:hAnsi="Calibri"/>
          <w:bCs/>
          <w:sz w:val="22"/>
          <w:szCs w:val="22"/>
        </w:rPr>
        <w:t xml:space="preserve">Grievance Cases </w:t>
      </w:r>
      <w:r w:rsidR="000E78F9">
        <w:rPr>
          <w:rFonts w:ascii="Calibri" w:hAnsi="Calibri"/>
          <w:bCs/>
          <w:sz w:val="22"/>
          <w:szCs w:val="22"/>
        </w:rPr>
        <w:t xml:space="preserve">by Gender, Age Group </w:t>
      </w:r>
      <w:r w:rsidR="000E78F9" w:rsidRPr="003B0AAE">
        <w:rPr>
          <w:rFonts w:ascii="Calibri" w:hAnsi="Calibri"/>
          <w:bCs/>
          <w:noProof/>
          <w:sz w:val="22"/>
          <w:szCs w:val="22"/>
        </w:rPr>
        <w:t>and</w:t>
      </w:r>
      <w:r w:rsidR="000E78F9">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78"/>
        <w:gridCol w:w="992"/>
        <w:gridCol w:w="1020"/>
        <w:gridCol w:w="1078"/>
        <w:gridCol w:w="992"/>
        <w:gridCol w:w="1020"/>
        <w:gridCol w:w="1249"/>
        <w:gridCol w:w="901"/>
        <w:gridCol w:w="1020"/>
      </w:tblGrid>
      <w:tr w:rsidR="0097108F" w:rsidRPr="003A3233" w14:paraId="58603AC4" w14:textId="77777777" w:rsidTr="009C2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34888ACB" w14:textId="77777777" w:rsidR="00F07CFD" w:rsidRPr="003A3233" w:rsidRDefault="00F07CFD" w:rsidP="00516BF4">
            <w:pPr>
              <w:rPr>
                <w:rFonts w:ascii="Calibri" w:hAnsi="Calibri"/>
                <w:b w:val="0"/>
                <w:bCs w:val="0"/>
                <w:sz w:val="22"/>
                <w:szCs w:val="22"/>
              </w:rPr>
            </w:pPr>
          </w:p>
          <w:p w14:paraId="754168EE" w14:textId="77777777" w:rsidR="00F07CFD" w:rsidRPr="003A3233" w:rsidRDefault="00F07CFD" w:rsidP="00516BF4">
            <w:pPr>
              <w:rPr>
                <w:rFonts w:ascii="Calibri" w:hAnsi="Calibri"/>
                <w:b w:val="0"/>
                <w:bCs w:val="0"/>
                <w:sz w:val="22"/>
                <w:szCs w:val="22"/>
              </w:rPr>
            </w:pPr>
            <w:r w:rsidRPr="003A3233">
              <w:rPr>
                <w:rFonts w:ascii="Calibri" w:hAnsi="Calibri"/>
                <w:b w:val="0"/>
                <w:bCs w:val="0"/>
                <w:sz w:val="22"/>
                <w:szCs w:val="22"/>
              </w:rPr>
              <w:t>SEX</w:t>
            </w:r>
          </w:p>
        </w:tc>
        <w:tc>
          <w:tcPr>
            <w:tcW w:w="992" w:type="dxa"/>
          </w:tcPr>
          <w:p w14:paraId="696374D5"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78611AE"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Borders>
              <w:right w:val="single" w:sz="12" w:space="0" w:color="A65E12" w:themeColor="accent2" w:themeShade="BF"/>
            </w:tcBorders>
          </w:tcPr>
          <w:p w14:paraId="5D61152E"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0765ECC"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top w:val="nil"/>
              <w:left w:val="single" w:sz="12" w:space="0" w:color="A65E12" w:themeColor="accent2" w:themeShade="BF"/>
              <w:bottom w:val="nil"/>
            </w:tcBorders>
          </w:tcPr>
          <w:p w14:paraId="081FB731"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3C388AD"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2" w:type="dxa"/>
            <w:tcBorders>
              <w:top w:val="nil"/>
              <w:bottom w:val="nil"/>
            </w:tcBorders>
          </w:tcPr>
          <w:p w14:paraId="3F5F1F54"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F41A21F"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Borders>
              <w:top w:val="nil"/>
              <w:bottom w:val="nil"/>
              <w:right w:val="single" w:sz="12" w:space="0" w:color="A65E12" w:themeColor="accent2" w:themeShade="BF"/>
            </w:tcBorders>
          </w:tcPr>
          <w:p w14:paraId="53F55979"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6766B79"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9" w:type="dxa"/>
            <w:tcBorders>
              <w:left w:val="single" w:sz="12" w:space="0" w:color="A65E12" w:themeColor="accent2" w:themeShade="BF"/>
            </w:tcBorders>
          </w:tcPr>
          <w:p w14:paraId="0805C5BF"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07FDA1F"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1" w:type="dxa"/>
          </w:tcPr>
          <w:p w14:paraId="23DFB7C5"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899D89B"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Pr>
          <w:p w14:paraId="21179C8F"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1DDE328" w14:textId="77777777" w:rsidR="00F07CFD" w:rsidRPr="003A3233" w:rsidRDefault="00F07CFD"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97108F" w:rsidRPr="003A3233" w14:paraId="6C159B39"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649D4B75" w14:textId="77777777" w:rsidR="003E0EFE" w:rsidRPr="003A3233" w:rsidRDefault="003E0EFE" w:rsidP="003E0EFE">
            <w:pPr>
              <w:rPr>
                <w:rFonts w:ascii="Calibri" w:hAnsi="Calibri"/>
                <w:b w:val="0"/>
                <w:bCs w:val="0"/>
                <w:sz w:val="22"/>
                <w:szCs w:val="22"/>
              </w:rPr>
            </w:pPr>
          </w:p>
          <w:p w14:paraId="71494187" w14:textId="0164B6DA" w:rsidR="003E0EFE" w:rsidRPr="003A3233" w:rsidRDefault="003E0EFE" w:rsidP="003E0EFE">
            <w:pPr>
              <w:rPr>
                <w:rFonts w:ascii="Calibri" w:hAnsi="Calibri"/>
                <w:b w:val="0"/>
                <w:bCs w:val="0"/>
                <w:sz w:val="22"/>
                <w:szCs w:val="22"/>
              </w:rPr>
            </w:pPr>
            <w:r w:rsidRPr="003A3233">
              <w:rPr>
                <w:rFonts w:ascii="Calibri" w:hAnsi="Calibri"/>
                <w:b w:val="0"/>
                <w:bCs w:val="0"/>
                <w:sz w:val="22"/>
                <w:szCs w:val="22"/>
              </w:rPr>
              <w:t>Male</w:t>
            </w:r>
          </w:p>
        </w:tc>
        <w:tc>
          <w:tcPr>
            <w:tcW w:w="992" w:type="dxa"/>
          </w:tcPr>
          <w:p w14:paraId="0FC77987"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6B82B999" w14:textId="5649446B" w:rsidR="003E0EFE" w:rsidRPr="003A3233" w:rsidRDefault="00450198"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41</w:t>
            </w:r>
          </w:p>
        </w:tc>
        <w:tc>
          <w:tcPr>
            <w:tcW w:w="1020" w:type="dxa"/>
            <w:tcBorders>
              <w:right w:val="single" w:sz="12" w:space="0" w:color="A65E12" w:themeColor="accent2" w:themeShade="BF"/>
            </w:tcBorders>
          </w:tcPr>
          <w:p w14:paraId="49471804"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3BA7987E" w14:textId="33538BBE" w:rsidR="003E0EFE" w:rsidRPr="003A3233" w:rsidRDefault="005D7CD6"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69</w:t>
            </w:r>
          </w:p>
        </w:tc>
        <w:tc>
          <w:tcPr>
            <w:tcW w:w="1078" w:type="dxa"/>
            <w:tcBorders>
              <w:top w:val="nil"/>
              <w:left w:val="single" w:sz="12" w:space="0" w:color="A65E12" w:themeColor="accent2" w:themeShade="BF"/>
              <w:bottom w:val="nil"/>
              <w:right w:val="nil"/>
            </w:tcBorders>
          </w:tcPr>
          <w:p w14:paraId="2791FE08"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6CB2DBC"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2" w:type="dxa"/>
            <w:tcBorders>
              <w:top w:val="nil"/>
              <w:left w:val="nil"/>
              <w:bottom w:val="nil"/>
              <w:right w:val="nil"/>
            </w:tcBorders>
          </w:tcPr>
          <w:p w14:paraId="5BA63AF2"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33031DB"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Borders>
              <w:top w:val="nil"/>
              <w:left w:val="nil"/>
              <w:bottom w:val="nil"/>
              <w:right w:val="single" w:sz="12" w:space="0" w:color="A65E12" w:themeColor="accent2" w:themeShade="BF"/>
            </w:tcBorders>
          </w:tcPr>
          <w:p w14:paraId="3AF54D2A"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F9E1D58"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A65E12" w:themeColor="accent2" w:themeShade="BF"/>
            </w:tcBorders>
          </w:tcPr>
          <w:p w14:paraId="1FD8B80D"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58198098" w14:textId="77777777"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1" w:type="dxa"/>
          </w:tcPr>
          <w:p w14:paraId="6567380F"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3DE866B" w14:textId="1893AB5E" w:rsidR="003E0EFE" w:rsidRPr="003A3233"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r w:rsidR="00770D77">
              <w:rPr>
                <w:rFonts w:ascii="Calibri" w:hAnsi="Calibri"/>
                <w:bCs/>
                <w:sz w:val="22"/>
                <w:szCs w:val="22"/>
              </w:rPr>
              <w:t>3</w:t>
            </w:r>
          </w:p>
        </w:tc>
        <w:tc>
          <w:tcPr>
            <w:tcW w:w="1020" w:type="dxa"/>
          </w:tcPr>
          <w:p w14:paraId="4AD79116" w14:textId="77777777" w:rsidR="003E0EFE" w:rsidRDefault="003E0EFE" w:rsidP="003E0EF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AE5C724" w14:textId="47BC8F05" w:rsidR="003E0EFE" w:rsidRPr="003A3233" w:rsidRDefault="00770D77" w:rsidP="003107A4">
            <w:pPr>
              <w:tabs>
                <w:tab w:val="center" w:pos="402"/>
              </w:tabs>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55</w:t>
            </w:r>
          </w:p>
        </w:tc>
      </w:tr>
      <w:tr w:rsidR="00B564D0" w:rsidRPr="003A3233" w14:paraId="7C1C05CB" w14:textId="77777777" w:rsidTr="009C29A0">
        <w:tc>
          <w:tcPr>
            <w:cnfStyle w:val="001000000000" w:firstRow="0" w:lastRow="0" w:firstColumn="1" w:lastColumn="0" w:oddVBand="0" w:evenVBand="0" w:oddHBand="0" w:evenHBand="0" w:firstRowFirstColumn="0" w:firstRowLastColumn="0" w:lastRowFirstColumn="0" w:lastRowLastColumn="0"/>
            <w:tcW w:w="1078" w:type="dxa"/>
          </w:tcPr>
          <w:p w14:paraId="7528E632" w14:textId="77777777" w:rsidR="00B564D0" w:rsidRPr="003A3233" w:rsidRDefault="00B564D0" w:rsidP="00B564D0">
            <w:pPr>
              <w:rPr>
                <w:rFonts w:ascii="Calibri" w:hAnsi="Calibri"/>
                <w:b w:val="0"/>
                <w:bCs w:val="0"/>
                <w:sz w:val="22"/>
                <w:szCs w:val="22"/>
              </w:rPr>
            </w:pPr>
          </w:p>
          <w:p w14:paraId="186EE235" w14:textId="3D14077F" w:rsidR="00B564D0" w:rsidRPr="003A3233" w:rsidRDefault="00B564D0" w:rsidP="00B564D0">
            <w:pPr>
              <w:rPr>
                <w:rFonts w:ascii="Calibri" w:hAnsi="Calibri"/>
                <w:b w:val="0"/>
                <w:bCs w:val="0"/>
                <w:sz w:val="22"/>
                <w:szCs w:val="22"/>
              </w:rPr>
            </w:pPr>
            <w:r w:rsidRPr="003A3233">
              <w:rPr>
                <w:rFonts w:ascii="Calibri" w:hAnsi="Calibri"/>
                <w:b w:val="0"/>
                <w:bCs w:val="0"/>
                <w:sz w:val="22"/>
                <w:szCs w:val="22"/>
              </w:rPr>
              <w:t>Female</w:t>
            </w:r>
          </w:p>
        </w:tc>
        <w:tc>
          <w:tcPr>
            <w:tcW w:w="992" w:type="dxa"/>
          </w:tcPr>
          <w:p w14:paraId="44706C60"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CB034AF" w14:textId="27C8F313" w:rsidR="00B564D0" w:rsidRPr="003A3233" w:rsidRDefault="00450198"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17</w:t>
            </w:r>
          </w:p>
        </w:tc>
        <w:tc>
          <w:tcPr>
            <w:tcW w:w="1020" w:type="dxa"/>
            <w:tcBorders>
              <w:right w:val="single" w:sz="12" w:space="0" w:color="A65E12" w:themeColor="accent2" w:themeShade="BF"/>
            </w:tcBorders>
          </w:tcPr>
          <w:p w14:paraId="50E16009"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B708B1D" w14:textId="58A74901" w:rsidR="00B564D0" w:rsidRPr="003A3233" w:rsidRDefault="00450198" w:rsidP="00A2765D">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28</w:t>
            </w:r>
          </w:p>
        </w:tc>
        <w:tc>
          <w:tcPr>
            <w:tcW w:w="1078" w:type="dxa"/>
            <w:tcBorders>
              <w:top w:val="nil"/>
              <w:left w:val="single" w:sz="12" w:space="0" w:color="A65E12" w:themeColor="accent2" w:themeShade="BF"/>
              <w:bottom w:val="nil"/>
              <w:right w:val="nil"/>
            </w:tcBorders>
          </w:tcPr>
          <w:p w14:paraId="6795B8DD"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5E1F49C"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2" w:type="dxa"/>
            <w:tcBorders>
              <w:top w:val="nil"/>
              <w:left w:val="nil"/>
              <w:bottom w:val="nil"/>
              <w:right w:val="nil"/>
            </w:tcBorders>
          </w:tcPr>
          <w:p w14:paraId="78720E50"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A9C06D4" w14:textId="262C4FD3" w:rsidR="00B564D0" w:rsidRPr="003A3233" w:rsidRDefault="00450198"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57</w:t>
            </w:r>
          </w:p>
        </w:tc>
        <w:tc>
          <w:tcPr>
            <w:tcW w:w="1020" w:type="dxa"/>
            <w:tcBorders>
              <w:top w:val="nil"/>
              <w:left w:val="nil"/>
              <w:bottom w:val="nil"/>
              <w:right w:val="single" w:sz="12" w:space="0" w:color="A65E12" w:themeColor="accent2" w:themeShade="BF"/>
            </w:tcBorders>
          </w:tcPr>
          <w:p w14:paraId="5EBEBEEB"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6AF1749" w14:textId="653044B3" w:rsidR="00B564D0" w:rsidRPr="003A3233" w:rsidRDefault="008925F5"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r w:rsidR="00801C72">
              <w:rPr>
                <w:rFonts w:ascii="Calibri" w:hAnsi="Calibri"/>
                <w:bCs/>
                <w:sz w:val="22"/>
                <w:szCs w:val="22"/>
              </w:rPr>
              <w:t>5</w:t>
            </w:r>
          </w:p>
        </w:tc>
        <w:tc>
          <w:tcPr>
            <w:tcW w:w="1249" w:type="dxa"/>
            <w:tcBorders>
              <w:left w:val="single" w:sz="12" w:space="0" w:color="A65E12" w:themeColor="accent2" w:themeShade="BF"/>
            </w:tcBorders>
          </w:tcPr>
          <w:p w14:paraId="53707E41" w14:textId="77777777"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7010E29" w14:textId="1DA8767B"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01" w:type="dxa"/>
          </w:tcPr>
          <w:p w14:paraId="496EB86F"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FFDD33A" w14:textId="5447CF66" w:rsidR="00B564D0" w:rsidRPr="003A3233"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r w:rsidR="00770D77">
              <w:rPr>
                <w:rFonts w:ascii="Calibri" w:hAnsi="Calibri"/>
                <w:bCs/>
                <w:sz w:val="22"/>
                <w:szCs w:val="22"/>
              </w:rPr>
              <w:t>7</w:t>
            </w:r>
          </w:p>
        </w:tc>
        <w:tc>
          <w:tcPr>
            <w:tcW w:w="1020" w:type="dxa"/>
          </w:tcPr>
          <w:p w14:paraId="651EF425" w14:textId="77777777" w:rsidR="00B564D0" w:rsidRDefault="00B564D0"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6343682" w14:textId="7BB8AD37" w:rsidR="00B564D0" w:rsidRPr="003A3233" w:rsidRDefault="003107A4" w:rsidP="00B564D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r w:rsidR="000F1985">
              <w:rPr>
                <w:rFonts w:ascii="Calibri" w:hAnsi="Calibri"/>
                <w:bCs/>
                <w:sz w:val="22"/>
                <w:szCs w:val="22"/>
              </w:rPr>
              <w:t>8</w:t>
            </w:r>
          </w:p>
        </w:tc>
      </w:tr>
      <w:tr w:rsidR="00B564D0" w:rsidRPr="003A3233" w14:paraId="4FCAAB93"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49AC5AE3" w14:textId="311C58A2" w:rsidR="00B564D0" w:rsidRPr="003A3233" w:rsidRDefault="00B564D0" w:rsidP="00B564D0">
            <w:pPr>
              <w:rPr>
                <w:rFonts w:ascii="Calibri" w:hAnsi="Calibri"/>
                <w:b w:val="0"/>
                <w:bCs w:val="0"/>
                <w:sz w:val="22"/>
                <w:szCs w:val="22"/>
              </w:rPr>
            </w:pPr>
          </w:p>
        </w:tc>
        <w:tc>
          <w:tcPr>
            <w:tcW w:w="992" w:type="dxa"/>
          </w:tcPr>
          <w:p w14:paraId="7427959F" w14:textId="2DFBD4B8"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2DA3E8D4" w14:textId="414FD06E"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nil"/>
              <w:right w:val="nil"/>
            </w:tcBorders>
          </w:tcPr>
          <w:p w14:paraId="0427CE6F"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6271B65" w14:textId="77777777"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2" w:type="dxa"/>
            <w:tcBorders>
              <w:top w:val="nil"/>
              <w:left w:val="nil"/>
              <w:bottom w:val="nil"/>
              <w:right w:val="nil"/>
            </w:tcBorders>
          </w:tcPr>
          <w:p w14:paraId="2552A578" w14:textId="083ED48F"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EA2B3C6" w14:textId="472040EC" w:rsidR="00B564D0" w:rsidRPr="003A3233" w:rsidRDefault="00801C72" w:rsidP="00801C7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0" w:type="dxa"/>
            <w:tcBorders>
              <w:top w:val="nil"/>
              <w:left w:val="nil"/>
              <w:bottom w:val="nil"/>
              <w:right w:val="single" w:sz="12" w:space="0" w:color="A65E12" w:themeColor="accent2" w:themeShade="BF"/>
            </w:tcBorders>
          </w:tcPr>
          <w:p w14:paraId="72D7A232"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5764E53" w14:textId="30D0CCF0" w:rsidR="00B564D0" w:rsidRPr="003A3233" w:rsidRDefault="00801C72"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p>
        </w:tc>
        <w:tc>
          <w:tcPr>
            <w:tcW w:w="1249" w:type="dxa"/>
            <w:tcBorders>
              <w:left w:val="single" w:sz="12" w:space="0" w:color="A65E12" w:themeColor="accent2" w:themeShade="BF"/>
            </w:tcBorders>
          </w:tcPr>
          <w:p w14:paraId="4571B93F"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A46C733" w14:textId="36DC8798"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01" w:type="dxa"/>
          </w:tcPr>
          <w:p w14:paraId="454AA6AA"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95BDA33" w14:textId="5BE8966E"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Pr>
          <w:p w14:paraId="04DFEF87" w14:textId="77777777" w:rsidR="00B564D0"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88DB7A2" w14:textId="1DF4C14C" w:rsidR="00B564D0" w:rsidRPr="003A3233" w:rsidRDefault="00B564D0" w:rsidP="00B564D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97108F" w:rsidRPr="003A3233" w14:paraId="6D6ED6BC" w14:textId="77777777" w:rsidTr="009C29A0">
        <w:tc>
          <w:tcPr>
            <w:cnfStyle w:val="001000000000" w:firstRow="0" w:lastRow="0" w:firstColumn="1" w:lastColumn="0" w:oddVBand="0" w:evenVBand="0" w:oddHBand="0" w:evenHBand="0" w:firstRowFirstColumn="0" w:firstRowLastColumn="0" w:lastRowFirstColumn="0" w:lastRowLastColumn="0"/>
            <w:tcW w:w="1078" w:type="dxa"/>
          </w:tcPr>
          <w:p w14:paraId="2D250B8F" w14:textId="77777777" w:rsidR="00F07CFD" w:rsidRPr="003A3233" w:rsidRDefault="00F07CFD" w:rsidP="00516BF4">
            <w:pPr>
              <w:rPr>
                <w:rFonts w:ascii="Calibri" w:hAnsi="Calibri"/>
                <w:b w:val="0"/>
                <w:bCs w:val="0"/>
                <w:sz w:val="22"/>
                <w:szCs w:val="22"/>
              </w:rPr>
            </w:pPr>
          </w:p>
          <w:p w14:paraId="013928AC" w14:textId="77777777" w:rsidR="00F07CFD" w:rsidRPr="003A3233" w:rsidRDefault="00F07CFD" w:rsidP="00516BF4">
            <w:pPr>
              <w:rPr>
                <w:rFonts w:ascii="Calibri" w:hAnsi="Calibri"/>
                <w:b w:val="0"/>
                <w:bCs w:val="0"/>
                <w:sz w:val="22"/>
                <w:szCs w:val="22"/>
              </w:rPr>
            </w:pPr>
          </w:p>
        </w:tc>
        <w:tc>
          <w:tcPr>
            <w:tcW w:w="992" w:type="dxa"/>
          </w:tcPr>
          <w:p w14:paraId="08D9F90C"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2D33FB6E"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nil"/>
              <w:right w:val="nil"/>
            </w:tcBorders>
          </w:tcPr>
          <w:p w14:paraId="3E418789"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2F9696C"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2" w:type="dxa"/>
            <w:tcBorders>
              <w:top w:val="nil"/>
              <w:left w:val="nil"/>
              <w:bottom w:val="nil"/>
              <w:right w:val="nil"/>
            </w:tcBorders>
          </w:tcPr>
          <w:p w14:paraId="654E43E0" w14:textId="77777777"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68EDB18"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Borders>
              <w:top w:val="nil"/>
              <w:left w:val="nil"/>
              <w:bottom w:val="nil"/>
              <w:right w:val="single" w:sz="12" w:space="0" w:color="A65E12" w:themeColor="accent2" w:themeShade="BF"/>
            </w:tcBorders>
          </w:tcPr>
          <w:p w14:paraId="3177DEB8" w14:textId="77777777"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EA7F8C2"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9" w:type="dxa"/>
            <w:tcBorders>
              <w:left w:val="single" w:sz="12" w:space="0" w:color="A65E12" w:themeColor="accent2" w:themeShade="BF"/>
            </w:tcBorders>
          </w:tcPr>
          <w:p w14:paraId="6CFF01FE"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DFC4D1C"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1" w:type="dxa"/>
          </w:tcPr>
          <w:p w14:paraId="2326EAF0" w14:textId="77777777"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70FC2C5" w14:textId="77777777" w:rsidR="00F07CFD" w:rsidRPr="003A3233"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20" w:type="dxa"/>
          </w:tcPr>
          <w:p w14:paraId="22AFC148" w14:textId="77777777" w:rsidR="00F07CFD" w:rsidRDefault="00F07CFD"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B96A618" w14:textId="27A6F899" w:rsidR="00F07CFD" w:rsidRPr="003A3233" w:rsidRDefault="000F1985"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w:t>
            </w:r>
          </w:p>
        </w:tc>
      </w:tr>
      <w:tr w:rsidR="001B7130" w:rsidRPr="003A3233" w14:paraId="76C29F49"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28A1F2BB" w14:textId="61DB4CD7" w:rsidR="001B7130" w:rsidRPr="0097108F" w:rsidRDefault="001B7130" w:rsidP="001B7130">
            <w:pPr>
              <w:rPr>
                <w:rFonts w:ascii="Calibri" w:hAnsi="Calibri"/>
                <w:b w:val="0"/>
                <w:bCs w:val="0"/>
                <w:sz w:val="22"/>
                <w:szCs w:val="22"/>
              </w:rPr>
            </w:pPr>
          </w:p>
        </w:tc>
        <w:tc>
          <w:tcPr>
            <w:tcW w:w="992" w:type="dxa"/>
          </w:tcPr>
          <w:p w14:paraId="0E47CA1B" w14:textId="5505C748" w:rsidR="001B7130" w:rsidRPr="00405511"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A65E12" w:themeColor="accent2" w:themeShade="BF"/>
            </w:tcBorders>
          </w:tcPr>
          <w:p w14:paraId="5A48B0B5" w14:textId="3FD121AD" w:rsidR="001B7130" w:rsidRPr="00405511"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nil"/>
              <w:right w:val="nil"/>
            </w:tcBorders>
          </w:tcPr>
          <w:p w14:paraId="4467C07A" w14:textId="0A228D58" w:rsidR="001B7130" w:rsidRPr="001C7482"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2" w:type="dxa"/>
            <w:tcBorders>
              <w:top w:val="nil"/>
              <w:left w:val="nil"/>
              <w:bottom w:val="nil"/>
              <w:right w:val="nil"/>
            </w:tcBorders>
          </w:tcPr>
          <w:p w14:paraId="236D4784" w14:textId="61318EDE" w:rsidR="001B7130" w:rsidRPr="001C7482"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top w:val="nil"/>
              <w:left w:val="nil"/>
              <w:bottom w:val="nil"/>
              <w:right w:val="single" w:sz="12" w:space="0" w:color="A65E12" w:themeColor="accent2" w:themeShade="BF"/>
            </w:tcBorders>
          </w:tcPr>
          <w:p w14:paraId="42159C98" w14:textId="55B6CF0A" w:rsidR="001B7130" w:rsidRPr="001C7482"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9" w:type="dxa"/>
            <w:tcBorders>
              <w:left w:val="single" w:sz="12" w:space="0" w:color="A65E12" w:themeColor="accent2" w:themeShade="BF"/>
            </w:tcBorders>
          </w:tcPr>
          <w:p w14:paraId="0C6DD26D"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D3ABC69" w14:textId="76753942" w:rsidR="001B7130" w:rsidRPr="000804CA"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1" w:type="dxa"/>
          </w:tcPr>
          <w:p w14:paraId="34A9B804"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A11AA77" w14:textId="6E052F7E" w:rsidR="001B7130" w:rsidRPr="000804CA"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Pr>
          <w:p w14:paraId="747C9466"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64B6DDD" w14:textId="6A55F0B5" w:rsidR="001B7130" w:rsidRPr="000804CA"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1B7130" w:rsidRPr="003A3233" w14:paraId="34E46098" w14:textId="77777777" w:rsidTr="009C29A0">
        <w:tc>
          <w:tcPr>
            <w:cnfStyle w:val="001000000000" w:firstRow="0" w:lastRow="0" w:firstColumn="1" w:lastColumn="0" w:oddVBand="0" w:evenVBand="0" w:oddHBand="0" w:evenHBand="0" w:firstRowFirstColumn="0" w:firstRowLastColumn="0" w:lastRowFirstColumn="0" w:lastRowLastColumn="0"/>
            <w:tcW w:w="1078" w:type="dxa"/>
            <w:tcBorders>
              <w:bottom w:val="single" w:sz="4" w:space="0" w:color="000000" w:themeColor="text1"/>
            </w:tcBorders>
          </w:tcPr>
          <w:p w14:paraId="0E0BC4C9" w14:textId="351FC6D2" w:rsidR="001B7130" w:rsidRPr="003A3233" w:rsidRDefault="001B7130" w:rsidP="001B7130">
            <w:pPr>
              <w:rPr>
                <w:rFonts w:ascii="Calibri" w:hAnsi="Calibri"/>
                <w:b w:val="0"/>
                <w:bCs w:val="0"/>
                <w:sz w:val="22"/>
                <w:szCs w:val="22"/>
              </w:rPr>
            </w:pPr>
          </w:p>
        </w:tc>
        <w:tc>
          <w:tcPr>
            <w:tcW w:w="992" w:type="dxa"/>
            <w:tcBorders>
              <w:bottom w:val="single" w:sz="6" w:space="0" w:color="auto"/>
            </w:tcBorders>
          </w:tcPr>
          <w:p w14:paraId="4760AC98" w14:textId="7657FCCF" w:rsidR="001B7130" w:rsidRPr="00450198"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bottom w:val="single" w:sz="6" w:space="0" w:color="auto"/>
              <w:right w:val="single" w:sz="12" w:space="0" w:color="A65E12" w:themeColor="accent2" w:themeShade="BF"/>
            </w:tcBorders>
          </w:tcPr>
          <w:p w14:paraId="7E95DC72" w14:textId="59BB0267" w:rsidR="001B7130" w:rsidRPr="00450198"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nil"/>
              <w:left w:val="single" w:sz="12" w:space="0" w:color="A65E12" w:themeColor="accent2" w:themeShade="BF"/>
              <w:bottom w:val="single" w:sz="6" w:space="0" w:color="auto"/>
              <w:right w:val="nil"/>
            </w:tcBorders>
          </w:tcPr>
          <w:p w14:paraId="16D2E152" w14:textId="4CDE2E76" w:rsidR="001B7130" w:rsidRPr="003A3233"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tc>
        <w:tc>
          <w:tcPr>
            <w:tcW w:w="992" w:type="dxa"/>
            <w:tcBorders>
              <w:top w:val="nil"/>
              <w:left w:val="nil"/>
              <w:bottom w:val="single" w:sz="6" w:space="0" w:color="auto"/>
              <w:right w:val="nil"/>
            </w:tcBorders>
          </w:tcPr>
          <w:p w14:paraId="26179578" w14:textId="572F4E5D" w:rsidR="001B7130" w:rsidRPr="00801C72"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top w:val="nil"/>
              <w:left w:val="nil"/>
              <w:bottom w:val="single" w:sz="6" w:space="0" w:color="auto"/>
              <w:right w:val="single" w:sz="12" w:space="0" w:color="A65E12" w:themeColor="accent2" w:themeShade="BF"/>
            </w:tcBorders>
          </w:tcPr>
          <w:p w14:paraId="0182DF65" w14:textId="2757323E" w:rsidR="001B7130" w:rsidRPr="00801C72"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49" w:type="dxa"/>
            <w:tcBorders>
              <w:left w:val="single" w:sz="12" w:space="0" w:color="A65E12" w:themeColor="accent2" w:themeShade="BF"/>
              <w:bottom w:val="single" w:sz="6" w:space="0" w:color="auto"/>
            </w:tcBorders>
          </w:tcPr>
          <w:p w14:paraId="6A253065" w14:textId="77777777" w:rsidR="001B7130" w:rsidRPr="003A3233"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397AC78" w14:textId="7D1EE1DF" w:rsidR="001B7130" w:rsidRPr="003A3233"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Unknown</w:t>
            </w:r>
          </w:p>
        </w:tc>
        <w:tc>
          <w:tcPr>
            <w:tcW w:w="901" w:type="dxa"/>
            <w:tcBorders>
              <w:bottom w:val="single" w:sz="6" w:space="0" w:color="auto"/>
            </w:tcBorders>
          </w:tcPr>
          <w:p w14:paraId="1ACCBE81" w14:textId="77777777" w:rsid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9446DFE" w14:textId="3BB51502" w:rsidR="001B7130" w:rsidRPr="00770D77"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20" w:type="dxa"/>
            <w:tcBorders>
              <w:bottom w:val="single" w:sz="6" w:space="0" w:color="auto"/>
            </w:tcBorders>
          </w:tcPr>
          <w:p w14:paraId="1EF6DA74" w14:textId="77777777" w:rsid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CAF1C7B" w14:textId="7F275D58" w:rsidR="001B7130" w:rsidRPr="000F1985"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7</w:t>
            </w:r>
          </w:p>
        </w:tc>
      </w:tr>
      <w:tr w:rsidR="001B7130" w:rsidRPr="003A3233" w14:paraId="63A9D6A2"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000000" w:themeColor="text1"/>
              <w:left w:val="single" w:sz="4" w:space="0" w:color="000000" w:themeColor="text1"/>
              <w:bottom w:val="single" w:sz="4" w:space="0" w:color="000000" w:themeColor="text1"/>
              <w:right w:val="single" w:sz="6" w:space="0" w:color="auto"/>
            </w:tcBorders>
          </w:tcPr>
          <w:p w14:paraId="06E7F278" w14:textId="77777777" w:rsidR="001B7130" w:rsidRPr="003A3233" w:rsidRDefault="001B7130" w:rsidP="001B7130">
            <w:pPr>
              <w:rPr>
                <w:rFonts w:ascii="Calibri" w:hAnsi="Calibri"/>
                <w:b w:val="0"/>
                <w:bCs w:val="0"/>
                <w:sz w:val="22"/>
                <w:szCs w:val="22"/>
              </w:rPr>
            </w:pPr>
          </w:p>
          <w:p w14:paraId="07FC1513" w14:textId="0B4DAD14" w:rsidR="001B7130" w:rsidRPr="003A3233" w:rsidRDefault="001B7130" w:rsidP="001B7130">
            <w:pPr>
              <w:rPr>
                <w:rFonts w:ascii="Calibri" w:hAnsi="Calibri"/>
                <w:b w:val="0"/>
                <w:bCs w:val="0"/>
                <w:sz w:val="22"/>
                <w:szCs w:val="22"/>
              </w:rPr>
            </w:pPr>
            <w:r w:rsidRPr="003A3233">
              <w:rPr>
                <w:rFonts w:ascii="Calibri" w:hAnsi="Calibri"/>
                <w:b w:val="0"/>
                <w:bCs w:val="0"/>
                <w:sz w:val="22"/>
                <w:szCs w:val="22"/>
              </w:rPr>
              <w:t>Class</w:t>
            </w:r>
          </w:p>
        </w:tc>
        <w:tc>
          <w:tcPr>
            <w:tcW w:w="992" w:type="dxa"/>
            <w:tcBorders>
              <w:top w:val="single" w:sz="6" w:space="0" w:color="auto"/>
              <w:left w:val="single" w:sz="6" w:space="0" w:color="auto"/>
              <w:bottom w:val="single" w:sz="6" w:space="0" w:color="auto"/>
            </w:tcBorders>
          </w:tcPr>
          <w:p w14:paraId="11A276D1"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CC1328C" w14:textId="20B4EF18"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450198">
              <w:rPr>
                <w:rFonts w:ascii="Calibri" w:hAnsi="Calibri"/>
                <w:bCs/>
                <w:sz w:val="22"/>
                <w:szCs w:val="22"/>
              </w:rPr>
              <w:t>2</w:t>
            </w:r>
          </w:p>
        </w:tc>
        <w:tc>
          <w:tcPr>
            <w:tcW w:w="1020" w:type="dxa"/>
            <w:tcBorders>
              <w:top w:val="single" w:sz="6" w:space="0" w:color="auto"/>
              <w:bottom w:val="single" w:sz="6" w:space="0" w:color="auto"/>
              <w:right w:val="single" w:sz="12" w:space="0" w:color="A65E12" w:themeColor="accent2" w:themeShade="BF"/>
            </w:tcBorders>
          </w:tcPr>
          <w:p w14:paraId="6F7FAAB0"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ABD0AFC" w14:textId="0FC4043F"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78" w:type="dxa"/>
            <w:tcBorders>
              <w:top w:val="single" w:sz="6" w:space="0" w:color="auto"/>
              <w:left w:val="single" w:sz="12" w:space="0" w:color="A65E12" w:themeColor="accent2" w:themeShade="BF"/>
              <w:bottom w:val="single" w:sz="6" w:space="0" w:color="auto"/>
              <w:right w:val="nil"/>
            </w:tcBorders>
          </w:tcPr>
          <w:p w14:paraId="5124E4C4" w14:textId="77777777"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15B5590" w14:textId="0F69058D"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1C7482">
              <w:rPr>
                <w:rFonts w:ascii="Calibri" w:hAnsi="Calibri"/>
                <w:bCs/>
                <w:sz w:val="22"/>
                <w:szCs w:val="22"/>
              </w:rPr>
              <w:t>Class</w:t>
            </w:r>
          </w:p>
        </w:tc>
        <w:tc>
          <w:tcPr>
            <w:tcW w:w="992" w:type="dxa"/>
            <w:tcBorders>
              <w:top w:val="single" w:sz="6" w:space="0" w:color="auto"/>
              <w:left w:val="nil"/>
              <w:bottom w:val="single" w:sz="6" w:space="0" w:color="auto"/>
              <w:right w:val="nil"/>
            </w:tcBorders>
          </w:tcPr>
          <w:p w14:paraId="5CA48C71"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7EE645B" w14:textId="2FACC08A"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801C72">
              <w:rPr>
                <w:rFonts w:ascii="Calibri" w:hAnsi="Calibri"/>
                <w:bCs/>
                <w:sz w:val="22"/>
                <w:szCs w:val="22"/>
              </w:rPr>
              <w:t>2</w:t>
            </w:r>
          </w:p>
        </w:tc>
        <w:tc>
          <w:tcPr>
            <w:tcW w:w="1020" w:type="dxa"/>
            <w:tcBorders>
              <w:top w:val="single" w:sz="6" w:space="0" w:color="auto"/>
              <w:left w:val="nil"/>
              <w:bottom w:val="single" w:sz="6" w:space="0" w:color="auto"/>
              <w:right w:val="single" w:sz="12" w:space="0" w:color="A65E12" w:themeColor="accent2" w:themeShade="BF"/>
            </w:tcBorders>
          </w:tcPr>
          <w:p w14:paraId="27B8F98C"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F8CD83D" w14:textId="7E4A2EDF"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801C72">
              <w:rPr>
                <w:rFonts w:ascii="Calibri" w:hAnsi="Calibri"/>
                <w:bCs/>
                <w:sz w:val="22"/>
                <w:szCs w:val="22"/>
              </w:rPr>
              <w:t>3</w:t>
            </w:r>
          </w:p>
        </w:tc>
        <w:tc>
          <w:tcPr>
            <w:tcW w:w="1249" w:type="dxa"/>
            <w:tcBorders>
              <w:top w:val="single" w:sz="6" w:space="0" w:color="auto"/>
              <w:left w:val="single" w:sz="12" w:space="0" w:color="A65E12" w:themeColor="accent2" w:themeShade="BF"/>
              <w:bottom w:val="single" w:sz="6" w:space="0" w:color="auto"/>
            </w:tcBorders>
          </w:tcPr>
          <w:p w14:paraId="1BA67C90" w14:textId="77777777" w:rsidR="001B7130" w:rsidRPr="003A3233"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69508C8D" w14:textId="5D055B94"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0804CA">
              <w:rPr>
                <w:rFonts w:ascii="Calibri" w:hAnsi="Calibri"/>
                <w:bCs/>
                <w:sz w:val="22"/>
                <w:szCs w:val="22"/>
              </w:rPr>
              <w:t>Class</w:t>
            </w:r>
          </w:p>
        </w:tc>
        <w:tc>
          <w:tcPr>
            <w:tcW w:w="901" w:type="dxa"/>
            <w:tcBorders>
              <w:top w:val="single" w:sz="6" w:space="0" w:color="auto"/>
              <w:bottom w:val="single" w:sz="6" w:space="0" w:color="auto"/>
            </w:tcBorders>
          </w:tcPr>
          <w:p w14:paraId="10307D1C"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522CE8BE" w14:textId="2F3C43A2"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70D77">
              <w:rPr>
                <w:rFonts w:ascii="Calibri" w:hAnsi="Calibri"/>
                <w:bCs/>
                <w:sz w:val="22"/>
                <w:szCs w:val="22"/>
              </w:rPr>
              <w:t>2</w:t>
            </w:r>
          </w:p>
        </w:tc>
        <w:tc>
          <w:tcPr>
            <w:tcW w:w="1020" w:type="dxa"/>
            <w:tcBorders>
              <w:top w:val="single" w:sz="6" w:space="0" w:color="auto"/>
              <w:bottom w:val="single" w:sz="6" w:space="0" w:color="auto"/>
              <w:right w:val="single" w:sz="6" w:space="0" w:color="auto"/>
            </w:tcBorders>
          </w:tcPr>
          <w:p w14:paraId="0BAA0D49" w14:textId="77777777" w:rsidR="001B7130"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FE9B3F7" w14:textId="15CC670A" w:rsidR="001B7130" w:rsidRPr="0097108F" w:rsidRDefault="001B7130" w:rsidP="001B713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0F1985">
              <w:rPr>
                <w:rFonts w:ascii="Calibri" w:hAnsi="Calibri"/>
                <w:bCs/>
                <w:sz w:val="22"/>
                <w:szCs w:val="22"/>
              </w:rPr>
              <w:t>3</w:t>
            </w:r>
          </w:p>
        </w:tc>
      </w:tr>
      <w:tr w:rsidR="001B7130" w:rsidRPr="003A3233" w14:paraId="7493A3FD" w14:textId="77777777" w:rsidTr="009C29A0">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000000" w:themeColor="text1"/>
              <w:left w:val="single" w:sz="4" w:space="0" w:color="000000" w:themeColor="text1"/>
              <w:bottom w:val="single" w:sz="4" w:space="0" w:color="000000" w:themeColor="text1"/>
              <w:right w:val="single" w:sz="6" w:space="0" w:color="auto"/>
            </w:tcBorders>
          </w:tcPr>
          <w:p w14:paraId="5D99A2FA" w14:textId="77777777" w:rsidR="001B7130" w:rsidRPr="001B7130" w:rsidRDefault="001B7130" w:rsidP="001B7130">
            <w:pPr>
              <w:rPr>
                <w:rFonts w:ascii="Calibri" w:hAnsi="Calibri"/>
                <w:bCs w:val="0"/>
                <w:sz w:val="22"/>
                <w:szCs w:val="22"/>
              </w:rPr>
            </w:pPr>
          </w:p>
          <w:p w14:paraId="0BEB8E29" w14:textId="6A0E416F" w:rsidR="001B7130" w:rsidRPr="001B7130" w:rsidRDefault="001B7130" w:rsidP="001B7130">
            <w:pPr>
              <w:rPr>
                <w:rFonts w:ascii="Calibri" w:hAnsi="Calibri"/>
                <w:bCs w:val="0"/>
                <w:sz w:val="22"/>
                <w:szCs w:val="22"/>
              </w:rPr>
            </w:pPr>
            <w:r w:rsidRPr="001B7130">
              <w:rPr>
                <w:rFonts w:ascii="Calibri" w:hAnsi="Calibri"/>
                <w:bCs w:val="0"/>
                <w:sz w:val="22"/>
                <w:szCs w:val="22"/>
              </w:rPr>
              <w:t>Total</w:t>
            </w:r>
          </w:p>
        </w:tc>
        <w:tc>
          <w:tcPr>
            <w:tcW w:w="992" w:type="dxa"/>
            <w:tcBorders>
              <w:top w:val="single" w:sz="6" w:space="0" w:color="auto"/>
              <w:left w:val="single" w:sz="6" w:space="0" w:color="auto"/>
              <w:bottom w:val="single" w:sz="6" w:space="0" w:color="auto"/>
            </w:tcBorders>
          </w:tcPr>
          <w:p w14:paraId="3FF13FC0"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6B96A19" w14:textId="25278F54"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60</w:t>
            </w:r>
          </w:p>
        </w:tc>
        <w:tc>
          <w:tcPr>
            <w:tcW w:w="1020" w:type="dxa"/>
            <w:tcBorders>
              <w:top w:val="single" w:sz="6" w:space="0" w:color="auto"/>
              <w:bottom w:val="single" w:sz="6" w:space="0" w:color="auto"/>
              <w:right w:val="single" w:sz="12" w:space="0" w:color="A65E12" w:themeColor="accent2" w:themeShade="BF"/>
            </w:tcBorders>
          </w:tcPr>
          <w:p w14:paraId="79B2568A"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2282B8D" w14:textId="49AEE1D8"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100</w:t>
            </w:r>
          </w:p>
        </w:tc>
        <w:tc>
          <w:tcPr>
            <w:tcW w:w="1078" w:type="dxa"/>
            <w:tcBorders>
              <w:top w:val="single" w:sz="6" w:space="0" w:color="auto"/>
              <w:left w:val="single" w:sz="12" w:space="0" w:color="A65E12" w:themeColor="accent2" w:themeShade="BF"/>
              <w:bottom w:val="single" w:sz="6" w:space="0" w:color="auto"/>
              <w:right w:val="nil"/>
            </w:tcBorders>
          </w:tcPr>
          <w:p w14:paraId="551B0318"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0A1BC4B3" w14:textId="08529194"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Total</w:t>
            </w:r>
          </w:p>
        </w:tc>
        <w:tc>
          <w:tcPr>
            <w:tcW w:w="992" w:type="dxa"/>
            <w:tcBorders>
              <w:top w:val="single" w:sz="6" w:space="0" w:color="auto"/>
              <w:left w:val="nil"/>
              <w:bottom w:val="single" w:sz="6" w:space="0" w:color="auto"/>
              <w:right w:val="nil"/>
            </w:tcBorders>
          </w:tcPr>
          <w:p w14:paraId="62A796C8"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655BFE5" w14:textId="52506374"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60</w:t>
            </w:r>
          </w:p>
        </w:tc>
        <w:tc>
          <w:tcPr>
            <w:tcW w:w="1020" w:type="dxa"/>
            <w:tcBorders>
              <w:top w:val="single" w:sz="6" w:space="0" w:color="auto"/>
              <w:left w:val="nil"/>
              <w:bottom w:val="single" w:sz="6" w:space="0" w:color="auto"/>
              <w:right w:val="single" w:sz="12" w:space="0" w:color="A65E12" w:themeColor="accent2" w:themeShade="BF"/>
            </w:tcBorders>
          </w:tcPr>
          <w:p w14:paraId="71042916"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02AFAF3A" w14:textId="47A929ED"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100</w:t>
            </w:r>
          </w:p>
        </w:tc>
        <w:tc>
          <w:tcPr>
            <w:tcW w:w="1249" w:type="dxa"/>
            <w:tcBorders>
              <w:top w:val="single" w:sz="6" w:space="0" w:color="auto"/>
              <w:left w:val="single" w:sz="12" w:space="0" w:color="A65E12" w:themeColor="accent2" w:themeShade="BF"/>
              <w:bottom w:val="single" w:sz="6" w:space="0" w:color="auto"/>
            </w:tcBorders>
          </w:tcPr>
          <w:p w14:paraId="3FBA4988"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8E2014A" w14:textId="68A3B77A"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Total</w:t>
            </w:r>
          </w:p>
        </w:tc>
        <w:tc>
          <w:tcPr>
            <w:tcW w:w="901" w:type="dxa"/>
            <w:tcBorders>
              <w:top w:val="single" w:sz="6" w:space="0" w:color="auto"/>
              <w:bottom w:val="single" w:sz="6" w:space="0" w:color="auto"/>
            </w:tcBorders>
          </w:tcPr>
          <w:p w14:paraId="6BC2B1B0"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015836BA" w14:textId="27279C22"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60</w:t>
            </w:r>
          </w:p>
        </w:tc>
        <w:tc>
          <w:tcPr>
            <w:tcW w:w="1020" w:type="dxa"/>
            <w:tcBorders>
              <w:top w:val="single" w:sz="6" w:space="0" w:color="auto"/>
              <w:bottom w:val="single" w:sz="6" w:space="0" w:color="auto"/>
              <w:right w:val="single" w:sz="6" w:space="0" w:color="auto"/>
            </w:tcBorders>
          </w:tcPr>
          <w:p w14:paraId="359D8D1C" w14:textId="77777777"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30382296" w14:textId="783B2CF5" w:rsidR="001B7130" w:rsidRPr="001B7130" w:rsidRDefault="001B7130" w:rsidP="001B713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1B7130">
              <w:rPr>
                <w:rFonts w:ascii="Calibri" w:hAnsi="Calibri"/>
                <w:b/>
                <w:bCs/>
                <w:sz w:val="22"/>
                <w:szCs w:val="22"/>
              </w:rPr>
              <w:t>100</w:t>
            </w:r>
          </w:p>
        </w:tc>
      </w:tr>
    </w:tbl>
    <w:p w14:paraId="1900A40B" w14:textId="730AA8EF" w:rsidR="00927ABE" w:rsidRDefault="00B4297F" w:rsidP="00B4297F">
      <w:pPr>
        <w:rPr>
          <w:rFonts w:ascii="Calibri" w:hAnsi="Calibri"/>
          <w:i/>
          <w:sz w:val="20"/>
          <w:szCs w:val="20"/>
        </w:rPr>
      </w:pPr>
      <w:r w:rsidRPr="00B4297F">
        <w:rPr>
          <w:rFonts w:ascii="Calibri" w:hAnsi="Calibri"/>
          <w:i/>
          <w:sz w:val="20"/>
          <w:szCs w:val="20"/>
        </w:rPr>
        <w:t>Chart 3: During FY 1</w:t>
      </w:r>
      <w:r w:rsidR="00E215AE">
        <w:rPr>
          <w:rFonts w:ascii="Calibri" w:hAnsi="Calibri"/>
          <w:i/>
          <w:sz w:val="20"/>
          <w:szCs w:val="20"/>
        </w:rPr>
        <w:t>8</w:t>
      </w:r>
      <w:r w:rsidRPr="00B4297F">
        <w:rPr>
          <w:rFonts w:ascii="Calibri" w:hAnsi="Calibri"/>
          <w:i/>
          <w:sz w:val="20"/>
          <w:szCs w:val="20"/>
        </w:rPr>
        <w:t xml:space="preserve">, </w:t>
      </w:r>
      <w:r w:rsidR="007D3B11">
        <w:rPr>
          <w:rFonts w:ascii="Calibri" w:hAnsi="Calibri"/>
          <w:i/>
          <w:sz w:val="20"/>
          <w:szCs w:val="20"/>
        </w:rPr>
        <w:t>Potomac</w:t>
      </w:r>
      <w:r w:rsidR="000E78F9">
        <w:rPr>
          <w:rFonts w:ascii="Calibri" w:hAnsi="Calibri"/>
          <w:i/>
          <w:sz w:val="20"/>
          <w:szCs w:val="20"/>
        </w:rPr>
        <w:t xml:space="preserve"> Center had a total of 60 grievances.</w:t>
      </w:r>
    </w:p>
    <w:p w14:paraId="093F5431" w14:textId="77777777" w:rsidR="00927ABE" w:rsidRDefault="00927ABE" w:rsidP="00B4297F">
      <w:pPr>
        <w:rPr>
          <w:rFonts w:ascii="Calibri" w:hAnsi="Calibri"/>
          <w:i/>
          <w:sz w:val="20"/>
          <w:szCs w:val="20"/>
        </w:rPr>
      </w:pPr>
    </w:p>
    <w:p w14:paraId="20DA0D36" w14:textId="77777777" w:rsidR="00310C25" w:rsidRDefault="00310C25" w:rsidP="00C9044D"/>
    <w:p w14:paraId="7B07996B" w14:textId="77777777" w:rsidR="001B6BFB" w:rsidRDefault="001B6BFB" w:rsidP="00C9044D"/>
    <w:p w14:paraId="32C1D26B" w14:textId="77777777" w:rsidR="000E78F9" w:rsidRDefault="000E78F9" w:rsidP="00C9044D"/>
    <w:p w14:paraId="50B21542" w14:textId="77777777" w:rsidR="000E78F9" w:rsidRDefault="000E78F9" w:rsidP="00C9044D"/>
    <w:p w14:paraId="6D9592D5" w14:textId="1B3F8FAC" w:rsidR="001B6BFB" w:rsidRDefault="00487158" w:rsidP="00C9044D">
      <w:r>
        <w:tab/>
      </w:r>
      <w:r w:rsidR="005D7CD6" w:rsidRPr="005D7CD6">
        <w:rPr>
          <w:noProof/>
        </w:rPr>
        <w:drawing>
          <wp:inline distT="0" distB="0" distL="0" distR="0" wp14:anchorId="1AB1B7FC" wp14:editId="39555F8E">
            <wp:extent cx="4981575" cy="2457450"/>
            <wp:effectExtent l="0" t="0" r="9525" b="0"/>
            <wp:docPr id="11" name="Picture 11" descr="C:\Users\rcallum\Pictures\DDA FY18 Graphs\DDA Facilities\Grievances and IA\Potomac\Potomac Gender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callum\Pictures\DDA FY18 Graphs\DDA Facilities\Grievances and IA\Potomac\Potomac Gender Grievance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14:paraId="262DF491" w14:textId="7CD66501" w:rsidR="003E005E" w:rsidRDefault="000E78F9" w:rsidP="003E005E">
      <w:pPr>
        <w:ind w:left="720" w:firstLine="720"/>
        <w:rPr>
          <w:rFonts w:ascii="Calibri" w:hAnsi="Calibri"/>
          <w:i/>
          <w:sz w:val="20"/>
          <w:szCs w:val="20"/>
        </w:rPr>
      </w:pPr>
      <w:r>
        <w:rPr>
          <w:rFonts w:ascii="Calibri" w:hAnsi="Calibri"/>
          <w:i/>
          <w:sz w:val="20"/>
          <w:szCs w:val="20"/>
        </w:rPr>
        <w:t>Gra</w:t>
      </w:r>
      <w:r w:rsidR="00735AEB">
        <w:rPr>
          <w:rFonts w:ascii="Calibri" w:hAnsi="Calibri"/>
          <w:i/>
          <w:sz w:val="20"/>
          <w:szCs w:val="20"/>
        </w:rPr>
        <w:t xml:space="preserve">ph 3A: Potomac Center grievance data </w:t>
      </w:r>
      <w:r>
        <w:rPr>
          <w:rFonts w:ascii="Calibri" w:hAnsi="Calibri"/>
          <w:i/>
          <w:sz w:val="20"/>
          <w:szCs w:val="20"/>
        </w:rPr>
        <w:t>(t=60) by gender.</w:t>
      </w:r>
    </w:p>
    <w:p w14:paraId="789472F4" w14:textId="77777777" w:rsidR="003E005E" w:rsidRDefault="003E005E" w:rsidP="003E005E">
      <w:pPr>
        <w:ind w:left="720" w:firstLine="720"/>
        <w:rPr>
          <w:rFonts w:ascii="Calibri" w:hAnsi="Calibri"/>
          <w:i/>
          <w:sz w:val="20"/>
          <w:szCs w:val="20"/>
        </w:rPr>
      </w:pPr>
    </w:p>
    <w:p w14:paraId="720B0495" w14:textId="77777777" w:rsidR="003E005E" w:rsidRDefault="003E005E" w:rsidP="003E005E">
      <w:pPr>
        <w:ind w:left="720" w:firstLine="720"/>
        <w:rPr>
          <w:rFonts w:ascii="Calibri" w:hAnsi="Calibri"/>
          <w:i/>
          <w:sz w:val="20"/>
          <w:szCs w:val="20"/>
        </w:rPr>
      </w:pPr>
    </w:p>
    <w:p w14:paraId="2BBBB168" w14:textId="77777777" w:rsidR="003E005E" w:rsidRDefault="003E005E" w:rsidP="003E005E">
      <w:pPr>
        <w:ind w:left="720" w:firstLine="720"/>
        <w:rPr>
          <w:rFonts w:ascii="Calibri" w:hAnsi="Calibri"/>
          <w:i/>
          <w:sz w:val="20"/>
          <w:szCs w:val="20"/>
        </w:rPr>
      </w:pPr>
    </w:p>
    <w:p w14:paraId="5A919E33" w14:textId="77777777" w:rsidR="003E005E" w:rsidRDefault="003E005E" w:rsidP="003E005E">
      <w:pPr>
        <w:ind w:left="720" w:firstLine="720"/>
        <w:rPr>
          <w:rFonts w:ascii="Calibri" w:hAnsi="Calibri"/>
          <w:i/>
          <w:sz w:val="20"/>
          <w:szCs w:val="20"/>
        </w:rPr>
      </w:pPr>
    </w:p>
    <w:p w14:paraId="1F6EE5F1" w14:textId="77777777" w:rsidR="003E005E" w:rsidRDefault="003E005E" w:rsidP="003E005E">
      <w:pPr>
        <w:ind w:left="720" w:firstLine="720"/>
        <w:rPr>
          <w:rFonts w:ascii="Calibri" w:hAnsi="Calibri"/>
          <w:i/>
          <w:sz w:val="20"/>
          <w:szCs w:val="20"/>
        </w:rPr>
      </w:pPr>
    </w:p>
    <w:p w14:paraId="7C78191A" w14:textId="77777777" w:rsidR="003E005E" w:rsidRDefault="003E005E" w:rsidP="003E005E">
      <w:pPr>
        <w:ind w:left="720" w:firstLine="720"/>
        <w:rPr>
          <w:rFonts w:ascii="Calibri" w:hAnsi="Calibri"/>
          <w:i/>
          <w:sz w:val="20"/>
          <w:szCs w:val="20"/>
        </w:rPr>
      </w:pPr>
    </w:p>
    <w:p w14:paraId="2667F062" w14:textId="77777777" w:rsidR="003E005E" w:rsidRDefault="003E005E" w:rsidP="003E005E">
      <w:pPr>
        <w:ind w:left="720" w:firstLine="720"/>
        <w:rPr>
          <w:rFonts w:ascii="Calibri" w:hAnsi="Calibri"/>
          <w:i/>
          <w:sz w:val="20"/>
          <w:szCs w:val="20"/>
        </w:rPr>
      </w:pPr>
    </w:p>
    <w:p w14:paraId="7C7DB5D7" w14:textId="77777777" w:rsidR="003E005E" w:rsidRDefault="003E005E" w:rsidP="003E005E">
      <w:pPr>
        <w:ind w:left="720" w:firstLine="720"/>
        <w:rPr>
          <w:rFonts w:ascii="Calibri" w:hAnsi="Calibri"/>
          <w:i/>
          <w:sz w:val="20"/>
          <w:szCs w:val="20"/>
        </w:rPr>
      </w:pPr>
    </w:p>
    <w:p w14:paraId="7DB5FBED" w14:textId="77777777" w:rsidR="003E005E" w:rsidRPr="003E005E" w:rsidRDefault="003E005E" w:rsidP="003E005E">
      <w:pPr>
        <w:ind w:left="720" w:firstLine="720"/>
        <w:rPr>
          <w:rFonts w:ascii="Calibri" w:hAnsi="Calibri"/>
          <w:i/>
          <w:sz w:val="20"/>
          <w:szCs w:val="20"/>
        </w:rPr>
      </w:pPr>
    </w:p>
    <w:p w14:paraId="4280883B" w14:textId="77777777" w:rsidR="00050391" w:rsidRDefault="00CF7163" w:rsidP="00050391">
      <w:r>
        <w:tab/>
      </w:r>
      <w:r w:rsidR="005D7CD6" w:rsidRPr="005D7CD6">
        <w:rPr>
          <w:noProof/>
        </w:rPr>
        <w:drawing>
          <wp:inline distT="0" distB="0" distL="0" distR="0" wp14:anchorId="01079D1D" wp14:editId="1C231BD5">
            <wp:extent cx="4610100" cy="2371725"/>
            <wp:effectExtent l="0" t="0" r="0" b="9525"/>
            <wp:docPr id="10" name="Picture 10" descr="C:\Users\rcallum\Pictures\DDA FY18 Graphs\DDA Facilities\Grievances and IA\Potomac\Potomac Ag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callum\Pictures\DDA FY18 Graphs\DDA Facilities\Grievances and IA\Potomac\Potomac Age Grievanc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14:paraId="7FD133ED" w14:textId="0D0E077A" w:rsidR="000E78F9" w:rsidRDefault="000E78F9" w:rsidP="000E78F9">
      <w:pPr>
        <w:ind w:left="720" w:firstLine="720"/>
        <w:rPr>
          <w:rFonts w:ascii="Calibri" w:hAnsi="Calibri"/>
          <w:i/>
          <w:sz w:val="20"/>
          <w:szCs w:val="20"/>
        </w:rPr>
      </w:pPr>
      <w:r>
        <w:rPr>
          <w:rFonts w:ascii="Calibri" w:hAnsi="Calibri"/>
          <w:i/>
          <w:sz w:val="20"/>
          <w:szCs w:val="20"/>
        </w:rPr>
        <w:t>Graph 3B</w:t>
      </w:r>
      <w:r w:rsidR="00735AEB">
        <w:rPr>
          <w:rFonts w:ascii="Calibri" w:hAnsi="Calibri"/>
          <w:i/>
          <w:sz w:val="20"/>
          <w:szCs w:val="20"/>
        </w:rPr>
        <w:t>: Potomac Center grievance data</w:t>
      </w:r>
      <w:r>
        <w:rPr>
          <w:rFonts w:ascii="Calibri" w:hAnsi="Calibri"/>
          <w:i/>
          <w:sz w:val="20"/>
          <w:szCs w:val="20"/>
        </w:rPr>
        <w:t xml:space="preserve"> (t=60) by age.</w:t>
      </w:r>
    </w:p>
    <w:p w14:paraId="01372246" w14:textId="77777777" w:rsidR="00310C25" w:rsidRDefault="00310C25" w:rsidP="00310C25">
      <w:pPr>
        <w:ind w:firstLine="720"/>
        <w:rPr>
          <w:rFonts w:ascii="Calibri" w:hAnsi="Calibri"/>
          <w:i/>
          <w:sz w:val="20"/>
          <w:szCs w:val="20"/>
        </w:rPr>
      </w:pPr>
    </w:p>
    <w:p w14:paraId="3B2A9300" w14:textId="77777777" w:rsidR="00310C25" w:rsidRDefault="00310C25" w:rsidP="00310C25">
      <w:pPr>
        <w:ind w:firstLine="720"/>
        <w:rPr>
          <w:rFonts w:ascii="Calibri" w:hAnsi="Calibri"/>
          <w:i/>
          <w:sz w:val="20"/>
          <w:szCs w:val="20"/>
        </w:rPr>
      </w:pPr>
    </w:p>
    <w:p w14:paraId="6B5629FC" w14:textId="77777777" w:rsidR="00310C25" w:rsidRDefault="00310C25" w:rsidP="00310C25">
      <w:pPr>
        <w:ind w:firstLine="720"/>
        <w:rPr>
          <w:rFonts w:ascii="Calibri" w:hAnsi="Calibri"/>
          <w:i/>
          <w:sz w:val="20"/>
          <w:szCs w:val="20"/>
        </w:rPr>
      </w:pPr>
    </w:p>
    <w:p w14:paraId="50E8F2F8" w14:textId="77777777" w:rsidR="00310C25" w:rsidRDefault="00310C25" w:rsidP="00D972AE">
      <w:pPr>
        <w:rPr>
          <w:rFonts w:ascii="Calibri" w:hAnsi="Calibri"/>
          <w:i/>
          <w:sz w:val="20"/>
          <w:szCs w:val="20"/>
        </w:rPr>
      </w:pPr>
    </w:p>
    <w:p w14:paraId="13BDEAA4" w14:textId="77777777" w:rsidR="00310C25" w:rsidRPr="00310C25" w:rsidRDefault="00310C25" w:rsidP="00310C25">
      <w:pPr>
        <w:ind w:firstLine="720"/>
        <w:rPr>
          <w:rFonts w:ascii="Calibri" w:hAnsi="Calibri"/>
          <w:i/>
          <w:sz w:val="20"/>
          <w:szCs w:val="20"/>
        </w:rPr>
      </w:pPr>
    </w:p>
    <w:p w14:paraId="12E13434" w14:textId="77777777" w:rsidR="001B6BFB" w:rsidRDefault="001B6BFB" w:rsidP="00C9044D"/>
    <w:p w14:paraId="6A45C61B" w14:textId="77777777" w:rsidR="003E005E" w:rsidRDefault="003E005E" w:rsidP="00C9044D"/>
    <w:p w14:paraId="5FCF724D" w14:textId="722A4956" w:rsidR="001B6BFB" w:rsidRDefault="00CC354E" w:rsidP="00C9044D">
      <w:r>
        <w:tab/>
      </w:r>
      <w:r w:rsidR="00F26454" w:rsidRPr="00F26454">
        <w:rPr>
          <w:noProof/>
        </w:rPr>
        <w:drawing>
          <wp:inline distT="0" distB="0" distL="0" distR="0" wp14:anchorId="06C1F8A6" wp14:editId="7A5D8E55">
            <wp:extent cx="5038725" cy="2514600"/>
            <wp:effectExtent l="0" t="0" r="9525" b="0"/>
            <wp:docPr id="12" name="Picture 12" descr="C:\Users\rcallum\Pictures\DDA FY18 Graphs\DDA Facilities\Grievances and IA\Potomac\Potomac Rac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callum\Pictures\DDA FY18 Graphs\DDA Facilities\Grievances and IA\Potomac\Potomac Race Grievanc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14:paraId="0BBC6957" w14:textId="4097BE11" w:rsidR="000E78F9" w:rsidRDefault="00813441" w:rsidP="000E78F9">
      <w:pPr>
        <w:ind w:left="720" w:firstLine="720"/>
        <w:rPr>
          <w:rFonts w:ascii="Calibri" w:hAnsi="Calibri"/>
          <w:i/>
          <w:sz w:val="20"/>
          <w:szCs w:val="20"/>
        </w:rPr>
      </w:pPr>
      <w:r>
        <w:rPr>
          <w:rFonts w:ascii="Calibri" w:hAnsi="Calibri"/>
          <w:i/>
          <w:sz w:val="20"/>
          <w:szCs w:val="20"/>
        </w:rPr>
        <w:t xml:space="preserve"> </w:t>
      </w:r>
      <w:r w:rsidR="000E78F9">
        <w:rPr>
          <w:rFonts w:ascii="Calibri" w:hAnsi="Calibri"/>
          <w:i/>
          <w:sz w:val="20"/>
          <w:szCs w:val="20"/>
        </w:rPr>
        <w:t>Graph 3C</w:t>
      </w:r>
      <w:r w:rsidR="00735AEB">
        <w:rPr>
          <w:rFonts w:ascii="Calibri" w:hAnsi="Calibri"/>
          <w:i/>
          <w:sz w:val="20"/>
          <w:szCs w:val="20"/>
        </w:rPr>
        <w:t>: Potomac Center grievance data</w:t>
      </w:r>
      <w:r w:rsidR="000E78F9">
        <w:rPr>
          <w:rFonts w:ascii="Calibri" w:hAnsi="Calibri"/>
          <w:i/>
          <w:sz w:val="20"/>
          <w:szCs w:val="20"/>
        </w:rPr>
        <w:t xml:space="preserve"> (t=60) by race.</w:t>
      </w:r>
    </w:p>
    <w:p w14:paraId="3C0BBEA1" w14:textId="17C2156B" w:rsidR="00AB4D10" w:rsidRDefault="00AB4D10" w:rsidP="004D1F55">
      <w:pPr>
        <w:ind w:left="720"/>
        <w:rPr>
          <w:rFonts w:ascii="Calibri" w:hAnsi="Calibri"/>
          <w:i/>
          <w:sz w:val="20"/>
          <w:szCs w:val="20"/>
        </w:rPr>
      </w:pPr>
    </w:p>
    <w:p w14:paraId="05F08E6E" w14:textId="77777777" w:rsidR="00D00BBA" w:rsidRDefault="00D00BBA" w:rsidP="007A7C48">
      <w:pPr>
        <w:ind w:left="720"/>
        <w:rPr>
          <w:rFonts w:ascii="Calibri" w:hAnsi="Calibri"/>
          <w:i/>
          <w:sz w:val="20"/>
          <w:szCs w:val="20"/>
        </w:rPr>
      </w:pPr>
    </w:p>
    <w:p w14:paraId="7894C0CA" w14:textId="77777777" w:rsidR="00D00BBA" w:rsidRDefault="00D00BBA" w:rsidP="007A7C48">
      <w:pPr>
        <w:ind w:left="720"/>
        <w:rPr>
          <w:rFonts w:ascii="Calibri" w:hAnsi="Calibri"/>
          <w:i/>
          <w:sz w:val="20"/>
          <w:szCs w:val="20"/>
        </w:rPr>
      </w:pPr>
    </w:p>
    <w:p w14:paraId="21E99C98" w14:textId="77777777" w:rsidR="00D00BBA" w:rsidRDefault="00D00BBA" w:rsidP="007A7C48">
      <w:pPr>
        <w:ind w:left="720"/>
        <w:rPr>
          <w:rFonts w:ascii="Calibri" w:hAnsi="Calibri"/>
          <w:i/>
          <w:sz w:val="20"/>
          <w:szCs w:val="20"/>
        </w:rPr>
      </w:pPr>
    </w:p>
    <w:p w14:paraId="1A292A4B" w14:textId="77777777" w:rsidR="00D00BBA" w:rsidRDefault="00D00BBA" w:rsidP="007A7C48">
      <w:pPr>
        <w:ind w:left="720"/>
        <w:rPr>
          <w:rFonts w:ascii="Calibri" w:hAnsi="Calibri"/>
          <w:i/>
          <w:sz w:val="20"/>
          <w:szCs w:val="20"/>
        </w:rPr>
      </w:pPr>
    </w:p>
    <w:p w14:paraId="38484621" w14:textId="63FD56E5" w:rsidR="00D00BBA" w:rsidRDefault="00D00BBA" w:rsidP="007A7C48">
      <w:pPr>
        <w:ind w:left="720"/>
        <w:rPr>
          <w:rFonts w:ascii="Calibri" w:hAnsi="Calibri"/>
          <w:i/>
          <w:sz w:val="20"/>
          <w:szCs w:val="20"/>
        </w:rPr>
      </w:pPr>
    </w:p>
    <w:p w14:paraId="08FB6DD4" w14:textId="30B1214D" w:rsidR="00134034" w:rsidRDefault="00134034" w:rsidP="007A7C48">
      <w:pPr>
        <w:ind w:left="720"/>
        <w:rPr>
          <w:rFonts w:ascii="Calibri" w:hAnsi="Calibri"/>
          <w:i/>
          <w:sz w:val="20"/>
          <w:szCs w:val="20"/>
        </w:rPr>
      </w:pPr>
    </w:p>
    <w:p w14:paraId="16576529" w14:textId="77777777" w:rsidR="00134034" w:rsidRDefault="00134034" w:rsidP="007A7C48">
      <w:pPr>
        <w:ind w:left="720"/>
        <w:rPr>
          <w:rFonts w:ascii="Calibri" w:hAnsi="Calibri"/>
          <w:i/>
          <w:sz w:val="20"/>
          <w:szCs w:val="20"/>
        </w:rPr>
      </w:pPr>
    </w:p>
    <w:p w14:paraId="2031B452" w14:textId="77777777" w:rsidR="00D00BBA" w:rsidRDefault="00D00BBA" w:rsidP="007A7C48">
      <w:pPr>
        <w:ind w:left="720"/>
        <w:rPr>
          <w:rFonts w:ascii="Calibri" w:hAnsi="Calibri"/>
          <w:i/>
          <w:sz w:val="20"/>
          <w:szCs w:val="20"/>
        </w:rPr>
      </w:pPr>
    </w:p>
    <w:p w14:paraId="2D956D6A" w14:textId="77777777" w:rsidR="0033548D" w:rsidRDefault="0033548D" w:rsidP="007A7C48">
      <w:pPr>
        <w:ind w:left="720"/>
        <w:rPr>
          <w:rFonts w:ascii="Calibri" w:hAnsi="Calibri"/>
          <w:i/>
          <w:sz w:val="20"/>
          <w:szCs w:val="20"/>
        </w:rPr>
      </w:pPr>
    </w:p>
    <w:p w14:paraId="27F600BB" w14:textId="77777777" w:rsidR="0033548D" w:rsidRPr="007A7C48" w:rsidRDefault="0033548D" w:rsidP="007A7C48">
      <w:pPr>
        <w:ind w:left="720"/>
        <w:rPr>
          <w:rFonts w:ascii="Calibri" w:hAnsi="Calibri"/>
          <w:i/>
          <w:sz w:val="20"/>
          <w:szCs w:val="20"/>
        </w:rPr>
      </w:pPr>
    </w:p>
    <w:p w14:paraId="37DC478E" w14:textId="23EFB954" w:rsidR="003E005E" w:rsidRDefault="0033548D" w:rsidP="003E005E">
      <w:pPr>
        <w:jc w:val="center"/>
        <w:rPr>
          <w:rFonts w:ascii="Calibri" w:hAnsi="Calibri"/>
          <w:bCs/>
          <w:sz w:val="22"/>
          <w:szCs w:val="22"/>
        </w:rPr>
      </w:pPr>
      <w:r>
        <w:rPr>
          <w:rFonts w:ascii="Calibri" w:hAnsi="Calibri"/>
          <w:bCs/>
          <w:sz w:val="22"/>
          <w:szCs w:val="22"/>
        </w:rPr>
        <w:t>Secure</w:t>
      </w:r>
      <w:r w:rsidR="003E005E">
        <w:rPr>
          <w:rFonts w:ascii="Calibri" w:hAnsi="Calibri"/>
          <w:bCs/>
          <w:sz w:val="22"/>
          <w:szCs w:val="22"/>
        </w:rPr>
        <w:t xml:space="preserve"> Evaluation and Therapeutic Treatment (SETT) - Springfield</w:t>
      </w:r>
    </w:p>
    <w:p w14:paraId="18B1F173" w14:textId="77777777" w:rsidR="003E005E" w:rsidRDefault="003E005E" w:rsidP="003E005E">
      <w:pPr>
        <w:jc w:val="center"/>
        <w:rPr>
          <w:rFonts w:ascii="Calibri" w:hAnsi="Calibri"/>
          <w:bCs/>
          <w:sz w:val="22"/>
          <w:szCs w:val="22"/>
        </w:rPr>
      </w:pPr>
    </w:p>
    <w:p w14:paraId="3C5EA935" w14:textId="614268CC" w:rsidR="00A75C40" w:rsidRPr="00F07CFD" w:rsidRDefault="00C57AF3" w:rsidP="003E005E">
      <w:pPr>
        <w:jc w:val="center"/>
        <w:rPr>
          <w:rFonts w:ascii="Calibri" w:hAnsi="Calibri"/>
          <w:bCs/>
          <w:sz w:val="22"/>
          <w:szCs w:val="22"/>
        </w:rPr>
      </w:pPr>
      <w:r>
        <w:rPr>
          <w:rFonts w:ascii="Calibri" w:hAnsi="Calibri"/>
          <w:bCs/>
          <w:sz w:val="22"/>
          <w:szCs w:val="22"/>
        </w:rPr>
        <w:t>Grievance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 </w:t>
      </w:r>
    </w:p>
    <w:tbl>
      <w:tblPr>
        <w:tblStyle w:val="GridTable4-Accent2"/>
        <w:tblW w:w="0" w:type="auto"/>
        <w:tblLook w:val="04A0" w:firstRow="1" w:lastRow="0" w:firstColumn="1" w:lastColumn="0" w:noHBand="0" w:noVBand="1"/>
      </w:tblPr>
      <w:tblGrid>
        <w:gridCol w:w="1051"/>
        <w:gridCol w:w="1013"/>
        <w:gridCol w:w="1022"/>
        <w:gridCol w:w="1034"/>
        <w:gridCol w:w="1013"/>
        <w:gridCol w:w="1022"/>
        <w:gridCol w:w="1255"/>
        <w:gridCol w:w="918"/>
        <w:gridCol w:w="1022"/>
      </w:tblGrid>
      <w:tr w:rsidR="00C57AF3" w:rsidRPr="003A3233" w14:paraId="45837450" w14:textId="77777777" w:rsidTr="009C2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50DB65E4" w14:textId="77777777" w:rsidR="00C57AF3" w:rsidRPr="003A3233" w:rsidRDefault="00C57AF3" w:rsidP="00516BF4">
            <w:pPr>
              <w:rPr>
                <w:rFonts w:ascii="Calibri" w:hAnsi="Calibri"/>
                <w:b w:val="0"/>
                <w:bCs w:val="0"/>
                <w:sz w:val="22"/>
                <w:szCs w:val="22"/>
              </w:rPr>
            </w:pPr>
          </w:p>
          <w:p w14:paraId="0BE0CE66" w14:textId="77777777" w:rsidR="00C57AF3" w:rsidRPr="003A3233" w:rsidRDefault="00C57AF3" w:rsidP="00516BF4">
            <w:pPr>
              <w:rPr>
                <w:rFonts w:ascii="Calibri" w:hAnsi="Calibri"/>
                <w:b w:val="0"/>
                <w:bCs w:val="0"/>
                <w:sz w:val="22"/>
                <w:szCs w:val="22"/>
              </w:rPr>
            </w:pPr>
            <w:r w:rsidRPr="003A3233">
              <w:rPr>
                <w:rFonts w:ascii="Calibri" w:hAnsi="Calibri"/>
                <w:b w:val="0"/>
                <w:bCs w:val="0"/>
                <w:sz w:val="22"/>
                <w:szCs w:val="22"/>
              </w:rPr>
              <w:t>SEX</w:t>
            </w:r>
          </w:p>
        </w:tc>
        <w:tc>
          <w:tcPr>
            <w:tcW w:w="1013" w:type="dxa"/>
          </w:tcPr>
          <w:p w14:paraId="4A5AC81D"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7BBEF0F"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2" w:type="dxa"/>
            <w:tcBorders>
              <w:right w:val="single" w:sz="12" w:space="0" w:color="A65E12" w:themeColor="accent2" w:themeShade="BF"/>
            </w:tcBorders>
          </w:tcPr>
          <w:p w14:paraId="1FCEC2DB"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A160C12"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34" w:type="dxa"/>
            <w:tcBorders>
              <w:top w:val="nil"/>
              <w:left w:val="single" w:sz="12" w:space="0" w:color="A65E12" w:themeColor="accent2" w:themeShade="BF"/>
              <w:bottom w:val="nil"/>
            </w:tcBorders>
          </w:tcPr>
          <w:p w14:paraId="1AD9F771"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6F668EB"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13" w:type="dxa"/>
            <w:tcBorders>
              <w:top w:val="nil"/>
              <w:bottom w:val="nil"/>
            </w:tcBorders>
          </w:tcPr>
          <w:p w14:paraId="2623C20F"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4D88640"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2" w:type="dxa"/>
            <w:tcBorders>
              <w:top w:val="nil"/>
              <w:bottom w:val="nil"/>
              <w:right w:val="single" w:sz="12" w:space="0" w:color="A65E12" w:themeColor="accent2" w:themeShade="BF"/>
            </w:tcBorders>
          </w:tcPr>
          <w:p w14:paraId="41A3260F"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AF7DB00"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5" w:type="dxa"/>
            <w:tcBorders>
              <w:left w:val="single" w:sz="12" w:space="0" w:color="A65E12" w:themeColor="accent2" w:themeShade="BF"/>
            </w:tcBorders>
          </w:tcPr>
          <w:p w14:paraId="019968C5"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554F1E7"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18" w:type="dxa"/>
          </w:tcPr>
          <w:p w14:paraId="56D12ECB"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1FCFB23"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2" w:type="dxa"/>
          </w:tcPr>
          <w:p w14:paraId="513B3BF0"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877584D" w14:textId="77777777" w:rsidR="00C57AF3" w:rsidRPr="003A3233" w:rsidRDefault="00C57AF3"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4611A8" w:rsidRPr="003A3233" w14:paraId="7A49BF82"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20A709E5" w14:textId="77777777" w:rsidR="004611A8" w:rsidRPr="003A3233" w:rsidRDefault="004611A8" w:rsidP="004611A8">
            <w:pPr>
              <w:rPr>
                <w:rFonts w:ascii="Calibri" w:hAnsi="Calibri"/>
                <w:b w:val="0"/>
                <w:bCs w:val="0"/>
                <w:sz w:val="22"/>
                <w:szCs w:val="22"/>
              </w:rPr>
            </w:pPr>
          </w:p>
          <w:p w14:paraId="50E1756F" w14:textId="43336C6F" w:rsidR="004611A8" w:rsidRPr="003A3233" w:rsidRDefault="004611A8" w:rsidP="004611A8">
            <w:pPr>
              <w:rPr>
                <w:rFonts w:ascii="Calibri" w:hAnsi="Calibri"/>
                <w:b w:val="0"/>
                <w:bCs w:val="0"/>
                <w:sz w:val="22"/>
                <w:szCs w:val="22"/>
              </w:rPr>
            </w:pPr>
            <w:r w:rsidRPr="003A3233">
              <w:rPr>
                <w:rFonts w:ascii="Calibri" w:hAnsi="Calibri"/>
                <w:b w:val="0"/>
                <w:bCs w:val="0"/>
                <w:sz w:val="22"/>
                <w:szCs w:val="22"/>
              </w:rPr>
              <w:t>Male</w:t>
            </w:r>
          </w:p>
        </w:tc>
        <w:tc>
          <w:tcPr>
            <w:tcW w:w="1013" w:type="dxa"/>
          </w:tcPr>
          <w:p w14:paraId="26D3BACA"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3F60D2D" w14:textId="23B19068"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sz w:val="22"/>
                <w:szCs w:val="22"/>
              </w:rPr>
              <w:t>6</w:t>
            </w:r>
          </w:p>
        </w:tc>
        <w:tc>
          <w:tcPr>
            <w:tcW w:w="1022" w:type="dxa"/>
            <w:tcBorders>
              <w:right w:val="single" w:sz="12" w:space="0" w:color="A65E12" w:themeColor="accent2" w:themeShade="BF"/>
            </w:tcBorders>
          </w:tcPr>
          <w:p w14:paraId="6DFDA205"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5AD731CE" w14:textId="437E4C9C" w:rsidR="004611A8" w:rsidRPr="003A3233" w:rsidRDefault="0045019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67</w:t>
            </w:r>
          </w:p>
        </w:tc>
        <w:tc>
          <w:tcPr>
            <w:tcW w:w="1034" w:type="dxa"/>
            <w:tcBorders>
              <w:top w:val="nil"/>
              <w:left w:val="single" w:sz="12" w:space="0" w:color="A65E12" w:themeColor="accent2" w:themeShade="BF"/>
              <w:bottom w:val="nil"/>
              <w:right w:val="nil"/>
            </w:tcBorders>
          </w:tcPr>
          <w:p w14:paraId="0C9E9B1C"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3BB12A88"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13" w:type="dxa"/>
            <w:tcBorders>
              <w:top w:val="nil"/>
              <w:left w:val="nil"/>
              <w:bottom w:val="nil"/>
              <w:right w:val="nil"/>
            </w:tcBorders>
          </w:tcPr>
          <w:p w14:paraId="16B98770"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68D99F8"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Borders>
              <w:top w:val="nil"/>
              <w:left w:val="nil"/>
              <w:bottom w:val="nil"/>
              <w:right w:val="single" w:sz="12" w:space="0" w:color="A65E12" w:themeColor="accent2" w:themeShade="BF"/>
            </w:tcBorders>
          </w:tcPr>
          <w:p w14:paraId="6158A778"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11D8169"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5" w:type="dxa"/>
            <w:tcBorders>
              <w:left w:val="single" w:sz="12" w:space="0" w:color="A65E12" w:themeColor="accent2" w:themeShade="BF"/>
            </w:tcBorders>
          </w:tcPr>
          <w:p w14:paraId="03FA5252"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3534B79B" w14:textId="77777777" w:rsidR="004611A8" w:rsidRPr="003A3233"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18" w:type="dxa"/>
          </w:tcPr>
          <w:p w14:paraId="42748867"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BA1C21F" w14:textId="19EA567F" w:rsidR="004611A8" w:rsidRPr="003A3233" w:rsidRDefault="000F1985"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22" w:type="dxa"/>
          </w:tcPr>
          <w:p w14:paraId="57A0C58D" w14:textId="77777777" w:rsidR="004611A8" w:rsidRDefault="004611A8"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DC78518" w14:textId="637C027D" w:rsidR="004611A8" w:rsidRPr="003A3233" w:rsidRDefault="00E215AE" w:rsidP="004611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67</w:t>
            </w:r>
          </w:p>
        </w:tc>
      </w:tr>
      <w:tr w:rsidR="0052596A" w:rsidRPr="003A3233" w14:paraId="74B9B07C" w14:textId="77777777" w:rsidTr="009C29A0">
        <w:tc>
          <w:tcPr>
            <w:cnfStyle w:val="001000000000" w:firstRow="0" w:lastRow="0" w:firstColumn="1" w:lastColumn="0" w:oddVBand="0" w:evenVBand="0" w:oddHBand="0" w:evenHBand="0" w:firstRowFirstColumn="0" w:firstRowLastColumn="0" w:lastRowFirstColumn="0" w:lastRowLastColumn="0"/>
            <w:tcW w:w="1051" w:type="dxa"/>
          </w:tcPr>
          <w:p w14:paraId="748400F9" w14:textId="77777777" w:rsidR="0052596A" w:rsidRPr="003A3233" w:rsidRDefault="0052596A" w:rsidP="0052596A">
            <w:pPr>
              <w:rPr>
                <w:rFonts w:ascii="Calibri" w:hAnsi="Calibri"/>
                <w:b w:val="0"/>
                <w:bCs w:val="0"/>
                <w:sz w:val="22"/>
                <w:szCs w:val="22"/>
              </w:rPr>
            </w:pPr>
          </w:p>
          <w:p w14:paraId="3EF6550E" w14:textId="0726517D" w:rsidR="0052596A" w:rsidRPr="003A3233" w:rsidRDefault="0052596A" w:rsidP="0052596A">
            <w:pPr>
              <w:rPr>
                <w:rFonts w:ascii="Calibri" w:hAnsi="Calibri"/>
                <w:b w:val="0"/>
                <w:bCs w:val="0"/>
                <w:sz w:val="22"/>
                <w:szCs w:val="22"/>
              </w:rPr>
            </w:pPr>
            <w:r w:rsidRPr="003A3233">
              <w:rPr>
                <w:rFonts w:ascii="Calibri" w:hAnsi="Calibri"/>
                <w:b w:val="0"/>
                <w:bCs w:val="0"/>
                <w:sz w:val="22"/>
                <w:szCs w:val="22"/>
              </w:rPr>
              <w:t>Female</w:t>
            </w:r>
          </w:p>
        </w:tc>
        <w:tc>
          <w:tcPr>
            <w:tcW w:w="1013" w:type="dxa"/>
          </w:tcPr>
          <w:p w14:paraId="6410D3CB"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FB0F163" w14:textId="787DF5BA" w:rsidR="0052596A" w:rsidRPr="003A3233" w:rsidRDefault="00450198"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3</w:t>
            </w:r>
          </w:p>
        </w:tc>
        <w:tc>
          <w:tcPr>
            <w:tcW w:w="1022" w:type="dxa"/>
            <w:tcBorders>
              <w:right w:val="single" w:sz="12" w:space="0" w:color="A65E12" w:themeColor="accent2" w:themeShade="BF"/>
            </w:tcBorders>
          </w:tcPr>
          <w:p w14:paraId="51101CE9"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6221913" w14:textId="7B4F63CE" w:rsidR="0052596A" w:rsidRPr="003A3233" w:rsidRDefault="00450198" w:rsidP="00407ECB">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33</w:t>
            </w:r>
          </w:p>
        </w:tc>
        <w:tc>
          <w:tcPr>
            <w:tcW w:w="1034" w:type="dxa"/>
            <w:tcBorders>
              <w:top w:val="nil"/>
              <w:left w:val="single" w:sz="12" w:space="0" w:color="A65E12" w:themeColor="accent2" w:themeShade="BF"/>
              <w:bottom w:val="nil"/>
              <w:right w:val="nil"/>
            </w:tcBorders>
          </w:tcPr>
          <w:p w14:paraId="0528B6A9"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5F4332F"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13" w:type="dxa"/>
            <w:tcBorders>
              <w:top w:val="nil"/>
              <w:left w:val="nil"/>
              <w:bottom w:val="nil"/>
              <w:right w:val="nil"/>
            </w:tcBorders>
          </w:tcPr>
          <w:p w14:paraId="045C57FC"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5A82414" w14:textId="58E4C572" w:rsidR="0052596A" w:rsidRPr="003A3233" w:rsidRDefault="000F1985"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22" w:type="dxa"/>
            <w:tcBorders>
              <w:top w:val="nil"/>
              <w:left w:val="nil"/>
              <w:bottom w:val="nil"/>
              <w:right w:val="single" w:sz="12" w:space="0" w:color="A65E12" w:themeColor="accent2" w:themeShade="BF"/>
            </w:tcBorders>
          </w:tcPr>
          <w:p w14:paraId="7E7D02AE"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CDCD13D" w14:textId="5B4D335E" w:rsidR="0052596A" w:rsidRPr="003A3233" w:rsidRDefault="000F1985" w:rsidP="00B7212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100</w:t>
            </w:r>
          </w:p>
        </w:tc>
        <w:tc>
          <w:tcPr>
            <w:tcW w:w="1255" w:type="dxa"/>
            <w:tcBorders>
              <w:left w:val="single" w:sz="12" w:space="0" w:color="A65E12" w:themeColor="accent2" w:themeShade="BF"/>
            </w:tcBorders>
          </w:tcPr>
          <w:p w14:paraId="51B05341" w14:textId="77777777"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EFBEF44" w14:textId="7476C81D" w:rsidR="0052596A" w:rsidRPr="003A3233"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18" w:type="dxa"/>
          </w:tcPr>
          <w:p w14:paraId="5FB315EC"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2213076" w14:textId="31D177B9" w:rsidR="0052596A" w:rsidRPr="003A3233" w:rsidRDefault="000F1985"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22" w:type="dxa"/>
          </w:tcPr>
          <w:p w14:paraId="48D37D9B" w14:textId="77777777" w:rsidR="0052596A" w:rsidRDefault="0052596A"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A4A054A" w14:textId="63CCB6DF" w:rsidR="0052596A" w:rsidRPr="003A3233" w:rsidRDefault="00E215AE" w:rsidP="005259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33</w:t>
            </w:r>
          </w:p>
        </w:tc>
      </w:tr>
      <w:tr w:rsidR="0052596A" w:rsidRPr="003A3233" w14:paraId="1D9F29DD"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32771947" w14:textId="574BFBD2" w:rsidR="0052596A" w:rsidRPr="003A3233" w:rsidRDefault="0052596A" w:rsidP="0052596A">
            <w:pPr>
              <w:rPr>
                <w:rFonts w:ascii="Calibri" w:hAnsi="Calibri"/>
                <w:b w:val="0"/>
                <w:bCs w:val="0"/>
                <w:sz w:val="22"/>
                <w:szCs w:val="22"/>
              </w:rPr>
            </w:pPr>
          </w:p>
        </w:tc>
        <w:tc>
          <w:tcPr>
            <w:tcW w:w="1013" w:type="dxa"/>
          </w:tcPr>
          <w:p w14:paraId="1E117D94" w14:textId="15BB8E3A"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2" w:type="dxa"/>
            <w:tcBorders>
              <w:right w:val="single" w:sz="12" w:space="0" w:color="A65E12" w:themeColor="accent2" w:themeShade="BF"/>
            </w:tcBorders>
          </w:tcPr>
          <w:p w14:paraId="200B66DE" w14:textId="59B1D169"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4" w:type="dxa"/>
            <w:tcBorders>
              <w:top w:val="nil"/>
              <w:left w:val="single" w:sz="12" w:space="0" w:color="A65E12" w:themeColor="accent2" w:themeShade="BF"/>
              <w:bottom w:val="nil"/>
              <w:right w:val="nil"/>
            </w:tcBorders>
          </w:tcPr>
          <w:p w14:paraId="70760CCA" w14:textId="77777777"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D59FC9" w14:textId="77777777"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13" w:type="dxa"/>
            <w:tcBorders>
              <w:top w:val="nil"/>
              <w:left w:val="nil"/>
              <w:bottom w:val="nil"/>
              <w:right w:val="nil"/>
            </w:tcBorders>
          </w:tcPr>
          <w:p w14:paraId="4D5FCC58" w14:textId="77777777" w:rsidR="0052596A"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F2F1C37" w14:textId="1548EF37" w:rsidR="0052596A" w:rsidRPr="003A3233" w:rsidRDefault="000F1985"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Borders>
              <w:top w:val="nil"/>
              <w:left w:val="nil"/>
              <w:bottom w:val="nil"/>
              <w:right w:val="single" w:sz="12" w:space="0" w:color="A65E12" w:themeColor="accent2" w:themeShade="BF"/>
            </w:tcBorders>
          </w:tcPr>
          <w:p w14:paraId="7D5A586C" w14:textId="77777777" w:rsidR="0052596A"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DFF1D8D" w14:textId="232CA696" w:rsidR="0052596A" w:rsidRPr="003A3233" w:rsidRDefault="000F1985"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5" w:type="dxa"/>
            <w:tcBorders>
              <w:left w:val="single" w:sz="12" w:space="0" w:color="A65E12" w:themeColor="accent2" w:themeShade="BF"/>
            </w:tcBorders>
          </w:tcPr>
          <w:p w14:paraId="640668CC" w14:textId="77777777" w:rsidR="0052596A"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38C7A1D" w14:textId="64EF47BA"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18" w:type="dxa"/>
          </w:tcPr>
          <w:p w14:paraId="191D0A3C" w14:textId="77777777" w:rsidR="0052596A"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4DED4B4" w14:textId="0A1E54C6"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Pr>
          <w:p w14:paraId="48A6F384" w14:textId="77777777" w:rsidR="0052596A"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6F55A89" w14:textId="47D8E2A6" w:rsidR="0052596A" w:rsidRPr="003A3233" w:rsidRDefault="0052596A" w:rsidP="005259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57AF3" w:rsidRPr="003A3233" w14:paraId="15F94276" w14:textId="77777777" w:rsidTr="009C29A0">
        <w:tc>
          <w:tcPr>
            <w:cnfStyle w:val="001000000000" w:firstRow="0" w:lastRow="0" w:firstColumn="1" w:lastColumn="0" w:oddVBand="0" w:evenVBand="0" w:oddHBand="0" w:evenHBand="0" w:firstRowFirstColumn="0" w:firstRowLastColumn="0" w:lastRowFirstColumn="0" w:lastRowLastColumn="0"/>
            <w:tcW w:w="1051" w:type="dxa"/>
          </w:tcPr>
          <w:p w14:paraId="7E15D2EE" w14:textId="77777777" w:rsidR="00C57AF3" w:rsidRPr="003A3233" w:rsidRDefault="00C57AF3" w:rsidP="00516BF4">
            <w:pPr>
              <w:rPr>
                <w:rFonts w:ascii="Calibri" w:hAnsi="Calibri"/>
                <w:b w:val="0"/>
                <w:bCs w:val="0"/>
                <w:sz w:val="22"/>
                <w:szCs w:val="22"/>
              </w:rPr>
            </w:pPr>
          </w:p>
          <w:p w14:paraId="2649F7E3" w14:textId="77777777" w:rsidR="00C57AF3" w:rsidRPr="003A3233" w:rsidRDefault="00C57AF3" w:rsidP="00516BF4">
            <w:pPr>
              <w:rPr>
                <w:rFonts w:ascii="Calibri" w:hAnsi="Calibri"/>
                <w:b w:val="0"/>
                <w:bCs w:val="0"/>
                <w:sz w:val="22"/>
                <w:szCs w:val="22"/>
              </w:rPr>
            </w:pPr>
          </w:p>
        </w:tc>
        <w:tc>
          <w:tcPr>
            <w:tcW w:w="1013" w:type="dxa"/>
          </w:tcPr>
          <w:p w14:paraId="7EB78A04"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2" w:type="dxa"/>
            <w:tcBorders>
              <w:right w:val="single" w:sz="12" w:space="0" w:color="A65E12" w:themeColor="accent2" w:themeShade="BF"/>
            </w:tcBorders>
          </w:tcPr>
          <w:p w14:paraId="6236B163"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4" w:type="dxa"/>
            <w:tcBorders>
              <w:top w:val="nil"/>
              <w:left w:val="single" w:sz="12" w:space="0" w:color="A65E12" w:themeColor="accent2" w:themeShade="BF"/>
              <w:bottom w:val="nil"/>
              <w:right w:val="nil"/>
            </w:tcBorders>
          </w:tcPr>
          <w:p w14:paraId="67401F92"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080081"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13" w:type="dxa"/>
            <w:tcBorders>
              <w:top w:val="nil"/>
              <w:left w:val="nil"/>
              <w:bottom w:val="nil"/>
              <w:right w:val="nil"/>
            </w:tcBorders>
          </w:tcPr>
          <w:p w14:paraId="28080DE3" w14:textId="77777777" w:rsidR="00C57AF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80979B5"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Borders>
              <w:top w:val="nil"/>
              <w:left w:val="nil"/>
              <w:bottom w:val="nil"/>
              <w:right w:val="single" w:sz="12" w:space="0" w:color="A65E12" w:themeColor="accent2" w:themeShade="BF"/>
            </w:tcBorders>
          </w:tcPr>
          <w:p w14:paraId="7E8EF017" w14:textId="77777777" w:rsidR="00C57AF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C9D8C4E"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5" w:type="dxa"/>
            <w:tcBorders>
              <w:left w:val="single" w:sz="12" w:space="0" w:color="A65E12" w:themeColor="accent2" w:themeShade="BF"/>
            </w:tcBorders>
          </w:tcPr>
          <w:p w14:paraId="531C602E"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2A2A85F"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18" w:type="dxa"/>
          </w:tcPr>
          <w:p w14:paraId="3521E7F4" w14:textId="77777777" w:rsidR="00C57AF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0CC5242"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Pr>
          <w:p w14:paraId="697C9DEB" w14:textId="77777777" w:rsidR="00C57AF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CC32898" w14:textId="77777777" w:rsidR="00C57AF3" w:rsidRPr="003A3233" w:rsidRDefault="00C57AF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65C8C" w:rsidRPr="003A3233" w14:paraId="54597BFC"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Pr>
          <w:p w14:paraId="16776A6F" w14:textId="6EE2D828" w:rsidR="00D65C8C" w:rsidRPr="00D65C8C" w:rsidRDefault="00D65C8C" w:rsidP="00D65C8C">
            <w:pPr>
              <w:rPr>
                <w:rFonts w:ascii="Calibri" w:hAnsi="Calibri"/>
                <w:b w:val="0"/>
                <w:bCs w:val="0"/>
                <w:sz w:val="22"/>
                <w:szCs w:val="22"/>
              </w:rPr>
            </w:pPr>
          </w:p>
        </w:tc>
        <w:tc>
          <w:tcPr>
            <w:tcW w:w="1013" w:type="dxa"/>
          </w:tcPr>
          <w:p w14:paraId="7E3AD553" w14:textId="60887AFB" w:rsidR="00D65C8C" w:rsidRPr="00D65C8C"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2" w:type="dxa"/>
            <w:tcBorders>
              <w:right w:val="single" w:sz="12" w:space="0" w:color="A65E12" w:themeColor="accent2" w:themeShade="BF"/>
            </w:tcBorders>
          </w:tcPr>
          <w:p w14:paraId="3216C96A" w14:textId="77777777"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4" w:type="dxa"/>
            <w:tcBorders>
              <w:top w:val="nil"/>
              <w:left w:val="single" w:sz="12" w:space="0" w:color="A65E12" w:themeColor="accent2" w:themeShade="BF"/>
              <w:bottom w:val="nil"/>
              <w:right w:val="nil"/>
            </w:tcBorders>
          </w:tcPr>
          <w:p w14:paraId="2F39AF84" w14:textId="77777777"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3" w:type="dxa"/>
            <w:tcBorders>
              <w:top w:val="nil"/>
              <w:left w:val="nil"/>
              <w:bottom w:val="nil"/>
              <w:right w:val="nil"/>
            </w:tcBorders>
          </w:tcPr>
          <w:p w14:paraId="530F23C8" w14:textId="77777777"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2" w:type="dxa"/>
            <w:tcBorders>
              <w:top w:val="nil"/>
              <w:left w:val="nil"/>
              <w:bottom w:val="nil"/>
              <w:right w:val="single" w:sz="12" w:space="0" w:color="A65E12" w:themeColor="accent2" w:themeShade="BF"/>
            </w:tcBorders>
          </w:tcPr>
          <w:p w14:paraId="06DC9EC7" w14:textId="77777777"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5" w:type="dxa"/>
            <w:tcBorders>
              <w:left w:val="single" w:sz="12" w:space="0" w:color="A65E12" w:themeColor="accent2" w:themeShade="BF"/>
            </w:tcBorders>
          </w:tcPr>
          <w:p w14:paraId="58C3FA14" w14:textId="77777777" w:rsidR="00D65C8C"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15DBD89" w14:textId="38C01668"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18" w:type="dxa"/>
          </w:tcPr>
          <w:p w14:paraId="343D1CAB" w14:textId="77777777" w:rsidR="00D65C8C"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781952E" w14:textId="77777777"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Pr>
          <w:p w14:paraId="3144BD02" w14:textId="77777777" w:rsidR="00D65C8C"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513D184" w14:textId="77777777" w:rsidR="00D65C8C" w:rsidRPr="003A3233" w:rsidRDefault="00D65C8C" w:rsidP="00D65C8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65C8C" w:rsidRPr="003A3233" w14:paraId="45A3AA53" w14:textId="77777777" w:rsidTr="009C29A0">
        <w:tc>
          <w:tcPr>
            <w:cnfStyle w:val="001000000000" w:firstRow="0" w:lastRow="0" w:firstColumn="1" w:lastColumn="0" w:oddVBand="0" w:evenVBand="0" w:oddHBand="0" w:evenHBand="0" w:firstRowFirstColumn="0" w:firstRowLastColumn="0" w:lastRowFirstColumn="0" w:lastRowLastColumn="0"/>
            <w:tcW w:w="1051" w:type="dxa"/>
            <w:tcBorders>
              <w:bottom w:val="single" w:sz="6" w:space="0" w:color="auto"/>
            </w:tcBorders>
          </w:tcPr>
          <w:p w14:paraId="0FFCB6B5" w14:textId="71575E7F" w:rsidR="00D65C8C" w:rsidRPr="00D65C8C" w:rsidRDefault="00D65C8C" w:rsidP="00D65C8C">
            <w:pPr>
              <w:rPr>
                <w:rFonts w:ascii="Calibri" w:hAnsi="Calibri"/>
                <w:b w:val="0"/>
                <w:bCs w:val="0"/>
                <w:sz w:val="22"/>
                <w:szCs w:val="22"/>
              </w:rPr>
            </w:pPr>
          </w:p>
        </w:tc>
        <w:tc>
          <w:tcPr>
            <w:tcW w:w="1013" w:type="dxa"/>
            <w:tcBorders>
              <w:bottom w:val="single" w:sz="6" w:space="0" w:color="auto"/>
            </w:tcBorders>
          </w:tcPr>
          <w:p w14:paraId="4D1265CF" w14:textId="0F8B62BB" w:rsidR="00D65C8C" w:rsidRPr="00D65C8C"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2" w:type="dxa"/>
            <w:tcBorders>
              <w:bottom w:val="single" w:sz="6" w:space="0" w:color="auto"/>
              <w:right w:val="single" w:sz="12" w:space="0" w:color="A65E12" w:themeColor="accent2" w:themeShade="BF"/>
            </w:tcBorders>
          </w:tcPr>
          <w:p w14:paraId="72B5834C" w14:textId="111EE4FC"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4" w:type="dxa"/>
            <w:tcBorders>
              <w:top w:val="nil"/>
              <w:left w:val="single" w:sz="12" w:space="0" w:color="A65E12" w:themeColor="accent2" w:themeShade="BF"/>
              <w:bottom w:val="single" w:sz="6" w:space="0" w:color="auto"/>
              <w:right w:val="nil"/>
            </w:tcBorders>
          </w:tcPr>
          <w:p w14:paraId="61568AE9" w14:textId="6D69DBB7"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3" w:type="dxa"/>
            <w:tcBorders>
              <w:top w:val="nil"/>
              <w:left w:val="nil"/>
              <w:bottom w:val="single" w:sz="6" w:space="0" w:color="auto"/>
              <w:right w:val="nil"/>
            </w:tcBorders>
          </w:tcPr>
          <w:p w14:paraId="5C5FB272" w14:textId="119A743C"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2" w:type="dxa"/>
            <w:tcBorders>
              <w:top w:val="nil"/>
              <w:left w:val="nil"/>
              <w:bottom w:val="single" w:sz="6" w:space="0" w:color="auto"/>
              <w:right w:val="single" w:sz="12" w:space="0" w:color="A65E12" w:themeColor="accent2" w:themeShade="BF"/>
            </w:tcBorders>
          </w:tcPr>
          <w:p w14:paraId="64FCA1C1" w14:textId="1AA39BBD"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55" w:type="dxa"/>
            <w:tcBorders>
              <w:left w:val="single" w:sz="12" w:space="0" w:color="A65E12" w:themeColor="accent2" w:themeShade="BF"/>
              <w:bottom w:val="single" w:sz="6" w:space="0" w:color="auto"/>
            </w:tcBorders>
          </w:tcPr>
          <w:p w14:paraId="54513B57" w14:textId="77777777" w:rsidR="00D65C8C"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A96A803" w14:textId="4B5E56F1"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18" w:type="dxa"/>
            <w:tcBorders>
              <w:bottom w:val="single" w:sz="6" w:space="0" w:color="auto"/>
            </w:tcBorders>
          </w:tcPr>
          <w:p w14:paraId="1E2F2C5C" w14:textId="77777777" w:rsidR="00D65C8C"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5945A33" w14:textId="12C59333"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Borders>
              <w:bottom w:val="single" w:sz="6" w:space="0" w:color="auto"/>
            </w:tcBorders>
          </w:tcPr>
          <w:p w14:paraId="40ACD3D5" w14:textId="77777777" w:rsidR="00D65C8C"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B722935" w14:textId="41477715" w:rsidR="00D65C8C" w:rsidRPr="00730BCF" w:rsidRDefault="00D65C8C" w:rsidP="00D65C8C">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3A79A8" w:rsidRPr="003A3233" w14:paraId="2A0FFC68" w14:textId="77777777" w:rsidTr="009C29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dxa"/>
            <w:tcBorders>
              <w:top w:val="single" w:sz="6" w:space="0" w:color="auto"/>
              <w:left w:val="single" w:sz="6" w:space="0" w:color="auto"/>
              <w:bottom w:val="single" w:sz="6" w:space="0" w:color="auto"/>
            </w:tcBorders>
          </w:tcPr>
          <w:p w14:paraId="057BF2A2" w14:textId="77777777" w:rsidR="003A79A8" w:rsidRPr="003A3233" w:rsidRDefault="003A79A8" w:rsidP="003A79A8">
            <w:pPr>
              <w:rPr>
                <w:rFonts w:ascii="Calibri" w:hAnsi="Calibri"/>
                <w:b w:val="0"/>
                <w:bCs w:val="0"/>
                <w:sz w:val="22"/>
                <w:szCs w:val="22"/>
              </w:rPr>
            </w:pPr>
          </w:p>
          <w:p w14:paraId="0B15AE24" w14:textId="7F17F51C" w:rsidR="003A79A8" w:rsidRPr="003A3233" w:rsidRDefault="003A79A8" w:rsidP="003A79A8">
            <w:pPr>
              <w:rPr>
                <w:rFonts w:ascii="Calibri" w:hAnsi="Calibri"/>
                <w:b w:val="0"/>
                <w:bCs w:val="0"/>
                <w:sz w:val="22"/>
                <w:szCs w:val="22"/>
              </w:rPr>
            </w:pPr>
            <w:r w:rsidRPr="003A3233">
              <w:rPr>
                <w:rFonts w:ascii="Calibri" w:hAnsi="Calibri"/>
                <w:b w:val="0"/>
                <w:bCs w:val="0"/>
                <w:sz w:val="22"/>
                <w:szCs w:val="22"/>
              </w:rPr>
              <w:t>Class</w:t>
            </w:r>
          </w:p>
        </w:tc>
        <w:tc>
          <w:tcPr>
            <w:tcW w:w="1013" w:type="dxa"/>
            <w:tcBorders>
              <w:top w:val="single" w:sz="6" w:space="0" w:color="auto"/>
              <w:bottom w:val="single" w:sz="6" w:space="0" w:color="auto"/>
            </w:tcBorders>
          </w:tcPr>
          <w:p w14:paraId="55231F38"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76FF2E1" w14:textId="3F717E7C"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0</w:t>
            </w:r>
          </w:p>
        </w:tc>
        <w:tc>
          <w:tcPr>
            <w:tcW w:w="1022" w:type="dxa"/>
            <w:tcBorders>
              <w:top w:val="single" w:sz="6" w:space="0" w:color="auto"/>
              <w:bottom w:val="single" w:sz="6" w:space="0" w:color="auto"/>
              <w:right w:val="single" w:sz="12" w:space="0" w:color="A65E12" w:themeColor="accent2" w:themeShade="BF"/>
            </w:tcBorders>
          </w:tcPr>
          <w:p w14:paraId="000E3E68"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F1CEEB3" w14:textId="3D7CC9B6"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0</w:t>
            </w:r>
          </w:p>
        </w:tc>
        <w:tc>
          <w:tcPr>
            <w:tcW w:w="1034" w:type="dxa"/>
            <w:tcBorders>
              <w:top w:val="single" w:sz="6" w:space="0" w:color="auto"/>
              <w:left w:val="single" w:sz="12" w:space="0" w:color="A65E12" w:themeColor="accent2" w:themeShade="BF"/>
              <w:bottom w:val="single" w:sz="6" w:space="0" w:color="auto"/>
              <w:right w:val="nil"/>
            </w:tcBorders>
          </w:tcPr>
          <w:p w14:paraId="77533238"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2F7A516" w14:textId="4DBA736C"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Class</w:t>
            </w:r>
          </w:p>
        </w:tc>
        <w:tc>
          <w:tcPr>
            <w:tcW w:w="1013" w:type="dxa"/>
            <w:tcBorders>
              <w:top w:val="single" w:sz="6" w:space="0" w:color="auto"/>
              <w:left w:val="nil"/>
              <w:bottom w:val="single" w:sz="6" w:space="0" w:color="auto"/>
              <w:right w:val="nil"/>
            </w:tcBorders>
          </w:tcPr>
          <w:p w14:paraId="04EAD16D"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8BB8735" w14:textId="3F70F83F"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2" w:type="dxa"/>
            <w:tcBorders>
              <w:top w:val="single" w:sz="6" w:space="0" w:color="auto"/>
              <w:left w:val="nil"/>
              <w:bottom w:val="single" w:sz="6" w:space="0" w:color="auto"/>
              <w:right w:val="single" w:sz="12" w:space="0" w:color="A65E12" w:themeColor="accent2" w:themeShade="BF"/>
            </w:tcBorders>
          </w:tcPr>
          <w:p w14:paraId="6BF064D2"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F26A2B3" w14:textId="0058C7A0"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0</w:t>
            </w:r>
          </w:p>
        </w:tc>
        <w:tc>
          <w:tcPr>
            <w:tcW w:w="1255" w:type="dxa"/>
            <w:tcBorders>
              <w:top w:val="single" w:sz="6" w:space="0" w:color="auto"/>
              <w:left w:val="single" w:sz="12" w:space="0" w:color="A65E12" w:themeColor="accent2" w:themeShade="BF"/>
              <w:bottom w:val="single" w:sz="6" w:space="0" w:color="auto"/>
            </w:tcBorders>
          </w:tcPr>
          <w:p w14:paraId="68EEF800"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68FF2FD" w14:textId="32ACFEA8"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Class</w:t>
            </w:r>
          </w:p>
        </w:tc>
        <w:tc>
          <w:tcPr>
            <w:tcW w:w="918" w:type="dxa"/>
            <w:tcBorders>
              <w:top w:val="single" w:sz="6" w:space="0" w:color="auto"/>
              <w:bottom w:val="single" w:sz="6" w:space="0" w:color="auto"/>
            </w:tcBorders>
          </w:tcPr>
          <w:p w14:paraId="31B22F0D"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3A5491B" w14:textId="1BC3CC28"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0</w:t>
            </w:r>
          </w:p>
        </w:tc>
        <w:tc>
          <w:tcPr>
            <w:tcW w:w="1022" w:type="dxa"/>
            <w:tcBorders>
              <w:top w:val="single" w:sz="6" w:space="0" w:color="auto"/>
              <w:bottom w:val="single" w:sz="6" w:space="0" w:color="auto"/>
              <w:right w:val="single" w:sz="6" w:space="0" w:color="auto"/>
            </w:tcBorders>
          </w:tcPr>
          <w:p w14:paraId="417BEA7B" w14:textId="77777777" w:rsidR="003A79A8" w:rsidRPr="00730BCF"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EE09DBC" w14:textId="49DF4341" w:rsidR="003A79A8" w:rsidRPr="00B564D0" w:rsidRDefault="003A79A8" w:rsidP="003A79A8">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730BCF">
              <w:rPr>
                <w:rFonts w:ascii="Calibri" w:hAnsi="Calibri"/>
                <w:bCs/>
                <w:sz w:val="22"/>
                <w:szCs w:val="22"/>
              </w:rPr>
              <w:t>0</w:t>
            </w:r>
          </w:p>
        </w:tc>
      </w:tr>
      <w:tr w:rsidR="003A79A8" w:rsidRPr="003A3233" w14:paraId="20D5D7D3" w14:textId="77777777" w:rsidTr="009C29A0">
        <w:tc>
          <w:tcPr>
            <w:cnfStyle w:val="001000000000" w:firstRow="0" w:lastRow="0" w:firstColumn="1" w:lastColumn="0" w:oddVBand="0" w:evenVBand="0" w:oddHBand="0" w:evenHBand="0" w:firstRowFirstColumn="0" w:firstRowLastColumn="0" w:lastRowFirstColumn="0" w:lastRowLastColumn="0"/>
            <w:tcW w:w="1051" w:type="dxa"/>
            <w:tcBorders>
              <w:top w:val="single" w:sz="6" w:space="0" w:color="auto"/>
              <w:left w:val="single" w:sz="6" w:space="0" w:color="auto"/>
              <w:bottom w:val="single" w:sz="6" w:space="0" w:color="auto"/>
            </w:tcBorders>
          </w:tcPr>
          <w:p w14:paraId="1523F4E6" w14:textId="77777777" w:rsidR="003A79A8" w:rsidRPr="003A3233" w:rsidRDefault="003A79A8" w:rsidP="003A79A8">
            <w:pPr>
              <w:rPr>
                <w:rFonts w:ascii="Calibri" w:hAnsi="Calibri"/>
                <w:b w:val="0"/>
                <w:bCs w:val="0"/>
                <w:sz w:val="22"/>
                <w:szCs w:val="22"/>
              </w:rPr>
            </w:pPr>
          </w:p>
          <w:p w14:paraId="5653D626" w14:textId="1F76DEB1" w:rsidR="003A79A8" w:rsidRPr="003A3233" w:rsidRDefault="003A79A8" w:rsidP="003A79A8">
            <w:pPr>
              <w:rPr>
                <w:rFonts w:ascii="Calibri" w:hAnsi="Calibri"/>
                <w:b w:val="0"/>
                <w:bCs w:val="0"/>
                <w:sz w:val="22"/>
                <w:szCs w:val="22"/>
              </w:rPr>
            </w:pPr>
            <w:r w:rsidRPr="003A3233">
              <w:rPr>
                <w:rFonts w:ascii="Calibri" w:hAnsi="Calibri"/>
                <w:b w:val="0"/>
                <w:bCs w:val="0"/>
                <w:sz w:val="22"/>
                <w:szCs w:val="22"/>
              </w:rPr>
              <w:t>Total</w:t>
            </w:r>
          </w:p>
        </w:tc>
        <w:tc>
          <w:tcPr>
            <w:tcW w:w="1013" w:type="dxa"/>
            <w:tcBorders>
              <w:top w:val="single" w:sz="6" w:space="0" w:color="auto"/>
              <w:bottom w:val="single" w:sz="6" w:space="0" w:color="auto"/>
            </w:tcBorders>
          </w:tcPr>
          <w:p w14:paraId="2E49FC8D"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94B48BE" w14:textId="676A754D"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22" w:type="dxa"/>
            <w:tcBorders>
              <w:top w:val="single" w:sz="6" w:space="0" w:color="auto"/>
              <w:bottom w:val="single" w:sz="6" w:space="0" w:color="auto"/>
              <w:right w:val="single" w:sz="12" w:space="0" w:color="A65E12" w:themeColor="accent2" w:themeShade="BF"/>
            </w:tcBorders>
          </w:tcPr>
          <w:p w14:paraId="7A230122"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832922B" w14:textId="2BEF605A"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B564D0">
              <w:rPr>
                <w:rFonts w:ascii="Calibri" w:hAnsi="Calibri"/>
                <w:bCs/>
                <w:sz w:val="22"/>
                <w:szCs w:val="22"/>
              </w:rPr>
              <w:t>100</w:t>
            </w:r>
          </w:p>
        </w:tc>
        <w:tc>
          <w:tcPr>
            <w:tcW w:w="1034" w:type="dxa"/>
            <w:tcBorders>
              <w:top w:val="single" w:sz="6" w:space="0" w:color="auto"/>
              <w:left w:val="single" w:sz="12" w:space="0" w:color="A65E12" w:themeColor="accent2" w:themeShade="BF"/>
              <w:bottom w:val="single" w:sz="6" w:space="0" w:color="auto"/>
              <w:right w:val="nil"/>
            </w:tcBorders>
          </w:tcPr>
          <w:p w14:paraId="19501EDC"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71E39BD" w14:textId="31BCA04F"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B564D0">
              <w:rPr>
                <w:rFonts w:ascii="Calibri" w:hAnsi="Calibri"/>
                <w:bCs/>
                <w:sz w:val="22"/>
                <w:szCs w:val="22"/>
              </w:rPr>
              <w:t>Total</w:t>
            </w:r>
          </w:p>
        </w:tc>
        <w:tc>
          <w:tcPr>
            <w:tcW w:w="1013" w:type="dxa"/>
            <w:tcBorders>
              <w:top w:val="single" w:sz="6" w:space="0" w:color="auto"/>
              <w:left w:val="nil"/>
              <w:bottom w:val="single" w:sz="6" w:space="0" w:color="auto"/>
              <w:right w:val="nil"/>
            </w:tcBorders>
          </w:tcPr>
          <w:p w14:paraId="2C5ECDFE"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D99D163" w14:textId="4C115434"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22" w:type="dxa"/>
            <w:tcBorders>
              <w:top w:val="single" w:sz="6" w:space="0" w:color="auto"/>
              <w:left w:val="nil"/>
              <w:bottom w:val="single" w:sz="6" w:space="0" w:color="auto"/>
              <w:right w:val="single" w:sz="12" w:space="0" w:color="A65E12" w:themeColor="accent2" w:themeShade="BF"/>
            </w:tcBorders>
          </w:tcPr>
          <w:p w14:paraId="4FD81AF1"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102B8FB" w14:textId="308E776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B564D0">
              <w:rPr>
                <w:rFonts w:ascii="Calibri" w:hAnsi="Calibri"/>
                <w:bCs/>
                <w:sz w:val="22"/>
                <w:szCs w:val="22"/>
              </w:rPr>
              <w:t>100</w:t>
            </w:r>
          </w:p>
        </w:tc>
        <w:tc>
          <w:tcPr>
            <w:tcW w:w="1255" w:type="dxa"/>
            <w:tcBorders>
              <w:top w:val="single" w:sz="6" w:space="0" w:color="auto"/>
              <w:left w:val="single" w:sz="12" w:space="0" w:color="A65E12" w:themeColor="accent2" w:themeShade="BF"/>
              <w:bottom w:val="single" w:sz="6" w:space="0" w:color="auto"/>
            </w:tcBorders>
          </w:tcPr>
          <w:p w14:paraId="64877AD0"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07F2BF5" w14:textId="3C7F79F2"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B564D0">
              <w:rPr>
                <w:rFonts w:ascii="Calibri" w:hAnsi="Calibri"/>
                <w:bCs/>
                <w:sz w:val="22"/>
                <w:szCs w:val="22"/>
              </w:rPr>
              <w:t>Total</w:t>
            </w:r>
          </w:p>
        </w:tc>
        <w:tc>
          <w:tcPr>
            <w:tcW w:w="918" w:type="dxa"/>
            <w:tcBorders>
              <w:top w:val="single" w:sz="6" w:space="0" w:color="auto"/>
              <w:bottom w:val="single" w:sz="6" w:space="0" w:color="auto"/>
            </w:tcBorders>
          </w:tcPr>
          <w:p w14:paraId="0176007A"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9C62761" w14:textId="26FCE758"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22" w:type="dxa"/>
            <w:tcBorders>
              <w:top w:val="single" w:sz="6" w:space="0" w:color="auto"/>
              <w:bottom w:val="single" w:sz="6" w:space="0" w:color="auto"/>
              <w:right w:val="single" w:sz="6" w:space="0" w:color="auto"/>
            </w:tcBorders>
          </w:tcPr>
          <w:p w14:paraId="4F43D616" w14:textId="77777777"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1E171C1" w14:textId="7878FB65" w:rsidR="003A79A8" w:rsidRPr="00B564D0" w:rsidRDefault="003A79A8" w:rsidP="003A79A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B564D0">
              <w:rPr>
                <w:rFonts w:ascii="Calibri" w:hAnsi="Calibri"/>
                <w:bCs/>
                <w:sz w:val="22"/>
                <w:szCs w:val="22"/>
              </w:rPr>
              <w:t>100</w:t>
            </w:r>
          </w:p>
        </w:tc>
      </w:tr>
    </w:tbl>
    <w:p w14:paraId="0B3B18AB" w14:textId="5FE9597E" w:rsidR="00AE16BC" w:rsidRDefault="00073A65" w:rsidP="00073A65">
      <w:pPr>
        <w:rPr>
          <w:rFonts w:ascii="Calibri" w:hAnsi="Calibri"/>
          <w:i/>
          <w:sz w:val="20"/>
          <w:szCs w:val="20"/>
        </w:rPr>
      </w:pPr>
      <w:r w:rsidRPr="00073A65">
        <w:rPr>
          <w:rFonts w:ascii="Calibri" w:hAnsi="Calibri"/>
          <w:i/>
          <w:sz w:val="20"/>
          <w:szCs w:val="20"/>
        </w:rPr>
        <w:t>Chart 4: During FY 1</w:t>
      </w:r>
      <w:r w:rsidR="00E215AE">
        <w:rPr>
          <w:rFonts w:ascii="Calibri" w:hAnsi="Calibri"/>
          <w:i/>
          <w:sz w:val="20"/>
          <w:szCs w:val="20"/>
        </w:rPr>
        <w:t>8</w:t>
      </w:r>
      <w:r w:rsidR="003E005E">
        <w:rPr>
          <w:rFonts w:ascii="Calibri" w:hAnsi="Calibri"/>
          <w:i/>
          <w:sz w:val="20"/>
          <w:szCs w:val="20"/>
        </w:rPr>
        <w:t>, SETT Springfield had a total of 9 grievances.</w:t>
      </w:r>
      <w:r w:rsidR="00A75C40">
        <w:rPr>
          <w:rFonts w:ascii="Calibri" w:hAnsi="Calibri"/>
          <w:i/>
          <w:sz w:val="20"/>
          <w:szCs w:val="20"/>
        </w:rPr>
        <w:t xml:space="preserve">  </w:t>
      </w:r>
    </w:p>
    <w:p w14:paraId="019F8858" w14:textId="77777777" w:rsidR="00AE16BC" w:rsidRDefault="00AE16BC" w:rsidP="00073A65">
      <w:pPr>
        <w:rPr>
          <w:rFonts w:ascii="Calibri" w:hAnsi="Calibri"/>
          <w:i/>
          <w:sz w:val="20"/>
          <w:szCs w:val="20"/>
        </w:rPr>
      </w:pPr>
    </w:p>
    <w:p w14:paraId="7BAF788E" w14:textId="77777777" w:rsidR="00C57AF3" w:rsidRDefault="00C57AF3" w:rsidP="00C9044D"/>
    <w:p w14:paraId="61F66ECF" w14:textId="77777777" w:rsidR="00AC21F8" w:rsidRDefault="00AC21F8" w:rsidP="00C9044D"/>
    <w:p w14:paraId="6AC77B69" w14:textId="77777777" w:rsidR="00AC21F8" w:rsidRDefault="00AC21F8" w:rsidP="00C9044D"/>
    <w:p w14:paraId="68E36540" w14:textId="77777777" w:rsidR="003E005E" w:rsidRDefault="003E005E" w:rsidP="00C9044D">
      <w:pPr>
        <w:rPr>
          <w:rFonts w:ascii="Calibri" w:hAnsi="Calibri"/>
          <w:i/>
          <w:sz w:val="20"/>
          <w:szCs w:val="20"/>
        </w:rPr>
      </w:pPr>
    </w:p>
    <w:p w14:paraId="76B03412" w14:textId="77777777" w:rsidR="003E005E" w:rsidRDefault="003E005E" w:rsidP="00C9044D">
      <w:pPr>
        <w:rPr>
          <w:rFonts w:ascii="Calibri" w:hAnsi="Calibri"/>
          <w:i/>
          <w:sz w:val="20"/>
          <w:szCs w:val="20"/>
        </w:rPr>
      </w:pPr>
    </w:p>
    <w:p w14:paraId="43952176" w14:textId="46DF65F0" w:rsidR="001B6BFB" w:rsidRDefault="006A64E9" w:rsidP="00C9044D">
      <w:r>
        <w:tab/>
      </w:r>
      <w:r w:rsidR="001E62DB" w:rsidRPr="001E62DB">
        <w:rPr>
          <w:noProof/>
        </w:rPr>
        <w:drawing>
          <wp:inline distT="0" distB="0" distL="0" distR="0" wp14:anchorId="73B6BBD3" wp14:editId="692EE3A0">
            <wp:extent cx="4981575" cy="2457450"/>
            <wp:effectExtent l="0" t="0" r="9525" b="0"/>
            <wp:docPr id="13" name="Picture 13" descr="C:\Users\rcallum\Pictures\DDA FY18 Graphs\DDA Facilities\Grievances and IA\SETT\SETT Gender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callum\Pictures\DDA FY18 Graphs\DDA Facilities\Grievances and IA\SETT\SETT Gender Grievanc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1575" cy="2457450"/>
                    </a:xfrm>
                    <a:prstGeom prst="rect">
                      <a:avLst/>
                    </a:prstGeom>
                    <a:noFill/>
                    <a:ln>
                      <a:noFill/>
                    </a:ln>
                  </pic:spPr>
                </pic:pic>
              </a:graphicData>
            </a:graphic>
          </wp:inline>
        </w:drawing>
      </w:r>
    </w:p>
    <w:p w14:paraId="4B318C0A" w14:textId="70CFA46A" w:rsidR="001B6BFB" w:rsidRDefault="003E005E" w:rsidP="0089268D">
      <w:pPr>
        <w:ind w:left="720" w:firstLine="720"/>
        <w:rPr>
          <w:rFonts w:ascii="Calibri" w:hAnsi="Calibri"/>
          <w:i/>
          <w:sz w:val="20"/>
          <w:szCs w:val="20"/>
        </w:rPr>
      </w:pPr>
      <w:r>
        <w:rPr>
          <w:rFonts w:ascii="Calibri" w:hAnsi="Calibri"/>
          <w:i/>
          <w:sz w:val="20"/>
          <w:szCs w:val="20"/>
        </w:rPr>
        <w:t>Graph 4A: SETT Springfield grievance data (t=9) by gender</w:t>
      </w:r>
    </w:p>
    <w:p w14:paraId="697721DA" w14:textId="77777777" w:rsidR="0089268D" w:rsidRDefault="0089268D" w:rsidP="007D2CDD">
      <w:pPr>
        <w:ind w:left="1440" w:firstLine="720"/>
      </w:pPr>
    </w:p>
    <w:p w14:paraId="1290F802" w14:textId="77777777" w:rsidR="004611A8" w:rsidRDefault="004611A8" w:rsidP="00C9044D"/>
    <w:p w14:paraId="710607E7" w14:textId="77777777" w:rsidR="004A521A" w:rsidRDefault="004A521A" w:rsidP="004A521A">
      <w:pPr>
        <w:rPr>
          <w:rFonts w:ascii="Calibri" w:hAnsi="Calibri"/>
          <w:i/>
          <w:sz w:val="20"/>
          <w:szCs w:val="20"/>
        </w:rPr>
      </w:pPr>
    </w:p>
    <w:p w14:paraId="06588E98" w14:textId="77777777" w:rsidR="007A7C48" w:rsidRDefault="007A7C48" w:rsidP="004A521A">
      <w:pPr>
        <w:rPr>
          <w:rFonts w:ascii="Calibri" w:hAnsi="Calibri"/>
          <w:i/>
          <w:sz w:val="20"/>
          <w:szCs w:val="20"/>
        </w:rPr>
      </w:pPr>
    </w:p>
    <w:p w14:paraId="4CE24612" w14:textId="77777777" w:rsidR="001F594E" w:rsidRDefault="001F594E" w:rsidP="001E62DB">
      <w:pPr>
        <w:rPr>
          <w:rFonts w:ascii="Calibri" w:hAnsi="Calibri"/>
          <w:i/>
          <w:sz w:val="20"/>
          <w:szCs w:val="20"/>
        </w:rPr>
      </w:pPr>
    </w:p>
    <w:p w14:paraId="1AE6B5A7" w14:textId="77777777" w:rsidR="003E005E" w:rsidRDefault="003E005E" w:rsidP="00C9044D"/>
    <w:p w14:paraId="30F0E843" w14:textId="0394BFA4" w:rsidR="008028DD" w:rsidRDefault="00257135" w:rsidP="00C9044D">
      <w:r>
        <w:tab/>
      </w:r>
      <w:r w:rsidR="001E62DB" w:rsidRPr="001E62DB">
        <w:rPr>
          <w:noProof/>
        </w:rPr>
        <w:drawing>
          <wp:inline distT="0" distB="0" distL="0" distR="0" wp14:anchorId="6FD1D5FD" wp14:editId="198AF990">
            <wp:extent cx="4610100" cy="2371725"/>
            <wp:effectExtent l="0" t="0" r="0" b="9525"/>
            <wp:docPr id="14" name="Picture 14" descr="C:\Users\rcallum\Pictures\DDA FY18 Graphs\DDA Facilities\Grievances and IA\SETT\SETT Ag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callum\Pictures\DDA FY18 Graphs\DDA Facilities\Grievances and IA\SETT\SETT Age Grievance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0100" cy="2371725"/>
                    </a:xfrm>
                    <a:prstGeom prst="rect">
                      <a:avLst/>
                    </a:prstGeom>
                    <a:noFill/>
                    <a:ln>
                      <a:noFill/>
                    </a:ln>
                  </pic:spPr>
                </pic:pic>
              </a:graphicData>
            </a:graphic>
          </wp:inline>
        </w:drawing>
      </w:r>
    </w:p>
    <w:p w14:paraId="06C5CE75" w14:textId="317C1BAF" w:rsidR="003E005E" w:rsidRDefault="003E005E" w:rsidP="003E005E">
      <w:pPr>
        <w:ind w:left="720" w:firstLine="720"/>
        <w:rPr>
          <w:rFonts w:ascii="Calibri" w:hAnsi="Calibri"/>
          <w:i/>
          <w:sz w:val="20"/>
          <w:szCs w:val="20"/>
        </w:rPr>
      </w:pPr>
      <w:r>
        <w:rPr>
          <w:rFonts w:ascii="Calibri" w:hAnsi="Calibri"/>
          <w:i/>
          <w:sz w:val="20"/>
          <w:szCs w:val="20"/>
        </w:rPr>
        <w:t>Graph 4B: SETT Springfield grievance data (t=9) by age.</w:t>
      </w:r>
    </w:p>
    <w:p w14:paraId="0017304D" w14:textId="77777777" w:rsidR="004611A8" w:rsidRDefault="004611A8" w:rsidP="00C9044D"/>
    <w:p w14:paraId="14A49819" w14:textId="77777777" w:rsidR="004611A8" w:rsidRDefault="004611A8" w:rsidP="00C9044D"/>
    <w:p w14:paraId="5415CA58" w14:textId="77777777" w:rsidR="002155CD" w:rsidRDefault="002155CD" w:rsidP="00C9044D"/>
    <w:p w14:paraId="63006EBA" w14:textId="77777777" w:rsidR="002155CD" w:rsidRDefault="002155CD" w:rsidP="00C9044D"/>
    <w:p w14:paraId="29A6468D" w14:textId="77777777" w:rsidR="002155CD" w:rsidRDefault="002155CD" w:rsidP="00C9044D"/>
    <w:p w14:paraId="096BAB50" w14:textId="77777777" w:rsidR="004611A8" w:rsidRDefault="004611A8" w:rsidP="00C9044D"/>
    <w:p w14:paraId="6275E4B5" w14:textId="77777777" w:rsidR="007A7C48" w:rsidRDefault="007A7C48" w:rsidP="00C9044D"/>
    <w:p w14:paraId="5FD3E2F2" w14:textId="77777777" w:rsidR="007A7C48" w:rsidRDefault="007A7C48" w:rsidP="00C9044D"/>
    <w:p w14:paraId="5EB64D08" w14:textId="77777777" w:rsidR="007A7C48" w:rsidRDefault="007A7C48" w:rsidP="00C9044D"/>
    <w:p w14:paraId="47BC41CF" w14:textId="77777777" w:rsidR="003E005E" w:rsidRDefault="003E005E" w:rsidP="003E005E"/>
    <w:p w14:paraId="7DD588CD" w14:textId="77777777" w:rsidR="003E005E" w:rsidRDefault="00047CD2" w:rsidP="003E005E">
      <w:r>
        <w:tab/>
      </w:r>
      <w:r w:rsidR="004F3813" w:rsidRPr="004F3813">
        <w:rPr>
          <w:noProof/>
        </w:rPr>
        <w:drawing>
          <wp:inline distT="0" distB="0" distL="0" distR="0" wp14:anchorId="1EE4DAE6" wp14:editId="3028CA56">
            <wp:extent cx="5038725" cy="2514600"/>
            <wp:effectExtent l="0" t="0" r="9525" b="0"/>
            <wp:docPr id="15" name="Picture 15" descr="C:\Users\rcallum\Pictures\DDA FY18 Graphs\DDA Facilities\Grievances and IA\SETT\SETT Race Grieva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callum\Pictures\DDA FY18 Graphs\DDA Facilities\Grievances and IA\SETT\SETT Race Grievance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2514600"/>
                    </a:xfrm>
                    <a:prstGeom prst="rect">
                      <a:avLst/>
                    </a:prstGeom>
                    <a:noFill/>
                    <a:ln>
                      <a:noFill/>
                    </a:ln>
                  </pic:spPr>
                </pic:pic>
              </a:graphicData>
            </a:graphic>
          </wp:inline>
        </w:drawing>
      </w:r>
    </w:p>
    <w:p w14:paraId="008DC241" w14:textId="401975B0" w:rsidR="003E005E" w:rsidRPr="003E005E" w:rsidRDefault="003E005E" w:rsidP="003E005E">
      <w:pPr>
        <w:ind w:left="720" w:firstLine="720"/>
      </w:pPr>
      <w:r>
        <w:rPr>
          <w:rFonts w:ascii="Calibri" w:hAnsi="Calibri"/>
          <w:i/>
          <w:sz w:val="20"/>
          <w:szCs w:val="20"/>
        </w:rPr>
        <w:t>Graph 4C: SETT Springfield grievance data (t=9) by race.</w:t>
      </w:r>
    </w:p>
    <w:p w14:paraId="269BB3A6" w14:textId="6D8E20D0" w:rsidR="001D690D" w:rsidRPr="004D2F48" w:rsidRDefault="001D690D" w:rsidP="004D2F48"/>
    <w:p w14:paraId="32F6A33C" w14:textId="70C09186" w:rsidR="006D2CF8" w:rsidRDefault="006D2CF8" w:rsidP="00C9044D"/>
    <w:p w14:paraId="07888B43" w14:textId="77777777" w:rsidR="00340D61" w:rsidRDefault="00340D61" w:rsidP="00C9044D"/>
    <w:p w14:paraId="03BF4756" w14:textId="31D095BC" w:rsidR="00340D61" w:rsidRDefault="00340D61" w:rsidP="00C9044D"/>
    <w:p w14:paraId="2A0D1DD9" w14:textId="543ECB6C" w:rsidR="00134034" w:rsidRDefault="00134034" w:rsidP="00C9044D"/>
    <w:p w14:paraId="080ED3EA" w14:textId="77777777" w:rsidR="00134034" w:rsidRDefault="00134034" w:rsidP="00C9044D"/>
    <w:p w14:paraId="62948795" w14:textId="77777777" w:rsidR="006D2CF8" w:rsidRPr="00590B35" w:rsidRDefault="006D2CF8" w:rsidP="006D2CF8">
      <w:pPr>
        <w:pStyle w:val="Heading8"/>
        <w:ind w:left="360"/>
        <w:jc w:val="center"/>
        <w:rPr>
          <w:rFonts w:ascii="Calibri" w:hAnsi="Calibri"/>
          <w:sz w:val="22"/>
          <w:szCs w:val="22"/>
          <w:u w:val="none"/>
        </w:rPr>
      </w:pPr>
      <w:r>
        <w:rPr>
          <w:rFonts w:ascii="Calibri" w:hAnsi="Calibri"/>
          <w:sz w:val="22"/>
          <w:szCs w:val="22"/>
          <w:u w:val="none"/>
        </w:rPr>
        <w:lastRenderedPageBreak/>
        <w:t>SECTION B</w:t>
      </w:r>
    </w:p>
    <w:p w14:paraId="77223CB6" w14:textId="18C3D5D2" w:rsidR="006D2CF8" w:rsidRPr="00590B35" w:rsidRDefault="006D2CF8" w:rsidP="006D2CF8">
      <w:pPr>
        <w:pStyle w:val="Heading8"/>
        <w:ind w:left="360"/>
        <w:jc w:val="center"/>
        <w:rPr>
          <w:rFonts w:ascii="Calibri" w:hAnsi="Calibri"/>
          <w:sz w:val="22"/>
          <w:szCs w:val="22"/>
          <w:u w:val="none"/>
        </w:rPr>
      </w:pPr>
      <w:r>
        <w:rPr>
          <w:rFonts w:ascii="Calibri" w:hAnsi="Calibri"/>
          <w:sz w:val="22"/>
          <w:szCs w:val="22"/>
          <w:u w:val="none"/>
        </w:rPr>
        <w:t>INFORMATION AND ASSISTANCE (IA)</w:t>
      </w:r>
      <w:r w:rsidRPr="00590B35">
        <w:rPr>
          <w:rFonts w:ascii="Calibri" w:hAnsi="Calibri"/>
          <w:sz w:val="22"/>
          <w:szCs w:val="22"/>
          <w:u w:val="none"/>
        </w:rPr>
        <w:t xml:space="preserve"> DATA - FY 201</w:t>
      </w:r>
      <w:r w:rsidR="00DB46F0">
        <w:rPr>
          <w:rFonts w:ascii="Calibri" w:hAnsi="Calibri"/>
          <w:sz w:val="22"/>
          <w:szCs w:val="22"/>
          <w:u w:val="none"/>
        </w:rPr>
        <w:t>8</w:t>
      </w:r>
    </w:p>
    <w:p w14:paraId="77800D4C" w14:textId="77777777" w:rsidR="006D2CF8" w:rsidRDefault="006D2CF8" w:rsidP="006D2CF8">
      <w:pPr>
        <w:rPr>
          <w:b/>
          <w:bCs/>
        </w:rPr>
      </w:pPr>
    </w:p>
    <w:p w14:paraId="068B0E21" w14:textId="1B068CEF" w:rsidR="006D2CF8" w:rsidRPr="00590B35" w:rsidRDefault="006D2CF8" w:rsidP="00DF0A8C">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and Race</w:t>
      </w:r>
      <w:r w:rsidRPr="00241274">
        <w:rPr>
          <w:rFonts w:ascii="Calibri" w:hAnsi="Calibri"/>
          <w:bCs/>
          <w:sz w:val="22"/>
          <w:szCs w:val="22"/>
        </w:rPr>
        <w:t xml:space="preserve"> – </w:t>
      </w:r>
      <w:r>
        <w:rPr>
          <w:rFonts w:ascii="Calibri" w:hAnsi="Calibri"/>
          <w:bCs/>
          <w:sz w:val="22"/>
          <w:szCs w:val="22"/>
        </w:rPr>
        <w:t>DDA</w:t>
      </w:r>
    </w:p>
    <w:tbl>
      <w:tblPr>
        <w:tblStyle w:val="GridTable4-Accent1"/>
        <w:tblW w:w="0" w:type="auto"/>
        <w:tblLook w:val="04A0" w:firstRow="1" w:lastRow="0" w:firstColumn="1" w:lastColumn="0" w:noHBand="0" w:noVBand="1"/>
      </w:tblPr>
      <w:tblGrid>
        <w:gridCol w:w="1078"/>
        <w:gridCol w:w="996"/>
        <w:gridCol w:w="1016"/>
        <w:gridCol w:w="1078"/>
        <w:gridCol w:w="996"/>
        <w:gridCol w:w="1016"/>
        <w:gridCol w:w="1248"/>
        <w:gridCol w:w="906"/>
        <w:gridCol w:w="1016"/>
      </w:tblGrid>
      <w:tr w:rsidR="00D5534B" w:rsidRPr="003A3233" w14:paraId="2022E486" w14:textId="77777777" w:rsidTr="00577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1FA9C2A9" w14:textId="77777777" w:rsidR="006D2CF8" w:rsidRPr="003A3233" w:rsidRDefault="006D2CF8" w:rsidP="00516BF4">
            <w:pPr>
              <w:rPr>
                <w:rFonts w:ascii="Calibri" w:hAnsi="Calibri"/>
                <w:b w:val="0"/>
                <w:bCs w:val="0"/>
                <w:sz w:val="22"/>
                <w:szCs w:val="22"/>
              </w:rPr>
            </w:pPr>
          </w:p>
          <w:p w14:paraId="4E9D897D" w14:textId="77777777"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996" w:type="dxa"/>
          </w:tcPr>
          <w:p w14:paraId="0CB04DD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2A5F06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Borders>
              <w:right w:val="single" w:sz="12" w:space="0" w:color="7B230C" w:themeColor="accent1" w:themeShade="BF"/>
            </w:tcBorders>
          </w:tcPr>
          <w:p w14:paraId="1303FF4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B64FD3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78" w:type="dxa"/>
            <w:tcBorders>
              <w:top w:val="nil"/>
              <w:left w:val="single" w:sz="12" w:space="0" w:color="7B230C" w:themeColor="accent1" w:themeShade="BF"/>
              <w:bottom w:val="nil"/>
            </w:tcBorders>
          </w:tcPr>
          <w:p w14:paraId="0C5215B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44171FC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996" w:type="dxa"/>
            <w:tcBorders>
              <w:top w:val="nil"/>
              <w:bottom w:val="nil"/>
            </w:tcBorders>
          </w:tcPr>
          <w:p w14:paraId="462B3EDB"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0417336D"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Borders>
              <w:top w:val="nil"/>
              <w:bottom w:val="nil"/>
              <w:right w:val="single" w:sz="12" w:space="0" w:color="7B230C" w:themeColor="accent1" w:themeShade="BF"/>
            </w:tcBorders>
          </w:tcPr>
          <w:p w14:paraId="091C843D"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2609CF0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48" w:type="dxa"/>
            <w:tcBorders>
              <w:left w:val="single" w:sz="12" w:space="0" w:color="7B230C" w:themeColor="accent1" w:themeShade="BF"/>
            </w:tcBorders>
          </w:tcPr>
          <w:p w14:paraId="6157581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EDA63E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06" w:type="dxa"/>
          </w:tcPr>
          <w:p w14:paraId="4B38A6E8"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767FF7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16" w:type="dxa"/>
          </w:tcPr>
          <w:p w14:paraId="4BBFD19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8D78C0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D5534B" w:rsidRPr="003A3233" w14:paraId="04DA7A21" w14:textId="77777777" w:rsidTr="00993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2BAD1791" w14:textId="77777777" w:rsidR="003B3E42" w:rsidRPr="003A3233" w:rsidRDefault="003B3E42" w:rsidP="003B3E42">
            <w:pPr>
              <w:rPr>
                <w:rFonts w:ascii="Calibri" w:hAnsi="Calibri"/>
                <w:b w:val="0"/>
                <w:bCs w:val="0"/>
                <w:sz w:val="22"/>
                <w:szCs w:val="22"/>
              </w:rPr>
            </w:pPr>
          </w:p>
          <w:p w14:paraId="6D19BF90" w14:textId="2A6DD2AB" w:rsidR="003B3E42" w:rsidRPr="003A3233" w:rsidRDefault="003B3E42" w:rsidP="003B3E42">
            <w:pPr>
              <w:rPr>
                <w:rFonts w:ascii="Calibri" w:hAnsi="Calibri"/>
                <w:b w:val="0"/>
                <w:bCs w:val="0"/>
                <w:sz w:val="22"/>
                <w:szCs w:val="22"/>
              </w:rPr>
            </w:pPr>
            <w:r w:rsidRPr="003A3233">
              <w:rPr>
                <w:rFonts w:ascii="Calibri" w:hAnsi="Calibri"/>
                <w:b w:val="0"/>
                <w:bCs w:val="0"/>
                <w:sz w:val="22"/>
                <w:szCs w:val="22"/>
              </w:rPr>
              <w:t>Male</w:t>
            </w:r>
          </w:p>
        </w:tc>
        <w:tc>
          <w:tcPr>
            <w:tcW w:w="996" w:type="dxa"/>
          </w:tcPr>
          <w:p w14:paraId="5237BE6A" w14:textId="77777777" w:rsidR="003B3E42"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3A0632F" w14:textId="575174F6" w:rsidR="00871692" w:rsidRPr="003A3233" w:rsidRDefault="00871692" w:rsidP="0087169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w:t>
            </w:r>
            <w:r w:rsidR="00CB1703">
              <w:rPr>
                <w:rFonts w:ascii="Calibri" w:hAnsi="Calibri"/>
                <w:bCs/>
                <w:sz w:val="22"/>
                <w:szCs w:val="22"/>
              </w:rPr>
              <w:t>28</w:t>
            </w:r>
          </w:p>
        </w:tc>
        <w:tc>
          <w:tcPr>
            <w:tcW w:w="1016" w:type="dxa"/>
            <w:tcBorders>
              <w:right w:val="single" w:sz="12" w:space="0" w:color="7B230C" w:themeColor="accent1" w:themeShade="BF"/>
            </w:tcBorders>
          </w:tcPr>
          <w:p w14:paraId="31796B1D" w14:textId="77777777" w:rsidR="003B3E42"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56E845C" w14:textId="30803454" w:rsidR="003B3E42" w:rsidRPr="003A3233" w:rsidRDefault="00176991"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70</w:t>
            </w:r>
          </w:p>
        </w:tc>
        <w:tc>
          <w:tcPr>
            <w:tcW w:w="1078" w:type="dxa"/>
            <w:tcBorders>
              <w:top w:val="nil"/>
              <w:left w:val="single" w:sz="12" w:space="0" w:color="7B230C" w:themeColor="accent1" w:themeShade="BF"/>
              <w:bottom w:val="nil"/>
              <w:right w:val="nil"/>
            </w:tcBorders>
          </w:tcPr>
          <w:p w14:paraId="3BD8946A" w14:textId="77777777" w:rsidR="003B3E42" w:rsidRPr="003A3233"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7EC27BEC" w14:textId="77777777" w:rsidR="003B3E42" w:rsidRPr="003A3233"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996" w:type="dxa"/>
            <w:tcBorders>
              <w:top w:val="nil"/>
              <w:left w:val="nil"/>
              <w:bottom w:val="nil"/>
              <w:right w:val="nil"/>
            </w:tcBorders>
            <w:shd w:val="clear" w:color="auto" w:fill="F9CEC2" w:themeFill="accent1" w:themeFillTint="33"/>
          </w:tcPr>
          <w:p w14:paraId="06190FA3" w14:textId="77777777" w:rsidR="003B3E42" w:rsidRPr="009A1294"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A79A048" w14:textId="791C48FD" w:rsidR="003B3E42" w:rsidRPr="009A1294" w:rsidRDefault="0087169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Borders>
              <w:top w:val="nil"/>
              <w:left w:val="nil"/>
              <w:bottom w:val="nil"/>
              <w:right w:val="single" w:sz="12" w:space="0" w:color="7B230C" w:themeColor="accent1" w:themeShade="BF"/>
            </w:tcBorders>
            <w:shd w:val="clear" w:color="auto" w:fill="F9CEC2" w:themeFill="accent1" w:themeFillTint="33"/>
          </w:tcPr>
          <w:p w14:paraId="7706A93E" w14:textId="77777777" w:rsidR="003B3E42" w:rsidRPr="009A1294"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597AD7A" w14:textId="38B7962B" w:rsidR="003B3E42" w:rsidRPr="009A1294" w:rsidRDefault="0087169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48" w:type="dxa"/>
            <w:tcBorders>
              <w:left w:val="single" w:sz="12" w:space="0" w:color="7B230C" w:themeColor="accent1" w:themeShade="BF"/>
            </w:tcBorders>
          </w:tcPr>
          <w:p w14:paraId="36E70833" w14:textId="77777777" w:rsidR="003B3E42" w:rsidRPr="003A3233"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58324F10" w14:textId="77777777" w:rsidR="003B3E42" w:rsidRPr="003A3233"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06" w:type="dxa"/>
          </w:tcPr>
          <w:p w14:paraId="1D0FFE0B" w14:textId="77777777" w:rsidR="003B3E42"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991AEB0" w14:textId="27A81A9C" w:rsidR="003B3E42" w:rsidRPr="003A3233" w:rsidRDefault="00CB1703"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172</w:t>
            </w:r>
          </w:p>
        </w:tc>
        <w:tc>
          <w:tcPr>
            <w:tcW w:w="1016" w:type="dxa"/>
          </w:tcPr>
          <w:p w14:paraId="34E73C60" w14:textId="77777777" w:rsidR="003B3E42" w:rsidRDefault="003B3E42" w:rsidP="003B3E4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6040FAF" w14:textId="15A05569" w:rsidR="003B3E42" w:rsidRPr="003A3233" w:rsidRDefault="00871692" w:rsidP="00776266">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53</w:t>
            </w:r>
          </w:p>
        </w:tc>
      </w:tr>
      <w:tr w:rsidR="00D5534B" w:rsidRPr="003A3233" w14:paraId="71972AF2" w14:textId="77777777" w:rsidTr="00577A46">
        <w:tc>
          <w:tcPr>
            <w:cnfStyle w:val="001000000000" w:firstRow="0" w:lastRow="0" w:firstColumn="1" w:lastColumn="0" w:oddVBand="0" w:evenVBand="0" w:oddHBand="0" w:evenHBand="0" w:firstRowFirstColumn="0" w:firstRowLastColumn="0" w:lastRowFirstColumn="0" w:lastRowLastColumn="0"/>
            <w:tcW w:w="1078" w:type="dxa"/>
          </w:tcPr>
          <w:p w14:paraId="4B393D00" w14:textId="77777777" w:rsidR="003B3E42" w:rsidRPr="003A3233" w:rsidRDefault="003B3E42" w:rsidP="003B3E42">
            <w:pPr>
              <w:rPr>
                <w:rFonts w:ascii="Calibri" w:hAnsi="Calibri"/>
                <w:b w:val="0"/>
                <w:bCs w:val="0"/>
                <w:sz w:val="22"/>
                <w:szCs w:val="22"/>
              </w:rPr>
            </w:pPr>
          </w:p>
          <w:p w14:paraId="309E8208" w14:textId="6DE617F7" w:rsidR="003B3E42" w:rsidRPr="003A3233" w:rsidRDefault="003B3E42" w:rsidP="003B3E42">
            <w:pPr>
              <w:rPr>
                <w:rFonts w:ascii="Calibri" w:hAnsi="Calibri"/>
                <w:b w:val="0"/>
                <w:bCs w:val="0"/>
                <w:sz w:val="22"/>
                <w:szCs w:val="22"/>
              </w:rPr>
            </w:pPr>
            <w:r w:rsidRPr="003A3233">
              <w:rPr>
                <w:rFonts w:ascii="Calibri" w:hAnsi="Calibri"/>
                <w:b w:val="0"/>
                <w:bCs w:val="0"/>
                <w:sz w:val="22"/>
                <w:szCs w:val="22"/>
              </w:rPr>
              <w:t>Female</w:t>
            </w:r>
          </w:p>
        </w:tc>
        <w:tc>
          <w:tcPr>
            <w:tcW w:w="996" w:type="dxa"/>
          </w:tcPr>
          <w:p w14:paraId="2F325F4F"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606B8B9" w14:textId="31C0B977" w:rsidR="003B3E42" w:rsidRPr="003A3233" w:rsidRDefault="00CB1703"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95</w:t>
            </w:r>
          </w:p>
        </w:tc>
        <w:tc>
          <w:tcPr>
            <w:tcW w:w="1016" w:type="dxa"/>
            <w:tcBorders>
              <w:right w:val="single" w:sz="12" w:space="0" w:color="7B230C" w:themeColor="accent1" w:themeShade="BF"/>
            </w:tcBorders>
          </w:tcPr>
          <w:p w14:paraId="3B289AFB"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6272F45" w14:textId="57FB5EFB" w:rsidR="003B3E42" w:rsidRPr="003A3233" w:rsidRDefault="00176991" w:rsidP="001920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29</w:t>
            </w:r>
          </w:p>
        </w:tc>
        <w:tc>
          <w:tcPr>
            <w:tcW w:w="1078" w:type="dxa"/>
            <w:tcBorders>
              <w:top w:val="nil"/>
              <w:left w:val="single" w:sz="12" w:space="0" w:color="7B230C" w:themeColor="accent1" w:themeShade="BF"/>
              <w:bottom w:val="nil"/>
              <w:right w:val="nil"/>
            </w:tcBorders>
          </w:tcPr>
          <w:p w14:paraId="484D22B6" w14:textId="77777777"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239863E" w14:textId="77777777"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996" w:type="dxa"/>
            <w:tcBorders>
              <w:top w:val="nil"/>
              <w:left w:val="nil"/>
              <w:bottom w:val="nil"/>
              <w:right w:val="nil"/>
            </w:tcBorders>
          </w:tcPr>
          <w:p w14:paraId="03DFE878"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FE6054E" w14:textId="286820E5" w:rsidR="003B3E42" w:rsidRPr="003A3233" w:rsidRDefault="006F5721"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273</w:t>
            </w:r>
          </w:p>
        </w:tc>
        <w:tc>
          <w:tcPr>
            <w:tcW w:w="1016" w:type="dxa"/>
            <w:tcBorders>
              <w:top w:val="nil"/>
              <w:left w:val="nil"/>
              <w:bottom w:val="nil"/>
              <w:right w:val="single" w:sz="12" w:space="0" w:color="7B230C" w:themeColor="accent1" w:themeShade="BF"/>
            </w:tcBorders>
          </w:tcPr>
          <w:p w14:paraId="766666A3"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17C6B3B" w14:textId="01B27B00" w:rsidR="003B3E42" w:rsidRPr="003A3233" w:rsidRDefault="0087169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r w:rsidR="00CB1703">
              <w:rPr>
                <w:rFonts w:ascii="Calibri" w:hAnsi="Calibri"/>
                <w:bCs/>
                <w:sz w:val="22"/>
                <w:szCs w:val="22"/>
              </w:rPr>
              <w:t>3</w:t>
            </w:r>
          </w:p>
        </w:tc>
        <w:tc>
          <w:tcPr>
            <w:tcW w:w="1248" w:type="dxa"/>
            <w:tcBorders>
              <w:left w:val="single" w:sz="12" w:space="0" w:color="7B230C" w:themeColor="accent1" w:themeShade="BF"/>
            </w:tcBorders>
          </w:tcPr>
          <w:p w14:paraId="2D2AA58E" w14:textId="77777777" w:rsidR="003B3E42" w:rsidRPr="003A3233"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81DFA5F" w14:textId="30BBBAE7" w:rsidR="003B3E42" w:rsidRPr="003A3233" w:rsidRDefault="00D5534B"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Caucasian</w:t>
            </w:r>
          </w:p>
        </w:tc>
        <w:tc>
          <w:tcPr>
            <w:tcW w:w="906" w:type="dxa"/>
          </w:tcPr>
          <w:p w14:paraId="111AFAC9"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313B68D" w14:textId="7CB15BA1" w:rsidR="003B3E42" w:rsidRPr="003A3233" w:rsidRDefault="00CB1703"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121</w:t>
            </w:r>
          </w:p>
        </w:tc>
        <w:tc>
          <w:tcPr>
            <w:tcW w:w="1016" w:type="dxa"/>
          </w:tcPr>
          <w:p w14:paraId="364F2EA4" w14:textId="77777777" w:rsidR="003B3E42" w:rsidRDefault="003B3E4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6BD273E" w14:textId="1F7939C8" w:rsidR="003B3E42" w:rsidRPr="003A3233" w:rsidRDefault="00871692" w:rsidP="003B3E4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r w:rsidR="00603BCB">
              <w:rPr>
                <w:rFonts w:ascii="Calibri" w:hAnsi="Calibri"/>
                <w:bCs/>
                <w:sz w:val="22"/>
                <w:szCs w:val="22"/>
              </w:rPr>
              <w:t>7</w:t>
            </w:r>
          </w:p>
        </w:tc>
      </w:tr>
      <w:tr w:rsidR="00DC54CD" w:rsidRPr="003A3233" w14:paraId="37C2D525" w14:textId="77777777" w:rsidTr="00DC5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68EF7F07" w14:textId="56C25802" w:rsidR="00D5534B" w:rsidRPr="003A3233" w:rsidRDefault="00D5534B" w:rsidP="00D5534B">
            <w:pPr>
              <w:rPr>
                <w:rFonts w:ascii="Calibri" w:hAnsi="Calibri"/>
                <w:b w:val="0"/>
                <w:bCs w:val="0"/>
                <w:sz w:val="22"/>
                <w:szCs w:val="22"/>
              </w:rPr>
            </w:pPr>
          </w:p>
        </w:tc>
        <w:tc>
          <w:tcPr>
            <w:tcW w:w="996" w:type="dxa"/>
          </w:tcPr>
          <w:p w14:paraId="46E92DDF" w14:textId="5454DD80"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right w:val="single" w:sz="12" w:space="0" w:color="7B230C" w:themeColor="accent1" w:themeShade="BF"/>
            </w:tcBorders>
          </w:tcPr>
          <w:p w14:paraId="7A91A74A" w14:textId="320DBE93"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nil"/>
              <w:left w:val="single" w:sz="12" w:space="0" w:color="7B230C" w:themeColor="accent1" w:themeShade="BF"/>
              <w:bottom w:val="nil"/>
              <w:right w:val="nil"/>
            </w:tcBorders>
          </w:tcPr>
          <w:p w14:paraId="40CBB593"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2018D42"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996" w:type="dxa"/>
            <w:tcBorders>
              <w:top w:val="nil"/>
              <w:left w:val="nil"/>
              <w:bottom w:val="nil"/>
              <w:right w:val="nil"/>
            </w:tcBorders>
          </w:tcPr>
          <w:p w14:paraId="70951A67"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322E42C" w14:textId="3EA22F42" w:rsidR="00D5534B" w:rsidRPr="003A3233" w:rsidRDefault="00871692"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r w:rsidR="006F5721">
              <w:rPr>
                <w:rFonts w:ascii="Calibri" w:hAnsi="Calibri"/>
                <w:bCs/>
                <w:sz w:val="22"/>
                <w:szCs w:val="22"/>
              </w:rPr>
              <w:t>1</w:t>
            </w:r>
          </w:p>
        </w:tc>
        <w:tc>
          <w:tcPr>
            <w:tcW w:w="1016" w:type="dxa"/>
            <w:tcBorders>
              <w:top w:val="nil"/>
              <w:left w:val="nil"/>
              <w:bottom w:val="nil"/>
              <w:right w:val="single" w:sz="12" w:space="0" w:color="7B230C" w:themeColor="accent1" w:themeShade="BF"/>
            </w:tcBorders>
          </w:tcPr>
          <w:p w14:paraId="0C981E1D"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2C805DE" w14:textId="2F00A25A" w:rsidR="00D5534B" w:rsidRPr="003A3233" w:rsidRDefault="00871692"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r w:rsidR="00CB1703">
              <w:rPr>
                <w:rFonts w:ascii="Calibri" w:hAnsi="Calibri"/>
                <w:bCs/>
                <w:sz w:val="22"/>
                <w:szCs w:val="22"/>
              </w:rPr>
              <w:t>3</w:t>
            </w:r>
          </w:p>
        </w:tc>
        <w:tc>
          <w:tcPr>
            <w:tcW w:w="1248" w:type="dxa"/>
            <w:tcBorders>
              <w:left w:val="single" w:sz="12" w:space="0" w:color="7B230C" w:themeColor="accent1" w:themeShade="BF"/>
            </w:tcBorders>
          </w:tcPr>
          <w:p w14:paraId="7F20788C" w14:textId="77777777"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89E6542" w14:textId="1BBD8FEB" w:rsidR="00D5534B" w:rsidRPr="003A3233"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Asian</w:t>
            </w:r>
          </w:p>
        </w:tc>
        <w:tc>
          <w:tcPr>
            <w:tcW w:w="906" w:type="dxa"/>
            <w:shd w:val="clear" w:color="auto" w:fill="F9CEC2" w:themeFill="accent1" w:themeFillTint="33"/>
          </w:tcPr>
          <w:p w14:paraId="04A554E7"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4F08ED" w14:textId="168DFB50" w:rsidR="00D5534B" w:rsidRPr="003A3233" w:rsidRDefault="00871692"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shd w:val="clear" w:color="auto" w:fill="F9CEC2" w:themeFill="accent1" w:themeFillTint="33"/>
          </w:tcPr>
          <w:p w14:paraId="6E96B81D" w14:textId="77777777" w:rsidR="00D5534B" w:rsidRDefault="00D5534B"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E06038C" w14:textId="5D19E70A" w:rsidR="00D5534B" w:rsidRPr="003A3233" w:rsidRDefault="00871692" w:rsidP="00D5534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5534B" w:rsidRPr="003A3233" w14:paraId="5FAAEBDB" w14:textId="77777777" w:rsidTr="00577A46">
        <w:tc>
          <w:tcPr>
            <w:cnfStyle w:val="001000000000" w:firstRow="0" w:lastRow="0" w:firstColumn="1" w:lastColumn="0" w:oddVBand="0" w:evenVBand="0" w:oddHBand="0" w:evenHBand="0" w:firstRowFirstColumn="0" w:firstRowLastColumn="0" w:lastRowFirstColumn="0" w:lastRowLastColumn="0"/>
            <w:tcW w:w="1078" w:type="dxa"/>
          </w:tcPr>
          <w:p w14:paraId="4877CAA0" w14:textId="77777777" w:rsidR="006D2CF8" w:rsidRPr="003A3233" w:rsidRDefault="006D2CF8" w:rsidP="00516BF4">
            <w:pPr>
              <w:rPr>
                <w:rFonts w:ascii="Calibri" w:hAnsi="Calibri"/>
                <w:b w:val="0"/>
                <w:bCs w:val="0"/>
                <w:sz w:val="22"/>
                <w:szCs w:val="22"/>
              </w:rPr>
            </w:pPr>
          </w:p>
        </w:tc>
        <w:tc>
          <w:tcPr>
            <w:tcW w:w="996" w:type="dxa"/>
          </w:tcPr>
          <w:p w14:paraId="36A54254"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Borders>
              <w:right w:val="single" w:sz="12" w:space="0" w:color="7B230C" w:themeColor="accent1" w:themeShade="BF"/>
            </w:tcBorders>
          </w:tcPr>
          <w:p w14:paraId="7CEE610F"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nil"/>
              <w:left w:val="single" w:sz="12" w:space="0" w:color="7B230C" w:themeColor="accent1" w:themeShade="BF"/>
              <w:bottom w:val="nil"/>
              <w:right w:val="nil"/>
            </w:tcBorders>
          </w:tcPr>
          <w:p w14:paraId="600E86C4"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854F308"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996" w:type="dxa"/>
            <w:tcBorders>
              <w:top w:val="nil"/>
              <w:left w:val="nil"/>
              <w:bottom w:val="nil"/>
              <w:right w:val="nil"/>
            </w:tcBorders>
          </w:tcPr>
          <w:p w14:paraId="5DFC4DF9"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3484205" w14:textId="1139E186" w:rsidR="006D2CF8" w:rsidRPr="003A3233" w:rsidRDefault="00871692"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16" w:type="dxa"/>
            <w:tcBorders>
              <w:top w:val="nil"/>
              <w:left w:val="nil"/>
              <w:bottom w:val="nil"/>
              <w:right w:val="single" w:sz="12" w:space="0" w:color="7B230C" w:themeColor="accent1" w:themeShade="BF"/>
            </w:tcBorders>
          </w:tcPr>
          <w:p w14:paraId="76197741"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A00F6B8" w14:textId="16C129C7" w:rsidR="006D2CF8" w:rsidRPr="003A3233" w:rsidRDefault="00CB170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248" w:type="dxa"/>
            <w:tcBorders>
              <w:left w:val="single" w:sz="12" w:space="0" w:color="7B230C" w:themeColor="accent1" w:themeShade="BF"/>
            </w:tcBorders>
          </w:tcPr>
          <w:p w14:paraId="2205BF4C"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18880E7"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06" w:type="dxa"/>
          </w:tcPr>
          <w:p w14:paraId="7CC603E4"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3904A32" w14:textId="33B92371" w:rsidR="006D2CF8" w:rsidRPr="003A3233" w:rsidRDefault="00CB1703"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17</w:t>
            </w:r>
          </w:p>
        </w:tc>
        <w:tc>
          <w:tcPr>
            <w:tcW w:w="1016" w:type="dxa"/>
          </w:tcPr>
          <w:p w14:paraId="617B507B"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2CB633D" w14:textId="26749934" w:rsidR="006D2CF8" w:rsidRPr="003A3233" w:rsidRDefault="00871692"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r>
      <w:tr w:rsidR="00F54060" w:rsidRPr="003A3233" w14:paraId="4BB3DF34"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62B0B628" w14:textId="77777777" w:rsidR="00F54060" w:rsidRPr="00D5534B" w:rsidRDefault="00F54060" w:rsidP="00F54060">
            <w:pPr>
              <w:jc w:val="center"/>
              <w:rPr>
                <w:rFonts w:ascii="Calibri" w:hAnsi="Calibri"/>
                <w:b w:val="0"/>
                <w:bCs w:val="0"/>
                <w:sz w:val="22"/>
                <w:szCs w:val="22"/>
              </w:rPr>
            </w:pPr>
          </w:p>
          <w:p w14:paraId="0ECF9346" w14:textId="27C22258" w:rsidR="00F54060" w:rsidRPr="00D5534B" w:rsidRDefault="00F54060" w:rsidP="00F54060">
            <w:pPr>
              <w:rPr>
                <w:rFonts w:ascii="Calibri" w:hAnsi="Calibri"/>
                <w:b w:val="0"/>
                <w:bCs w:val="0"/>
                <w:sz w:val="22"/>
                <w:szCs w:val="22"/>
              </w:rPr>
            </w:pPr>
          </w:p>
        </w:tc>
        <w:tc>
          <w:tcPr>
            <w:tcW w:w="996" w:type="dxa"/>
          </w:tcPr>
          <w:p w14:paraId="7193AD12" w14:textId="50CBB56C" w:rsidR="00F54060" w:rsidRPr="007B519F"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right w:val="single" w:sz="12" w:space="0" w:color="7B230C" w:themeColor="accent1" w:themeShade="BF"/>
            </w:tcBorders>
          </w:tcPr>
          <w:p w14:paraId="099BD94B" w14:textId="10FCE436" w:rsidR="00F54060" w:rsidRPr="00FA716A"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78" w:type="dxa"/>
            <w:tcBorders>
              <w:top w:val="nil"/>
              <w:left w:val="single" w:sz="12" w:space="0" w:color="7B230C" w:themeColor="accent1" w:themeShade="BF"/>
              <w:bottom w:val="nil"/>
              <w:right w:val="nil"/>
            </w:tcBorders>
          </w:tcPr>
          <w:p w14:paraId="5675CB74" w14:textId="77777777" w:rsidR="00F54060"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26637E0" w14:textId="7A5847A9" w:rsidR="00F54060" w:rsidRPr="00517223"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996" w:type="dxa"/>
            <w:tcBorders>
              <w:top w:val="nil"/>
              <w:left w:val="nil"/>
              <w:bottom w:val="nil"/>
              <w:right w:val="nil"/>
            </w:tcBorders>
          </w:tcPr>
          <w:p w14:paraId="38F95681" w14:textId="405EF566" w:rsidR="00F54060" w:rsidRPr="00517223"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6" w:type="dxa"/>
            <w:tcBorders>
              <w:top w:val="nil"/>
              <w:left w:val="nil"/>
              <w:bottom w:val="nil"/>
              <w:right w:val="single" w:sz="12" w:space="0" w:color="7B230C" w:themeColor="accent1" w:themeShade="BF"/>
            </w:tcBorders>
          </w:tcPr>
          <w:p w14:paraId="33686FAC" w14:textId="2ACE1DEE" w:rsidR="00F54060" w:rsidRPr="00517223"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48" w:type="dxa"/>
            <w:tcBorders>
              <w:left w:val="single" w:sz="12" w:space="0" w:color="7B230C" w:themeColor="accent1" w:themeShade="BF"/>
            </w:tcBorders>
          </w:tcPr>
          <w:p w14:paraId="17EC2619" w14:textId="77777777" w:rsidR="00F54060"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A359B72" w14:textId="143876AB" w:rsidR="00F54060" w:rsidRPr="00572B5D"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06" w:type="dxa"/>
          </w:tcPr>
          <w:p w14:paraId="2156E729" w14:textId="77777777" w:rsidR="00F54060"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596B71A" w14:textId="1DEED894" w:rsidR="00F54060" w:rsidRPr="008D53A2"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16" w:type="dxa"/>
          </w:tcPr>
          <w:p w14:paraId="6EF76095" w14:textId="77777777" w:rsidR="00F54060"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86BD415" w14:textId="23412486" w:rsidR="00F54060" w:rsidRPr="00572B5D" w:rsidRDefault="00F54060" w:rsidP="00F54060">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F54060" w:rsidRPr="003A3233" w14:paraId="6758A71D" w14:textId="77777777" w:rsidTr="00577A46">
        <w:tc>
          <w:tcPr>
            <w:cnfStyle w:val="001000000000" w:firstRow="0" w:lastRow="0" w:firstColumn="1" w:lastColumn="0" w:oddVBand="0" w:evenVBand="0" w:oddHBand="0" w:evenHBand="0" w:firstRowFirstColumn="0" w:firstRowLastColumn="0" w:lastRowFirstColumn="0" w:lastRowLastColumn="0"/>
            <w:tcW w:w="1078" w:type="dxa"/>
            <w:tcBorders>
              <w:bottom w:val="single" w:sz="6" w:space="0" w:color="000000" w:themeColor="text1"/>
            </w:tcBorders>
          </w:tcPr>
          <w:p w14:paraId="1E22AB04" w14:textId="5B6FBF39" w:rsidR="00F54060" w:rsidRPr="00F54060" w:rsidRDefault="00F54060" w:rsidP="00F54060">
            <w:pPr>
              <w:rPr>
                <w:rFonts w:ascii="Calibri" w:hAnsi="Calibri"/>
                <w:b w:val="0"/>
                <w:bCs w:val="0"/>
                <w:sz w:val="22"/>
                <w:szCs w:val="22"/>
              </w:rPr>
            </w:pPr>
          </w:p>
        </w:tc>
        <w:tc>
          <w:tcPr>
            <w:tcW w:w="996" w:type="dxa"/>
            <w:tcBorders>
              <w:bottom w:val="single" w:sz="6" w:space="0" w:color="000000" w:themeColor="text1"/>
            </w:tcBorders>
          </w:tcPr>
          <w:p w14:paraId="3E993D13" w14:textId="74682C13" w:rsidR="00F54060" w:rsidRPr="00871692"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Borders>
              <w:bottom w:val="single" w:sz="6" w:space="0" w:color="000000" w:themeColor="text1"/>
              <w:right w:val="single" w:sz="12" w:space="0" w:color="7B230C" w:themeColor="accent1" w:themeShade="BF"/>
            </w:tcBorders>
          </w:tcPr>
          <w:p w14:paraId="0D559436" w14:textId="7FB240AD" w:rsidR="00F54060" w:rsidRPr="00871692"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78" w:type="dxa"/>
            <w:tcBorders>
              <w:top w:val="nil"/>
              <w:left w:val="single" w:sz="12" w:space="0" w:color="7B230C" w:themeColor="accent1" w:themeShade="BF"/>
              <w:bottom w:val="single" w:sz="6" w:space="0" w:color="000000" w:themeColor="text1"/>
              <w:right w:val="nil"/>
            </w:tcBorders>
          </w:tcPr>
          <w:p w14:paraId="1A43BCBF" w14:textId="54AB8EAE" w:rsidR="00F54060" w:rsidRPr="003A3233"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tc>
        <w:tc>
          <w:tcPr>
            <w:tcW w:w="996" w:type="dxa"/>
            <w:tcBorders>
              <w:top w:val="nil"/>
              <w:left w:val="nil"/>
              <w:bottom w:val="single" w:sz="6" w:space="0" w:color="000000" w:themeColor="text1"/>
              <w:right w:val="nil"/>
            </w:tcBorders>
          </w:tcPr>
          <w:p w14:paraId="02EF5816" w14:textId="7B5706C4" w:rsidR="00F54060" w:rsidRPr="00871692"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6" w:type="dxa"/>
            <w:tcBorders>
              <w:top w:val="nil"/>
              <w:left w:val="nil"/>
              <w:bottom w:val="single" w:sz="6" w:space="0" w:color="000000" w:themeColor="text1"/>
              <w:right w:val="single" w:sz="12" w:space="0" w:color="7B230C" w:themeColor="accent1" w:themeShade="BF"/>
            </w:tcBorders>
          </w:tcPr>
          <w:p w14:paraId="7AAC5CC1" w14:textId="25990B66" w:rsidR="00F54060" w:rsidRPr="00871692"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48" w:type="dxa"/>
            <w:tcBorders>
              <w:left w:val="single" w:sz="12" w:space="0" w:color="7B230C" w:themeColor="accent1" w:themeShade="BF"/>
              <w:bottom w:val="single" w:sz="6" w:space="0" w:color="000000" w:themeColor="text1"/>
            </w:tcBorders>
          </w:tcPr>
          <w:p w14:paraId="00494F68" w14:textId="77777777" w:rsidR="00F54060"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67C42B5C" w14:textId="1777FC56" w:rsidR="00F54060" w:rsidRPr="00D972AE"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972AE">
              <w:rPr>
                <w:rFonts w:ascii="Calibri" w:hAnsi="Calibri"/>
                <w:bCs/>
                <w:sz w:val="22"/>
                <w:szCs w:val="22"/>
              </w:rPr>
              <w:t>Unknown</w:t>
            </w:r>
          </w:p>
        </w:tc>
        <w:tc>
          <w:tcPr>
            <w:tcW w:w="906" w:type="dxa"/>
            <w:tcBorders>
              <w:bottom w:val="single" w:sz="6" w:space="0" w:color="000000" w:themeColor="text1"/>
            </w:tcBorders>
          </w:tcPr>
          <w:p w14:paraId="4A92CFD7" w14:textId="77777777" w:rsidR="00F54060"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D8F09E9" w14:textId="7D3C47CA" w:rsidR="00F54060" w:rsidRPr="00871692"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13</w:t>
            </w:r>
          </w:p>
        </w:tc>
        <w:tc>
          <w:tcPr>
            <w:tcW w:w="1016" w:type="dxa"/>
            <w:tcBorders>
              <w:bottom w:val="single" w:sz="6" w:space="0" w:color="000000" w:themeColor="text1"/>
            </w:tcBorders>
          </w:tcPr>
          <w:p w14:paraId="0C9B04AD" w14:textId="77777777" w:rsidR="00F54060"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A9593EC" w14:textId="320F10BA" w:rsidR="00F54060" w:rsidRPr="00871692" w:rsidRDefault="00F54060" w:rsidP="00F5406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r>
      <w:tr w:rsidR="00D972AE" w:rsidRPr="003A3233" w14:paraId="7F7636F4"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Borders>
              <w:top w:val="single" w:sz="6" w:space="0" w:color="000000" w:themeColor="text1"/>
              <w:left w:val="single" w:sz="6" w:space="0" w:color="000000" w:themeColor="text1"/>
              <w:bottom w:val="single" w:sz="6" w:space="0" w:color="000000" w:themeColor="text1"/>
            </w:tcBorders>
          </w:tcPr>
          <w:p w14:paraId="605D4F6B" w14:textId="77777777" w:rsidR="00D972AE" w:rsidRPr="003A3233" w:rsidRDefault="00D972AE" w:rsidP="00D972AE">
            <w:pPr>
              <w:rPr>
                <w:rFonts w:ascii="Calibri" w:hAnsi="Calibri"/>
                <w:b w:val="0"/>
                <w:bCs w:val="0"/>
                <w:sz w:val="22"/>
                <w:szCs w:val="22"/>
              </w:rPr>
            </w:pPr>
          </w:p>
          <w:p w14:paraId="34BB2BF6" w14:textId="76BC9E66" w:rsidR="00D972AE" w:rsidRPr="003A3233" w:rsidRDefault="00D972AE" w:rsidP="00D972AE">
            <w:pPr>
              <w:rPr>
                <w:rFonts w:ascii="Calibri" w:hAnsi="Calibri"/>
                <w:b w:val="0"/>
                <w:bCs w:val="0"/>
                <w:sz w:val="22"/>
                <w:szCs w:val="22"/>
              </w:rPr>
            </w:pPr>
            <w:r w:rsidRPr="003A3233">
              <w:rPr>
                <w:rFonts w:ascii="Calibri" w:hAnsi="Calibri"/>
                <w:b w:val="0"/>
                <w:bCs w:val="0"/>
                <w:sz w:val="22"/>
                <w:szCs w:val="22"/>
              </w:rPr>
              <w:t>Class</w:t>
            </w:r>
          </w:p>
        </w:tc>
        <w:tc>
          <w:tcPr>
            <w:tcW w:w="996" w:type="dxa"/>
            <w:tcBorders>
              <w:top w:val="single" w:sz="6" w:space="0" w:color="000000" w:themeColor="text1"/>
              <w:bottom w:val="single" w:sz="6" w:space="0" w:color="000000" w:themeColor="text1"/>
            </w:tcBorders>
          </w:tcPr>
          <w:p w14:paraId="3D15A9CA"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B925430" w14:textId="031F723E"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6" w:type="dxa"/>
            <w:tcBorders>
              <w:top w:val="single" w:sz="6" w:space="0" w:color="000000" w:themeColor="text1"/>
              <w:bottom w:val="single" w:sz="6" w:space="0" w:color="000000" w:themeColor="text1"/>
              <w:right w:val="single" w:sz="12" w:space="0" w:color="7B230C" w:themeColor="accent1" w:themeShade="BF"/>
            </w:tcBorders>
          </w:tcPr>
          <w:p w14:paraId="686E6F6A"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7B4646C" w14:textId="6FB52CDE"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78" w:type="dxa"/>
            <w:tcBorders>
              <w:top w:val="single" w:sz="6" w:space="0" w:color="000000" w:themeColor="text1"/>
              <w:left w:val="single" w:sz="12" w:space="0" w:color="7B230C" w:themeColor="accent1" w:themeShade="BF"/>
              <w:bottom w:val="single" w:sz="6" w:space="0" w:color="000000" w:themeColor="text1"/>
              <w:right w:val="nil"/>
            </w:tcBorders>
          </w:tcPr>
          <w:p w14:paraId="14873F0E" w14:textId="77777777"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E7D3271" w14:textId="238AC00C"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517223">
              <w:rPr>
                <w:rFonts w:ascii="Calibri" w:hAnsi="Calibri"/>
                <w:bCs/>
                <w:sz w:val="22"/>
                <w:szCs w:val="22"/>
              </w:rPr>
              <w:t>Class</w:t>
            </w:r>
          </w:p>
        </w:tc>
        <w:tc>
          <w:tcPr>
            <w:tcW w:w="996" w:type="dxa"/>
            <w:tcBorders>
              <w:top w:val="single" w:sz="6" w:space="0" w:color="000000" w:themeColor="text1"/>
              <w:left w:val="nil"/>
              <w:bottom w:val="single" w:sz="6" w:space="0" w:color="000000" w:themeColor="text1"/>
              <w:right w:val="nil"/>
            </w:tcBorders>
          </w:tcPr>
          <w:p w14:paraId="1CF65C89"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404DD2A" w14:textId="3248B4E2"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6" w:type="dxa"/>
            <w:tcBorders>
              <w:top w:val="single" w:sz="6" w:space="0" w:color="000000" w:themeColor="text1"/>
              <w:left w:val="nil"/>
              <w:bottom w:val="single" w:sz="6" w:space="0" w:color="000000" w:themeColor="text1"/>
              <w:right w:val="single" w:sz="12" w:space="0" w:color="7B230C" w:themeColor="accent1" w:themeShade="BF"/>
            </w:tcBorders>
          </w:tcPr>
          <w:p w14:paraId="2A501606"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9A54C02" w14:textId="5D69A870"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248" w:type="dxa"/>
            <w:tcBorders>
              <w:top w:val="single" w:sz="6" w:space="0" w:color="000000" w:themeColor="text1"/>
              <w:left w:val="single" w:sz="12" w:space="0" w:color="7B230C" w:themeColor="accent1" w:themeShade="BF"/>
              <w:bottom w:val="single" w:sz="6" w:space="0" w:color="000000" w:themeColor="text1"/>
            </w:tcBorders>
          </w:tcPr>
          <w:p w14:paraId="396FBCBC" w14:textId="77777777"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561A198" w14:textId="0EA84F4B"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572B5D">
              <w:rPr>
                <w:rFonts w:ascii="Calibri" w:hAnsi="Calibri"/>
                <w:bCs/>
                <w:sz w:val="22"/>
                <w:szCs w:val="22"/>
              </w:rPr>
              <w:t>Class</w:t>
            </w:r>
          </w:p>
        </w:tc>
        <w:tc>
          <w:tcPr>
            <w:tcW w:w="906" w:type="dxa"/>
            <w:tcBorders>
              <w:top w:val="single" w:sz="6" w:space="0" w:color="000000" w:themeColor="text1"/>
              <w:bottom w:val="single" w:sz="6" w:space="0" w:color="000000" w:themeColor="text1"/>
            </w:tcBorders>
          </w:tcPr>
          <w:p w14:paraId="69F69F4D"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D813F40" w14:textId="354A2983"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16" w:type="dxa"/>
            <w:tcBorders>
              <w:top w:val="single" w:sz="6" w:space="0" w:color="000000" w:themeColor="text1"/>
              <w:bottom w:val="single" w:sz="6" w:space="0" w:color="000000" w:themeColor="text1"/>
              <w:right w:val="single" w:sz="6" w:space="0" w:color="000000" w:themeColor="text1"/>
            </w:tcBorders>
          </w:tcPr>
          <w:p w14:paraId="79274693"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2645DFB" w14:textId="72CB7A3F" w:rsidR="00D972AE" w:rsidRPr="00D5534B"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p>
        </w:tc>
      </w:tr>
      <w:tr w:rsidR="00D972AE" w:rsidRPr="003A3233" w14:paraId="4148C832" w14:textId="77777777" w:rsidTr="00577A46">
        <w:tc>
          <w:tcPr>
            <w:cnfStyle w:val="001000000000" w:firstRow="0" w:lastRow="0" w:firstColumn="1" w:lastColumn="0" w:oddVBand="0" w:evenVBand="0" w:oddHBand="0" w:evenHBand="0" w:firstRowFirstColumn="0" w:firstRowLastColumn="0" w:lastRowFirstColumn="0" w:lastRowLastColumn="0"/>
            <w:tcW w:w="1078" w:type="dxa"/>
            <w:tcBorders>
              <w:top w:val="single" w:sz="6" w:space="0" w:color="000000" w:themeColor="text1"/>
              <w:left w:val="single" w:sz="6" w:space="0" w:color="000000" w:themeColor="text1"/>
              <w:bottom w:val="single" w:sz="6" w:space="0" w:color="000000" w:themeColor="text1"/>
            </w:tcBorders>
          </w:tcPr>
          <w:p w14:paraId="031DC50B" w14:textId="77777777" w:rsidR="00D972AE" w:rsidRPr="003A3233" w:rsidRDefault="00D972AE" w:rsidP="00D972AE">
            <w:pPr>
              <w:rPr>
                <w:rFonts w:ascii="Calibri" w:hAnsi="Calibri"/>
                <w:b w:val="0"/>
                <w:bCs w:val="0"/>
                <w:sz w:val="22"/>
                <w:szCs w:val="22"/>
              </w:rPr>
            </w:pPr>
          </w:p>
          <w:p w14:paraId="22003EA1" w14:textId="281CD7BE" w:rsidR="00D972AE" w:rsidRPr="003A3233" w:rsidRDefault="00D972AE" w:rsidP="00D972AE">
            <w:pPr>
              <w:rPr>
                <w:rFonts w:ascii="Calibri" w:hAnsi="Calibri"/>
                <w:b w:val="0"/>
                <w:bCs w:val="0"/>
                <w:sz w:val="22"/>
                <w:szCs w:val="22"/>
              </w:rPr>
            </w:pPr>
            <w:r w:rsidRPr="003A3233">
              <w:rPr>
                <w:rFonts w:ascii="Calibri" w:hAnsi="Calibri"/>
                <w:b w:val="0"/>
                <w:bCs w:val="0"/>
                <w:sz w:val="22"/>
                <w:szCs w:val="22"/>
              </w:rPr>
              <w:t>Total</w:t>
            </w:r>
          </w:p>
        </w:tc>
        <w:tc>
          <w:tcPr>
            <w:tcW w:w="996" w:type="dxa"/>
            <w:tcBorders>
              <w:top w:val="single" w:sz="6" w:space="0" w:color="000000" w:themeColor="text1"/>
              <w:bottom w:val="single" w:sz="6" w:space="0" w:color="000000" w:themeColor="text1"/>
            </w:tcBorders>
          </w:tcPr>
          <w:p w14:paraId="758D55F6"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E6F7E00" w14:textId="4A27A93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3</w:t>
            </w:r>
            <w:r>
              <w:rPr>
                <w:rFonts w:ascii="Calibri" w:hAnsi="Calibri"/>
                <w:bCs/>
                <w:sz w:val="22"/>
                <w:szCs w:val="22"/>
              </w:rPr>
              <w:t>27</w:t>
            </w:r>
          </w:p>
        </w:tc>
        <w:tc>
          <w:tcPr>
            <w:tcW w:w="1016" w:type="dxa"/>
            <w:tcBorders>
              <w:top w:val="single" w:sz="6" w:space="0" w:color="000000" w:themeColor="text1"/>
              <w:bottom w:val="single" w:sz="6" w:space="0" w:color="000000" w:themeColor="text1"/>
              <w:right w:val="single" w:sz="12" w:space="0" w:color="7B230C" w:themeColor="accent1" w:themeShade="BF"/>
            </w:tcBorders>
          </w:tcPr>
          <w:p w14:paraId="6E937DB7"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641CC33" w14:textId="2B4AD469"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100</w:t>
            </w:r>
          </w:p>
        </w:tc>
        <w:tc>
          <w:tcPr>
            <w:tcW w:w="1078" w:type="dxa"/>
            <w:tcBorders>
              <w:top w:val="single" w:sz="6" w:space="0" w:color="000000" w:themeColor="text1"/>
              <w:left w:val="single" w:sz="12" w:space="0" w:color="7B230C" w:themeColor="accent1" w:themeShade="BF"/>
              <w:bottom w:val="single" w:sz="6" w:space="0" w:color="000000" w:themeColor="text1"/>
              <w:right w:val="nil"/>
            </w:tcBorders>
          </w:tcPr>
          <w:p w14:paraId="70C38E98"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543804A" w14:textId="19423DE1"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Total</w:t>
            </w:r>
          </w:p>
        </w:tc>
        <w:tc>
          <w:tcPr>
            <w:tcW w:w="996" w:type="dxa"/>
            <w:tcBorders>
              <w:top w:val="single" w:sz="6" w:space="0" w:color="000000" w:themeColor="text1"/>
              <w:left w:val="nil"/>
              <w:bottom w:val="single" w:sz="6" w:space="0" w:color="000000" w:themeColor="text1"/>
              <w:right w:val="nil"/>
            </w:tcBorders>
          </w:tcPr>
          <w:p w14:paraId="1D4CA081"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99D86D4" w14:textId="1FB63E72"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327</w:t>
            </w:r>
          </w:p>
        </w:tc>
        <w:tc>
          <w:tcPr>
            <w:tcW w:w="1016" w:type="dxa"/>
            <w:tcBorders>
              <w:top w:val="single" w:sz="6" w:space="0" w:color="000000" w:themeColor="text1"/>
              <w:left w:val="nil"/>
              <w:bottom w:val="single" w:sz="6" w:space="0" w:color="000000" w:themeColor="text1"/>
              <w:right w:val="single" w:sz="12" w:space="0" w:color="7B230C" w:themeColor="accent1" w:themeShade="BF"/>
            </w:tcBorders>
          </w:tcPr>
          <w:p w14:paraId="2D865D21"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B4A34E0" w14:textId="16AF79EE"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100</w:t>
            </w:r>
          </w:p>
        </w:tc>
        <w:tc>
          <w:tcPr>
            <w:tcW w:w="1248" w:type="dxa"/>
            <w:tcBorders>
              <w:top w:val="single" w:sz="6" w:space="0" w:color="000000" w:themeColor="text1"/>
              <w:left w:val="single" w:sz="12" w:space="0" w:color="7B230C" w:themeColor="accent1" w:themeShade="BF"/>
              <w:bottom w:val="single" w:sz="6" w:space="0" w:color="000000" w:themeColor="text1"/>
            </w:tcBorders>
          </w:tcPr>
          <w:p w14:paraId="64E5691D"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8DB689E" w14:textId="4FFE6C94"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Total</w:t>
            </w:r>
          </w:p>
        </w:tc>
        <w:tc>
          <w:tcPr>
            <w:tcW w:w="906" w:type="dxa"/>
            <w:tcBorders>
              <w:top w:val="single" w:sz="6" w:space="0" w:color="000000" w:themeColor="text1"/>
              <w:bottom w:val="single" w:sz="6" w:space="0" w:color="000000" w:themeColor="text1"/>
            </w:tcBorders>
          </w:tcPr>
          <w:p w14:paraId="6E984AF2"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44936F6" w14:textId="6380164E"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3</w:t>
            </w:r>
            <w:r>
              <w:rPr>
                <w:rFonts w:ascii="Calibri" w:hAnsi="Calibri"/>
                <w:bCs/>
                <w:sz w:val="22"/>
                <w:szCs w:val="22"/>
              </w:rPr>
              <w:t>27</w:t>
            </w:r>
          </w:p>
        </w:tc>
        <w:tc>
          <w:tcPr>
            <w:tcW w:w="1016" w:type="dxa"/>
            <w:tcBorders>
              <w:top w:val="single" w:sz="6" w:space="0" w:color="000000" w:themeColor="text1"/>
              <w:bottom w:val="single" w:sz="6" w:space="0" w:color="000000" w:themeColor="text1"/>
              <w:right w:val="single" w:sz="6" w:space="0" w:color="000000" w:themeColor="text1"/>
            </w:tcBorders>
          </w:tcPr>
          <w:p w14:paraId="43E499DC" w14:textId="77777777"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7CE52BB" w14:textId="33EF5980" w:rsidR="00D972AE" w:rsidRPr="00D5534B"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D5534B">
              <w:rPr>
                <w:rFonts w:ascii="Calibri" w:hAnsi="Calibri"/>
                <w:bCs/>
                <w:sz w:val="22"/>
                <w:szCs w:val="22"/>
              </w:rPr>
              <w:t>100</w:t>
            </w:r>
          </w:p>
        </w:tc>
      </w:tr>
    </w:tbl>
    <w:p w14:paraId="721BF8DE" w14:textId="76FE483F" w:rsidR="0033548D" w:rsidRDefault="00AD2B45" w:rsidP="0033548D">
      <w:pPr>
        <w:rPr>
          <w:rFonts w:ascii="Calibri" w:hAnsi="Calibri"/>
          <w:i/>
          <w:sz w:val="20"/>
          <w:szCs w:val="20"/>
        </w:rPr>
      </w:pPr>
      <w:r>
        <w:rPr>
          <w:rFonts w:ascii="Calibri" w:hAnsi="Calibri"/>
          <w:i/>
          <w:sz w:val="20"/>
          <w:szCs w:val="20"/>
        </w:rPr>
        <w:t>Chart 5</w:t>
      </w:r>
      <w:r w:rsidRPr="00AD2B45">
        <w:rPr>
          <w:rFonts w:ascii="Calibri" w:hAnsi="Calibri"/>
          <w:i/>
          <w:sz w:val="20"/>
          <w:szCs w:val="20"/>
        </w:rPr>
        <w:t>: During FY 1</w:t>
      </w:r>
      <w:r w:rsidR="00871692">
        <w:rPr>
          <w:rFonts w:ascii="Calibri" w:hAnsi="Calibri"/>
          <w:i/>
          <w:sz w:val="20"/>
          <w:szCs w:val="20"/>
        </w:rPr>
        <w:t>8</w:t>
      </w:r>
      <w:r w:rsidR="00DF0A8C">
        <w:rPr>
          <w:rFonts w:ascii="Calibri" w:hAnsi="Calibri"/>
          <w:i/>
          <w:sz w:val="20"/>
          <w:szCs w:val="20"/>
        </w:rPr>
        <w:t xml:space="preserve">, </w:t>
      </w:r>
      <w:r>
        <w:rPr>
          <w:rFonts w:ascii="Calibri" w:hAnsi="Calibri"/>
          <w:i/>
          <w:sz w:val="20"/>
          <w:szCs w:val="20"/>
        </w:rPr>
        <w:t xml:space="preserve">DDA </w:t>
      </w:r>
      <w:r w:rsidRPr="00AD2B45">
        <w:rPr>
          <w:rFonts w:ascii="Calibri" w:hAnsi="Calibri"/>
          <w:i/>
          <w:sz w:val="20"/>
          <w:szCs w:val="20"/>
        </w:rPr>
        <w:t>facilities</w:t>
      </w:r>
      <w:r w:rsidR="00DF0A8C">
        <w:rPr>
          <w:rFonts w:ascii="Calibri" w:hAnsi="Calibri"/>
          <w:i/>
          <w:sz w:val="20"/>
          <w:szCs w:val="20"/>
        </w:rPr>
        <w:t xml:space="preserve"> had a total of 327 IA cases</w:t>
      </w:r>
      <w:r w:rsidR="00C22517">
        <w:rPr>
          <w:rFonts w:ascii="Calibri" w:hAnsi="Calibri"/>
          <w:i/>
          <w:sz w:val="20"/>
          <w:szCs w:val="20"/>
        </w:rPr>
        <w:t xml:space="preserve"> </w:t>
      </w:r>
      <w:r w:rsidR="0033548D" w:rsidRPr="005D4BDE">
        <w:rPr>
          <w:rFonts w:ascii="Calibri" w:hAnsi="Calibri"/>
          <w:i/>
          <w:sz w:val="20"/>
          <w:szCs w:val="20"/>
        </w:rPr>
        <w:t xml:space="preserve">for </w:t>
      </w:r>
      <w:r w:rsidR="0033548D">
        <w:rPr>
          <w:rFonts w:ascii="Calibri" w:hAnsi="Calibri"/>
          <w:i/>
          <w:sz w:val="20"/>
          <w:szCs w:val="20"/>
        </w:rPr>
        <w:t>the two DDA Residential Centers and the Secure Evaluation and Therapeutic Treatment (SETT)</w:t>
      </w:r>
    </w:p>
    <w:p w14:paraId="21CBAB89" w14:textId="3EA59A44" w:rsidR="0090765C" w:rsidRDefault="0090765C" w:rsidP="00AD2B45">
      <w:pPr>
        <w:rPr>
          <w:rFonts w:ascii="Calibri" w:hAnsi="Calibri"/>
          <w:i/>
          <w:sz w:val="20"/>
          <w:szCs w:val="20"/>
        </w:rPr>
      </w:pPr>
    </w:p>
    <w:p w14:paraId="606C108C" w14:textId="77777777" w:rsidR="0090765C" w:rsidRDefault="0090765C" w:rsidP="00AD2B45">
      <w:pPr>
        <w:rPr>
          <w:rFonts w:ascii="Calibri" w:hAnsi="Calibri"/>
          <w:i/>
          <w:sz w:val="20"/>
          <w:szCs w:val="20"/>
        </w:rPr>
      </w:pPr>
    </w:p>
    <w:p w14:paraId="6351ADE6" w14:textId="77777777"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i/>
          <w:sz w:val="20"/>
          <w:szCs w:val="20"/>
        </w:rPr>
        <w:t>Other</w:t>
      </w:r>
      <w:r w:rsidRPr="00D101F8">
        <w:rPr>
          <w:rFonts w:ascii="Calibri" w:hAnsi="Calibri"/>
          <w:bCs/>
          <w:i/>
          <w:sz w:val="20"/>
          <w:szCs w:val="20"/>
        </w:rPr>
        <w:t xml:space="preserve"> = information collected from residents who selected this category as their gender and/or race. </w:t>
      </w:r>
    </w:p>
    <w:p w14:paraId="4F89333C" w14:textId="77777777"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bCs/>
          <w:i/>
          <w:sz w:val="20"/>
          <w:szCs w:val="20"/>
        </w:rPr>
        <w:t xml:space="preserve">Unknown = information collected from residents who chose not to identify a gender and/or race.  </w:t>
      </w:r>
    </w:p>
    <w:p w14:paraId="5D7F7291" w14:textId="0566CECD" w:rsidR="00DF0A8C" w:rsidRPr="00D101F8" w:rsidRDefault="00DF0A8C" w:rsidP="00DF0A8C">
      <w:pPr>
        <w:tabs>
          <w:tab w:val="left" w:pos="-720"/>
        </w:tabs>
        <w:suppressAutoHyphens/>
        <w:spacing w:line="240" w:lineRule="atLeast"/>
        <w:rPr>
          <w:rFonts w:ascii="Calibri" w:hAnsi="Calibri"/>
          <w:bCs/>
          <w:i/>
          <w:sz w:val="20"/>
          <w:szCs w:val="20"/>
        </w:rPr>
      </w:pPr>
      <w:r w:rsidRPr="00D101F8">
        <w:rPr>
          <w:rFonts w:ascii="Calibri" w:hAnsi="Calibri"/>
          <w:bCs/>
          <w:i/>
          <w:sz w:val="20"/>
          <w:szCs w:val="20"/>
        </w:rPr>
        <w:t>Class = a</w:t>
      </w:r>
      <w:r>
        <w:rPr>
          <w:rFonts w:ascii="Calibri" w:hAnsi="Calibri"/>
          <w:bCs/>
          <w:i/>
          <w:sz w:val="20"/>
          <w:szCs w:val="20"/>
        </w:rPr>
        <w:t xml:space="preserve">n </w:t>
      </w:r>
      <w:r w:rsidRPr="00D101F8">
        <w:rPr>
          <w:rFonts w:ascii="Calibri" w:hAnsi="Calibri"/>
          <w:bCs/>
          <w:i/>
          <w:sz w:val="20"/>
          <w:szCs w:val="20"/>
        </w:rPr>
        <w:t xml:space="preserve">IA case initiated by a group of residents who cannot be assigned to </w:t>
      </w:r>
      <w:r w:rsidRPr="00D101F8">
        <w:rPr>
          <w:rFonts w:ascii="Calibri" w:hAnsi="Calibri"/>
          <w:bCs/>
          <w:i/>
          <w:noProof/>
          <w:sz w:val="20"/>
          <w:szCs w:val="20"/>
        </w:rPr>
        <w:t>any gender, age group or race.</w:t>
      </w:r>
    </w:p>
    <w:p w14:paraId="76C4B2F7" w14:textId="77777777" w:rsidR="004B78E6" w:rsidRDefault="004B78E6" w:rsidP="00DF0A8C">
      <w:pPr>
        <w:rPr>
          <w:rFonts w:ascii="Calibri" w:hAnsi="Calibri"/>
          <w:i/>
          <w:sz w:val="20"/>
          <w:szCs w:val="20"/>
        </w:rPr>
      </w:pPr>
    </w:p>
    <w:p w14:paraId="360098DD" w14:textId="77777777" w:rsidR="00DF0A8C" w:rsidRDefault="00DF0A8C" w:rsidP="00EC6C31">
      <w:pPr>
        <w:jc w:val="center"/>
        <w:rPr>
          <w:rFonts w:ascii="Calibri" w:hAnsi="Calibri"/>
          <w:i/>
          <w:sz w:val="20"/>
          <w:szCs w:val="20"/>
        </w:rPr>
      </w:pPr>
    </w:p>
    <w:p w14:paraId="4FF531D9" w14:textId="77777777" w:rsidR="00DF0A8C" w:rsidRDefault="00DF0A8C" w:rsidP="00EC6C31">
      <w:pPr>
        <w:jc w:val="center"/>
        <w:rPr>
          <w:rFonts w:ascii="Calibri" w:hAnsi="Calibri"/>
          <w:i/>
          <w:sz w:val="20"/>
          <w:szCs w:val="20"/>
        </w:rPr>
      </w:pPr>
    </w:p>
    <w:p w14:paraId="35E52172" w14:textId="77777777" w:rsidR="00735AEB" w:rsidRDefault="00735AEB" w:rsidP="006D2CF8">
      <w:pPr>
        <w:rPr>
          <w:rFonts w:ascii="Calibri" w:hAnsi="Calibri"/>
          <w:sz w:val="20"/>
          <w:szCs w:val="20"/>
        </w:rPr>
      </w:pPr>
    </w:p>
    <w:p w14:paraId="25EFE397" w14:textId="1744FB45" w:rsidR="006D2CF8" w:rsidRPr="00516BF4" w:rsidRDefault="00F809CA" w:rsidP="006D2CF8">
      <w:pPr>
        <w:rPr>
          <w:rFonts w:ascii="Calibri" w:hAnsi="Calibri"/>
          <w:sz w:val="20"/>
          <w:szCs w:val="20"/>
        </w:rPr>
      </w:pPr>
      <w:r>
        <w:rPr>
          <w:rFonts w:ascii="Calibri" w:hAnsi="Calibri"/>
          <w:sz w:val="20"/>
          <w:szCs w:val="20"/>
        </w:rPr>
        <w:tab/>
      </w:r>
      <w:r w:rsidR="00A9568E" w:rsidRPr="00A9568E">
        <w:rPr>
          <w:rFonts w:ascii="Calibri" w:hAnsi="Calibri"/>
          <w:noProof/>
          <w:sz w:val="20"/>
          <w:szCs w:val="20"/>
        </w:rPr>
        <w:drawing>
          <wp:inline distT="0" distB="0" distL="0" distR="0" wp14:anchorId="5B564727" wp14:editId="2A0830CD">
            <wp:extent cx="4991100" cy="2457450"/>
            <wp:effectExtent l="0" t="0" r="0" b="0"/>
            <wp:docPr id="16" name="Picture 16" descr="C:\Users\rcallum\Pictures\DDA FY18 Graphs\DDA Facilities\Grievances and IA\Aggregate\DDA Gender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callum\Pictures\DDA FY18 Graphs\DDA Facilities\Grievances and IA\Aggregate\DDA Gender I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14:paraId="2DBF0580" w14:textId="65CE24EB" w:rsidR="00E60D70" w:rsidRDefault="00735AEB" w:rsidP="0089268D">
      <w:pPr>
        <w:ind w:left="720" w:firstLine="720"/>
        <w:rPr>
          <w:rFonts w:ascii="Calibri" w:hAnsi="Calibri"/>
          <w:i/>
          <w:sz w:val="20"/>
          <w:szCs w:val="20"/>
        </w:rPr>
      </w:pPr>
      <w:r>
        <w:rPr>
          <w:rFonts w:ascii="Calibri" w:hAnsi="Calibri"/>
          <w:i/>
          <w:sz w:val="20"/>
          <w:szCs w:val="20"/>
        </w:rPr>
        <w:t>Graph 5A: DDA aggregate IA data (t=327) by gender.</w:t>
      </w:r>
    </w:p>
    <w:p w14:paraId="316AFDA0" w14:textId="77777777" w:rsidR="004B7693" w:rsidRDefault="004B7693" w:rsidP="004B78E6">
      <w:pPr>
        <w:rPr>
          <w:rFonts w:ascii="Calibri" w:hAnsi="Calibri"/>
          <w:i/>
          <w:sz w:val="20"/>
          <w:szCs w:val="20"/>
        </w:rPr>
      </w:pPr>
    </w:p>
    <w:p w14:paraId="1A01AB0B" w14:textId="77777777" w:rsidR="00FC5A72" w:rsidRDefault="00FC5A72" w:rsidP="004B7693">
      <w:pPr>
        <w:tabs>
          <w:tab w:val="left" w:pos="-720"/>
        </w:tabs>
        <w:suppressAutoHyphens/>
        <w:spacing w:line="240" w:lineRule="atLeast"/>
        <w:rPr>
          <w:rFonts w:asciiTheme="minorHAnsi" w:hAnsiTheme="minorHAnsi"/>
          <w:i/>
          <w:sz w:val="20"/>
          <w:szCs w:val="20"/>
        </w:rPr>
      </w:pPr>
    </w:p>
    <w:p w14:paraId="5F8FD98D" w14:textId="77777777" w:rsidR="004B7693" w:rsidRDefault="004B7693" w:rsidP="004B78E6">
      <w:pPr>
        <w:rPr>
          <w:rFonts w:ascii="Calibri" w:hAnsi="Calibri"/>
          <w:i/>
          <w:sz w:val="20"/>
          <w:szCs w:val="20"/>
        </w:rPr>
      </w:pPr>
    </w:p>
    <w:p w14:paraId="39C02E71" w14:textId="77777777" w:rsidR="00735AEB" w:rsidRDefault="00735AEB" w:rsidP="006D2CF8">
      <w:pPr>
        <w:rPr>
          <w:rFonts w:ascii="Calibri" w:hAnsi="Calibri"/>
          <w:sz w:val="20"/>
          <w:szCs w:val="20"/>
        </w:rPr>
      </w:pPr>
    </w:p>
    <w:p w14:paraId="679B19BE" w14:textId="13124673" w:rsidR="00516BF4" w:rsidRPr="00516BF4" w:rsidRDefault="00100A6E" w:rsidP="006D2CF8">
      <w:pPr>
        <w:rPr>
          <w:rFonts w:ascii="Calibri" w:hAnsi="Calibri"/>
          <w:sz w:val="20"/>
          <w:szCs w:val="20"/>
        </w:rPr>
      </w:pPr>
      <w:r>
        <w:rPr>
          <w:rFonts w:ascii="Calibri" w:hAnsi="Calibri"/>
          <w:sz w:val="20"/>
          <w:szCs w:val="20"/>
        </w:rPr>
        <w:tab/>
      </w:r>
      <w:r w:rsidR="00A9568E" w:rsidRPr="00A9568E">
        <w:rPr>
          <w:rFonts w:ascii="Calibri" w:hAnsi="Calibri"/>
          <w:noProof/>
          <w:sz w:val="20"/>
          <w:szCs w:val="20"/>
        </w:rPr>
        <w:drawing>
          <wp:inline distT="0" distB="0" distL="0" distR="0" wp14:anchorId="4562B38A" wp14:editId="7C0626FA">
            <wp:extent cx="4610100" cy="2428875"/>
            <wp:effectExtent l="0" t="0" r="0" b="9525"/>
            <wp:docPr id="17" name="Picture 17" descr="C:\Users\rcallum\Pictures\DDA FY18 Graphs\DDA Facilities\Grievances and IA\Aggregate\DDA Ag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callum\Pictures\DDA FY18 Graphs\DDA Facilities\Grievances and IA\Aggregate\DDA Age I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14:paraId="5C4C697C" w14:textId="1E1CC523" w:rsidR="00735AEB" w:rsidRDefault="00735AEB" w:rsidP="00735AEB">
      <w:pPr>
        <w:ind w:left="1440"/>
        <w:rPr>
          <w:rFonts w:ascii="Calibri" w:hAnsi="Calibri"/>
          <w:i/>
          <w:sz w:val="20"/>
          <w:szCs w:val="20"/>
        </w:rPr>
      </w:pPr>
      <w:r>
        <w:rPr>
          <w:rFonts w:ascii="Calibri" w:hAnsi="Calibri"/>
          <w:i/>
          <w:sz w:val="20"/>
          <w:szCs w:val="20"/>
        </w:rPr>
        <w:t>Graph 5B: DDA aggregate IA data (t=327) by age.</w:t>
      </w:r>
    </w:p>
    <w:p w14:paraId="116ECF8B" w14:textId="7FD9A99A" w:rsidR="00DC04A0" w:rsidRDefault="00DC04A0" w:rsidP="00432D42">
      <w:pPr>
        <w:ind w:left="720"/>
        <w:rPr>
          <w:rFonts w:ascii="Calibri" w:hAnsi="Calibri"/>
          <w:i/>
          <w:sz w:val="20"/>
          <w:szCs w:val="20"/>
        </w:rPr>
      </w:pPr>
    </w:p>
    <w:p w14:paraId="29CF6BD8" w14:textId="77777777" w:rsidR="00167A82" w:rsidRDefault="00167A82" w:rsidP="00432D42">
      <w:pPr>
        <w:ind w:left="720"/>
        <w:rPr>
          <w:rFonts w:ascii="Calibri" w:hAnsi="Calibri"/>
          <w:i/>
          <w:sz w:val="20"/>
          <w:szCs w:val="20"/>
        </w:rPr>
      </w:pPr>
    </w:p>
    <w:p w14:paraId="4DB7E360" w14:textId="77777777" w:rsidR="00516BF4" w:rsidRDefault="00516BF4" w:rsidP="006D2CF8">
      <w:pPr>
        <w:rPr>
          <w:rFonts w:ascii="Calibri" w:hAnsi="Calibri"/>
          <w:sz w:val="20"/>
          <w:szCs w:val="20"/>
        </w:rPr>
      </w:pPr>
    </w:p>
    <w:p w14:paraId="7B73E130" w14:textId="77777777" w:rsidR="00992348" w:rsidRDefault="00992348" w:rsidP="006D2CF8">
      <w:pPr>
        <w:rPr>
          <w:rFonts w:ascii="Calibri" w:hAnsi="Calibri"/>
          <w:sz w:val="20"/>
          <w:szCs w:val="20"/>
        </w:rPr>
      </w:pPr>
    </w:p>
    <w:p w14:paraId="2792DE3B" w14:textId="77777777" w:rsidR="00992348" w:rsidRDefault="00992348" w:rsidP="006D2CF8">
      <w:pPr>
        <w:rPr>
          <w:rFonts w:ascii="Calibri" w:hAnsi="Calibri"/>
          <w:sz w:val="20"/>
          <w:szCs w:val="20"/>
        </w:rPr>
      </w:pPr>
    </w:p>
    <w:p w14:paraId="48645792" w14:textId="77777777" w:rsidR="00992348" w:rsidRDefault="00992348" w:rsidP="006D2CF8">
      <w:pPr>
        <w:rPr>
          <w:rFonts w:ascii="Calibri" w:hAnsi="Calibri"/>
          <w:sz w:val="20"/>
          <w:szCs w:val="20"/>
        </w:rPr>
      </w:pPr>
    </w:p>
    <w:p w14:paraId="6889522C" w14:textId="77777777" w:rsidR="00D00EF8" w:rsidRDefault="00D00EF8" w:rsidP="006D2CF8">
      <w:pPr>
        <w:rPr>
          <w:rFonts w:ascii="Calibri" w:hAnsi="Calibri"/>
          <w:sz w:val="20"/>
          <w:szCs w:val="20"/>
        </w:rPr>
      </w:pPr>
    </w:p>
    <w:p w14:paraId="1CC27AB2" w14:textId="77777777" w:rsidR="00735AEB" w:rsidRDefault="00735AEB" w:rsidP="0089268D">
      <w:pPr>
        <w:rPr>
          <w:rFonts w:ascii="Calibri" w:hAnsi="Calibri"/>
          <w:sz w:val="20"/>
          <w:szCs w:val="20"/>
        </w:rPr>
      </w:pPr>
    </w:p>
    <w:p w14:paraId="42AAA158" w14:textId="77777777" w:rsidR="0089268D" w:rsidRDefault="00A751CC" w:rsidP="0089268D">
      <w:pPr>
        <w:rPr>
          <w:rFonts w:ascii="Calibri" w:hAnsi="Calibri"/>
          <w:sz w:val="20"/>
          <w:szCs w:val="20"/>
        </w:rPr>
      </w:pPr>
      <w:r>
        <w:rPr>
          <w:rFonts w:ascii="Calibri" w:hAnsi="Calibri"/>
          <w:sz w:val="20"/>
          <w:szCs w:val="20"/>
        </w:rPr>
        <w:tab/>
      </w:r>
      <w:r w:rsidR="00A9568E" w:rsidRPr="00A9568E">
        <w:rPr>
          <w:rFonts w:ascii="Calibri" w:hAnsi="Calibri"/>
          <w:noProof/>
          <w:sz w:val="20"/>
          <w:szCs w:val="20"/>
        </w:rPr>
        <w:drawing>
          <wp:inline distT="0" distB="0" distL="0" distR="0" wp14:anchorId="4CE2E985" wp14:editId="7CBD8070">
            <wp:extent cx="5038725" cy="2581275"/>
            <wp:effectExtent l="0" t="0" r="9525" b="9525"/>
            <wp:docPr id="18" name="Picture 18" descr="C:\Users\rcallum\Pictures\DDA FY18 Graphs\DDA Facilities\Grievances and IA\Aggregate\DDA Rac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callum\Pictures\DDA FY18 Graphs\DDA Facilities\Grievances and IA\Aggregate\DDA Race I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14:paraId="2FE2A2E6" w14:textId="7C5DE8FD" w:rsidR="00735AEB" w:rsidRDefault="00C66A77" w:rsidP="00735AEB">
      <w:pPr>
        <w:ind w:left="720" w:firstLine="720"/>
        <w:rPr>
          <w:rFonts w:ascii="Calibri" w:hAnsi="Calibri"/>
          <w:i/>
          <w:sz w:val="20"/>
          <w:szCs w:val="20"/>
        </w:rPr>
      </w:pPr>
      <w:r>
        <w:rPr>
          <w:rFonts w:ascii="Calibri" w:hAnsi="Calibri"/>
          <w:i/>
          <w:sz w:val="20"/>
          <w:szCs w:val="20"/>
        </w:rPr>
        <w:t xml:space="preserve"> </w:t>
      </w:r>
      <w:r w:rsidR="00735AEB">
        <w:rPr>
          <w:rFonts w:ascii="Calibri" w:hAnsi="Calibri"/>
          <w:i/>
          <w:sz w:val="20"/>
          <w:szCs w:val="20"/>
        </w:rPr>
        <w:t>Graph 5C: DDA aggregate IA data (t=327) by race</w:t>
      </w:r>
    </w:p>
    <w:p w14:paraId="12D30B04" w14:textId="5D34064D" w:rsidR="00C66A77" w:rsidRPr="0089268D" w:rsidRDefault="00C66A77" w:rsidP="0089268D">
      <w:pPr>
        <w:rPr>
          <w:rFonts w:ascii="Calibri" w:hAnsi="Calibri"/>
          <w:sz w:val="20"/>
          <w:szCs w:val="20"/>
        </w:rPr>
      </w:pPr>
    </w:p>
    <w:p w14:paraId="4DF6F6C0" w14:textId="77777777" w:rsidR="0095361C" w:rsidRDefault="0095361C" w:rsidP="00D122E7">
      <w:pPr>
        <w:jc w:val="center"/>
        <w:rPr>
          <w:rFonts w:ascii="Calibri" w:hAnsi="Calibri"/>
          <w:bCs/>
          <w:sz w:val="22"/>
          <w:szCs w:val="22"/>
        </w:rPr>
      </w:pPr>
    </w:p>
    <w:p w14:paraId="16650ADB" w14:textId="77777777" w:rsidR="0095361C" w:rsidRDefault="0095361C" w:rsidP="00D122E7">
      <w:pPr>
        <w:jc w:val="center"/>
        <w:rPr>
          <w:rFonts w:ascii="Calibri" w:hAnsi="Calibri"/>
          <w:bCs/>
          <w:sz w:val="22"/>
          <w:szCs w:val="22"/>
        </w:rPr>
      </w:pPr>
    </w:p>
    <w:p w14:paraId="3D5E24A3" w14:textId="3BE47E24" w:rsidR="0095361C" w:rsidRDefault="0095361C" w:rsidP="00D122E7">
      <w:pPr>
        <w:jc w:val="center"/>
        <w:rPr>
          <w:rFonts w:ascii="Calibri" w:hAnsi="Calibri"/>
          <w:bCs/>
          <w:sz w:val="22"/>
          <w:szCs w:val="22"/>
        </w:rPr>
      </w:pPr>
    </w:p>
    <w:p w14:paraId="47C80584" w14:textId="5F887C02" w:rsidR="00134034" w:rsidRDefault="00134034" w:rsidP="00D122E7">
      <w:pPr>
        <w:jc w:val="center"/>
        <w:rPr>
          <w:rFonts w:ascii="Calibri" w:hAnsi="Calibri"/>
          <w:bCs/>
          <w:sz w:val="22"/>
          <w:szCs w:val="22"/>
        </w:rPr>
      </w:pPr>
    </w:p>
    <w:p w14:paraId="120A3784" w14:textId="2D006DD0" w:rsidR="00134034" w:rsidRDefault="00134034" w:rsidP="00D122E7">
      <w:pPr>
        <w:jc w:val="center"/>
        <w:rPr>
          <w:rFonts w:ascii="Calibri" w:hAnsi="Calibri"/>
          <w:bCs/>
          <w:sz w:val="22"/>
          <w:szCs w:val="22"/>
        </w:rPr>
      </w:pPr>
    </w:p>
    <w:p w14:paraId="04819A82" w14:textId="77777777" w:rsidR="00134034" w:rsidRDefault="00134034" w:rsidP="00D122E7">
      <w:pPr>
        <w:jc w:val="center"/>
        <w:rPr>
          <w:rFonts w:ascii="Calibri" w:hAnsi="Calibri"/>
          <w:bCs/>
          <w:sz w:val="22"/>
          <w:szCs w:val="22"/>
        </w:rPr>
      </w:pPr>
    </w:p>
    <w:p w14:paraId="782914A5" w14:textId="77777777" w:rsidR="00F44A80" w:rsidRDefault="00F44A80" w:rsidP="00F44A80">
      <w:pPr>
        <w:rPr>
          <w:rFonts w:ascii="Calibri" w:hAnsi="Calibri"/>
          <w:bCs/>
          <w:sz w:val="22"/>
          <w:szCs w:val="22"/>
        </w:rPr>
      </w:pPr>
    </w:p>
    <w:p w14:paraId="142699FE" w14:textId="77777777" w:rsidR="0033548D" w:rsidRDefault="0033548D" w:rsidP="00F44A80">
      <w:pPr>
        <w:rPr>
          <w:rFonts w:ascii="Calibri" w:hAnsi="Calibri"/>
          <w:bCs/>
          <w:sz w:val="22"/>
          <w:szCs w:val="22"/>
        </w:rPr>
      </w:pPr>
    </w:p>
    <w:p w14:paraId="5B09F2C1" w14:textId="0E1D696B" w:rsidR="00F44A80" w:rsidRDefault="00F44A80" w:rsidP="00F44A80">
      <w:pPr>
        <w:jc w:val="center"/>
        <w:rPr>
          <w:rFonts w:ascii="Calibri" w:hAnsi="Calibri"/>
          <w:bCs/>
          <w:sz w:val="22"/>
          <w:szCs w:val="22"/>
        </w:rPr>
      </w:pPr>
      <w:r>
        <w:rPr>
          <w:rFonts w:ascii="Calibri" w:hAnsi="Calibri"/>
          <w:bCs/>
          <w:sz w:val="22"/>
          <w:szCs w:val="22"/>
        </w:rPr>
        <w:lastRenderedPageBreak/>
        <w:t>Holly Center</w:t>
      </w:r>
    </w:p>
    <w:p w14:paraId="6E9F8DC5" w14:textId="3D460E7B" w:rsidR="006D2CF8" w:rsidRPr="00421717" w:rsidRDefault="0095361C" w:rsidP="00F44A80">
      <w:pPr>
        <w:jc w:val="center"/>
        <w:rPr>
          <w:rFonts w:ascii="Calibri" w:hAnsi="Calibri"/>
          <w:bCs/>
          <w:sz w:val="22"/>
          <w:szCs w:val="22"/>
        </w:rPr>
      </w:pPr>
      <w:r>
        <w:rPr>
          <w:rFonts w:ascii="Calibri" w:hAnsi="Calibri"/>
          <w:bCs/>
          <w:sz w:val="22"/>
          <w:szCs w:val="22"/>
        </w:rPr>
        <w:br/>
      </w:r>
      <w:r w:rsidR="00A43FBA">
        <w:rPr>
          <w:rFonts w:ascii="Calibri" w:hAnsi="Calibri"/>
          <w:bCs/>
          <w:sz w:val="22"/>
          <w:szCs w:val="22"/>
        </w:rPr>
        <w:t xml:space="preserve"> </w:t>
      </w:r>
      <w:r w:rsidR="006D2CF8">
        <w:rPr>
          <w:rFonts w:ascii="Calibri" w:hAnsi="Calibri"/>
          <w:bCs/>
          <w:sz w:val="22"/>
          <w:szCs w:val="22"/>
        </w:rPr>
        <w:t>IA Cases by Gender, Age Group</w:t>
      </w:r>
      <w:r w:rsidR="00992348">
        <w:rPr>
          <w:rFonts w:ascii="Calibri" w:hAnsi="Calibri"/>
          <w:bCs/>
          <w:sz w:val="22"/>
          <w:szCs w:val="22"/>
        </w:rPr>
        <w:t>,</w:t>
      </w:r>
      <w:r w:rsidR="006D2CF8">
        <w:rPr>
          <w:rFonts w:ascii="Calibri" w:hAnsi="Calibri"/>
          <w:bCs/>
          <w:sz w:val="22"/>
          <w:szCs w:val="22"/>
        </w:rPr>
        <w:t xml:space="preserve"> </w:t>
      </w:r>
      <w:r w:rsidR="006D2CF8" w:rsidRPr="00992348">
        <w:rPr>
          <w:rFonts w:ascii="Calibri" w:hAnsi="Calibri"/>
          <w:bCs/>
          <w:noProof/>
          <w:sz w:val="22"/>
          <w:szCs w:val="22"/>
        </w:rPr>
        <w:t>and</w:t>
      </w:r>
      <w:r w:rsidR="006D2CF8">
        <w:rPr>
          <w:rFonts w:ascii="Calibri" w:hAnsi="Calibri"/>
          <w:bCs/>
          <w:sz w:val="22"/>
          <w:szCs w:val="22"/>
        </w:rPr>
        <w:t xml:space="preserve"> Race</w:t>
      </w:r>
    </w:p>
    <w:tbl>
      <w:tblPr>
        <w:tblStyle w:val="GridTable4-Accent1"/>
        <w:tblW w:w="0" w:type="auto"/>
        <w:tblLook w:val="04A0" w:firstRow="1" w:lastRow="0" w:firstColumn="1" w:lastColumn="0" w:noHBand="0" w:noVBand="1"/>
      </w:tblPr>
      <w:tblGrid>
        <w:gridCol w:w="1038"/>
        <w:gridCol w:w="1010"/>
        <w:gridCol w:w="1030"/>
        <w:gridCol w:w="1032"/>
        <w:gridCol w:w="1010"/>
        <w:gridCol w:w="1030"/>
        <w:gridCol w:w="1254"/>
        <w:gridCol w:w="916"/>
        <w:gridCol w:w="1030"/>
      </w:tblGrid>
      <w:tr w:rsidR="006D2CF8" w:rsidRPr="003A3233" w14:paraId="3DE3C5D7" w14:textId="77777777" w:rsidTr="00577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7A0EBBB2" w14:textId="77777777" w:rsidR="006D2CF8" w:rsidRPr="003A3233" w:rsidRDefault="006D2CF8" w:rsidP="00516BF4">
            <w:pPr>
              <w:rPr>
                <w:rFonts w:ascii="Calibri" w:hAnsi="Calibri"/>
                <w:b w:val="0"/>
                <w:bCs w:val="0"/>
                <w:sz w:val="22"/>
                <w:szCs w:val="22"/>
              </w:rPr>
            </w:pPr>
          </w:p>
          <w:p w14:paraId="224382B1" w14:textId="77777777"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1010" w:type="dxa"/>
          </w:tcPr>
          <w:p w14:paraId="12F990D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B36B8C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30" w:type="dxa"/>
            <w:tcBorders>
              <w:right w:val="single" w:sz="12" w:space="0" w:color="7B230C" w:themeColor="accent1" w:themeShade="BF"/>
            </w:tcBorders>
          </w:tcPr>
          <w:p w14:paraId="4D5BDCB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82E852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32" w:type="dxa"/>
            <w:tcBorders>
              <w:left w:val="single" w:sz="12" w:space="0" w:color="7B230C" w:themeColor="accent1" w:themeShade="BF"/>
            </w:tcBorders>
          </w:tcPr>
          <w:p w14:paraId="0BB75056"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291AFF0"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10" w:type="dxa"/>
          </w:tcPr>
          <w:p w14:paraId="7A17429B"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69632BE4"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30" w:type="dxa"/>
            <w:tcBorders>
              <w:right w:val="single" w:sz="12" w:space="0" w:color="7B230C" w:themeColor="accent1" w:themeShade="BF"/>
            </w:tcBorders>
          </w:tcPr>
          <w:p w14:paraId="1C97C623"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0598ED4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4" w:type="dxa"/>
            <w:tcBorders>
              <w:left w:val="single" w:sz="12" w:space="0" w:color="7B230C" w:themeColor="accent1" w:themeShade="BF"/>
            </w:tcBorders>
          </w:tcPr>
          <w:p w14:paraId="56D492D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412233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16" w:type="dxa"/>
          </w:tcPr>
          <w:p w14:paraId="36DDB80B"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2EA4746"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30" w:type="dxa"/>
          </w:tcPr>
          <w:p w14:paraId="20BD3AFF"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68D182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024F14" w:rsidRPr="003A3233" w14:paraId="15CD4816"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5EB04AA5" w14:textId="77777777" w:rsidR="00024F14" w:rsidRPr="003A3233" w:rsidRDefault="00024F14" w:rsidP="00024F14">
            <w:pPr>
              <w:rPr>
                <w:rFonts w:ascii="Calibri" w:hAnsi="Calibri"/>
                <w:b w:val="0"/>
                <w:bCs w:val="0"/>
                <w:sz w:val="22"/>
                <w:szCs w:val="22"/>
              </w:rPr>
            </w:pPr>
          </w:p>
          <w:p w14:paraId="6548FC00" w14:textId="2C2C71E3" w:rsidR="00024F14" w:rsidRPr="003A3233" w:rsidRDefault="00024F14" w:rsidP="00024F14">
            <w:pPr>
              <w:rPr>
                <w:rFonts w:ascii="Calibri" w:hAnsi="Calibri"/>
                <w:b w:val="0"/>
                <w:bCs w:val="0"/>
                <w:sz w:val="22"/>
                <w:szCs w:val="22"/>
              </w:rPr>
            </w:pPr>
            <w:r w:rsidRPr="003A3233">
              <w:rPr>
                <w:rFonts w:ascii="Calibri" w:hAnsi="Calibri"/>
                <w:b w:val="0"/>
                <w:bCs w:val="0"/>
                <w:sz w:val="22"/>
                <w:szCs w:val="22"/>
              </w:rPr>
              <w:t>Male</w:t>
            </w:r>
          </w:p>
        </w:tc>
        <w:tc>
          <w:tcPr>
            <w:tcW w:w="1010" w:type="dxa"/>
          </w:tcPr>
          <w:p w14:paraId="4019D20E"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452266DC" w14:textId="443DE840"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sz w:val="22"/>
                <w:szCs w:val="22"/>
              </w:rPr>
              <w:t>2</w:t>
            </w:r>
            <w:r w:rsidR="00B078AC">
              <w:rPr>
                <w:rFonts w:ascii="Calibri" w:hAnsi="Calibri"/>
                <w:sz w:val="22"/>
                <w:szCs w:val="22"/>
              </w:rPr>
              <w:t>3</w:t>
            </w:r>
          </w:p>
        </w:tc>
        <w:tc>
          <w:tcPr>
            <w:tcW w:w="1030" w:type="dxa"/>
            <w:tcBorders>
              <w:right w:val="single" w:sz="12" w:space="0" w:color="7B230C" w:themeColor="accent1" w:themeShade="BF"/>
            </w:tcBorders>
          </w:tcPr>
          <w:p w14:paraId="37677DF7"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1B47007" w14:textId="35E8FABA" w:rsidR="00024F14" w:rsidRPr="003A3233" w:rsidRDefault="00B078AC" w:rsidP="009A5B4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70</w:t>
            </w:r>
          </w:p>
        </w:tc>
        <w:tc>
          <w:tcPr>
            <w:tcW w:w="1032" w:type="dxa"/>
            <w:tcBorders>
              <w:left w:val="single" w:sz="12" w:space="0" w:color="7B230C" w:themeColor="accent1" w:themeShade="BF"/>
            </w:tcBorders>
          </w:tcPr>
          <w:p w14:paraId="523A830D"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9C260A4"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10" w:type="dxa"/>
          </w:tcPr>
          <w:p w14:paraId="21024208"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EABE733"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30" w:type="dxa"/>
            <w:tcBorders>
              <w:right w:val="single" w:sz="12" w:space="0" w:color="7B230C" w:themeColor="accent1" w:themeShade="BF"/>
            </w:tcBorders>
          </w:tcPr>
          <w:p w14:paraId="53D17581"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2595B7F2"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4" w:type="dxa"/>
            <w:tcBorders>
              <w:left w:val="single" w:sz="12" w:space="0" w:color="7B230C" w:themeColor="accent1" w:themeShade="BF"/>
            </w:tcBorders>
          </w:tcPr>
          <w:p w14:paraId="7BBE8FD5"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58A0E52C" w14:textId="77777777" w:rsidR="00024F14" w:rsidRPr="003A3233"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16" w:type="dxa"/>
          </w:tcPr>
          <w:p w14:paraId="2F84C07F"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2D9971D" w14:textId="710C6282" w:rsidR="00024F14" w:rsidRPr="003A3233" w:rsidRDefault="004D301D"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030" w:type="dxa"/>
          </w:tcPr>
          <w:p w14:paraId="4086F83F" w14:textId="77777777" w:rsidR="00024F14" w:rsidRDefault="00024F14" w:rsidP="00024F1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4EE5205" w14:textId="2E74C917" w:rsidR="00024F14" w:rsidRPr="003A3233" w:rsidRDefault="00024F14" w:rsidP="000F71DC">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r w:rsidR="004D301D">
              <w:rPr>
                <w:rFonts w:ascii="Calibri" w:hAnsi="Calibri"/>
                <w:bCs/>
                <w:sz w:val="22"/>
                <w:szCs w:val="22"/>
              </w:rPr>
              <w:t>8</w:t>
            </w:r>
          </w:p>
        </w:tc>
      </w:tr>
      <w:tr w:rsidR="00705331" w:rsidRPr="003A3233" w14:paraId="33919718" w14:textId="77777777" w:rsidTr="00577A46">
        <w:tc>
          <w:tcPr>
            <w:cnfStyle w:val="001000000000" w:firstRow="0" w:lastRow="0" w:firstColumn="1" w:lastColumn="0" w:oddVBand="0" w:evenVBand="0" w:oddHBand="0" w:evenHBand="0" w:firstRowFirstColumn="0" w:firstRowLastColumn="0" w:lastRowFirstColumn="0" w:lastRowLastColumn="0"/>
            <w:tcW w:w="1038" w:type="dxa"/>
          </w:tcPr>
          <w:p w14:paraId="0A2E4808" w14:textId="77777777" w:rsidR="00705331" w:rsidRPr="003A3233" w:rsidRDefault="00705331" w:rsidP="00705331">
            <w:pPr>
              <w:rPr>
                <w:rFonts w:ascii="Calibri" w:hAnsi="Calibri"/>
                <w:b w:val="0"/>
                <w:bCs w:val="0"/>
                <w:sz w:val="22"/>
                <w:szCs w:val="22"/>
              </w:rPr>
            </w:pPr>
          </w:p>
          <w:p w14:paraId="33CA9C04" w14:textId="2C8E00BF" w:rsidR="00705331" w:rsidRPr="003A3233" w:rsidRDefault="00705331" w:rsidP="00705331">
            <w:pPr>
              <w:rPr>
                <w:rFonts w:ascii="Calibri" w:hAnsi="Calibri"/>
                <w:b w:val="0"/>
                <w:bCs w:val="0"/>
                <w:sz w:val="22"/>
                <w:szCs w:val="22"/>
              </w:rPr>
            </w:pPr>
            <w:r w:rsidRPr="003A3233">
              <w:rPr>
                <w:rFonts w:ascii="Calibri" w:hAnsi="Calibri"/>
                <w:b w:val="0"/>
                <w:bCs w:val="0"/>
                <w:sz w:val="22"/>
                <w:szCs w:val="22"/>
              </w:rPr>
              <w:t>Female</w:t>
            </w:r>
          </w:p>
        </w:tc>
        <w:tc>
          <w:tcPr>
            <w:tcW w:w="1010" w:type="dxa"/>
          </w:tcPr>
          <w:p w14:paraId="5EBF6ECF"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1E88AF0" w14:textId="27BB1AB6"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1</w:t>
            </w:r>
            <w:r w:rsidR="00B078AC">
              <w:rPr>
                <w:rFonts w:ascii="Calibri" w:hAnsi="Calibri"/>
                <w:bCs/>
                <w:sz w:val="22"/>
                <w:szCs w:val="22"/>
              </w:rPr>
              <w:t>0</w:t>
            </w:r>
          </w:p>
        </w:tc>
        <w:tc>
          <w:tcPr>
            <w:tcW w:w="1030" w:type="dxa"/>
            <w:tcBorders>
              <w:right w:val="single" w:sz="12" w:space="0" w:color="7B230C" w:themeColor="accent1" w:themeShade="BF"/>
            </w:tcBorders>
          </w:tcPr>
          <w:p w14:paraId="4AB50E9C"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99A5B03" w14:textId="5DED778D" w:rsidR="00705331" w:rsidRPr="003A3233" w:rsidRDefault="009A5B4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3</w:t>
            </w:r>
            <w:r w:rsidR="00B078AC">
              <w:rPr>
                <w:rFonts w:ascii="Calibri" w:hAnsi="Calibri"/>
                <w:bCs/>
                <w:sz w:val="22"/>
                <w:szCs w:val="22"/>
              </w:rPr>
              <w:t>0</w:t>
            </w:r>
          </w:p>
        </w:tc>
        <w:tc>
          <w:tcPr>
            <w:tcW w:w="1032" w:type="dxa"/>
            <w:tcBorders>
              <w:left w:val="single" w:sz="12" w:space="0" w:color="7B230C" w:themeColor="accent1" w:themeShade="BF"/>
            </w:tcBorders>
          </w:tcPr>
          <w:p w14:paraId="61A275DA"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0901E63"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10" w:type="dxa"/>
          </w:tcPr>
          <w:p w14:paraId="23EA8EEA"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795D67" w14:textId="4FA4978A" w:rsidR="00705331" w:rsidRPr="003A3233" w:rsidRDefault="00C84A56"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w:t>
            </w:r>
          </w:p>
        </w:tc>
        <w:tc>
          <w:tcPr>
            <w:tcW w:w="1030" w:type="dxa"/>
            <w:tcBorders>
              <w:right w:val="single" w:sz="12" w:space="0" w:color="7B230C" w:themeColor="accent1" w:themeShade="BF"/>
            </w:tcBorders>
          </w:tcPr>
          <w:p w14:paraId="630133AC"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028460B" w14:textId="3F0A90DA" w:rsidR="00705331" w:rsidRPr="003A3233" w:rsidRDefault="00EF6C1C"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12</w:t>
            </w:r>
          </w:p>
        </w:tc>
        <w:tc>
          <w:tcPr>
            <w:tcW w:w="1254" w:type="dxa"/>
            <w:tcBorders>
              <w:left w:val="single" w:sz="12" w:space="0" w:color="7B230C" w:themeColor="accent1" w:themeShade="BF"/>
            </w:tcBorders>
          </w:tcPr>
          <w:p w14:paraId="6BC0579F" w14:textId="77777777"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D164B36" w14:textId="4CEE6B11" w:rsidR="00705331" w:rsidRPr="003A3233"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16" w:type="dxa"/>
          </w:tcPr>
          <w:p w14:paraId="7BF4655C"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67BBE6" w14:textId="07312FDE" w:rsidR="00705331" w:rsidRPr="003A3233" w:rsidRDefault="004D301D"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27</w:t>
            </w:r>
          </w:p>
        </w:tc>
        <w:tc>
          <w:tcPr>
            <w:tcW w:w="1030" w:type="dxa"/>
          </w:tcPr>
          <w:p w14:paraId="00E30790" w14:textId="77777777" w:rsidR="00705331" w:rsidRDefault="00705331"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D99E276" w14:textId="7FE6B04E" w:rsidR="00705331" w:rsidRPr="003A3233" w:rsidRDefault="000F71DC" w:rsidP="00705331">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w:t>
            </w:r>
            <w:r w:rsidR="004D301D">
              <w:rPr>
                <w:rFonts w:ascii="Calibri" w:hAnsi="Calibri"/>
                <w:bCs/>
                <w:sz w:val="22"/>
                <w:szCs w:val="22"/>
              </w:rPr>
              <w:t>2</w:t>
            </w:r>
          </w:p>
        </w:tc>
      </w:tr>
      <w:tr w:rsidR="00705331" w:rsidRPr="003A3233" w14:paraId="25B2B117"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036F0D16" w14:textId="588E33F2" w:rsidR="00705331" w:rsidRPr="003A3233" w:rsidRDefault="00705331" w:rsidP="00705331">
            <w:pPr>
              <w:rPr>
                <w:rFonts w:ascii="Calibri" w:hAnsi="Calibri"/>
                <w:b w:val="0"/>
                <w:bCs w:val="0"/>
                <w:sz w:val="22"/>
                <w:szCs w:val="22"/>
              </w:rPr>
            </w:pPr>
          </w:p>
        </w:tc>
        <w:tc>
          <w:tcPr>
            <w:tcW w:w="1010" w:type="dxa"/>
          </w:tcPr>
          <w:p w14:paraId="5655BFF6" w14:textId="6C1E1165" w:rsidR="00705331" w:rsidRPr="003A3233"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0" w:type="dxa"/>
            <w:tcBorders>
              <w:right w:val="single" w:sz="12" w:space="0" w:color="7B230C" w:themeColor="accent1" w:themeShade="BF"/>
            </w:tcBorders>
          </w:tcPr>
          <w:p w14:paraId="32B21856" w14:textId="60DF2868" w:rsidR="00705331" w:rsidRPr="003A3233"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tcBorders>
          </w:tcPr>
          <w:p w14:paraId="755C5828" w14:textId="77777777" w:rsidR="00705331" w:rsidRPr="003A3233"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2AEEA38" w14:textId="77777777" w:rsidR="00705331" w:rsidRPr="003A3233"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10" w:type="dxa"/>
          </w:tcPr>
          <w:p w14:paraId="3B5C5191" w14:textId="77777777" w:rsidR="00705331"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FB1FED1" w14:textId="14E814B2" w:rsidR="00705331" w:rsidRPr="003A3233" w:rsidRDefault="00EF6C1C"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20</w:t>
            </w:r>
          </w:p>
        </w:tc>
        <w:tc>
          <w:tcPr>
            <w:tcW w:w="1030" w:type="dxa"/>
            <w:tcBorders>
              <w:right w:val="single" w:sz="12" w:space="0" w:color="7B230C" w:themeColor="accent1" w:themeShade="BF"/>
            </w:tcBorders>
          </w:tcPr>
          <w:p w14:paraId="4A897B48" w14:textId="77777777" w:rsidR="00705331"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74B4D74" w14:textId="764CDED2" w:rsidR="00705331" w:rsidRPr="003A3233" w:rsidRDefault="00705331" w:rsidP="002777E2">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r w:rsidR="00EF6C1C">
              <w:rPr>
                <w:rFonts w:ascii="Calibri" w:hAnsi="Calibri"/>
                <w:bCs/>
                <w:sz w:val="22"/>
                <w:szCs w:val="22"/>
              </w:rPr>
              <w:t>1</w:t>
            </w:r>
          </w:p>
        </w:tc>
        <w:tc>
          <w:tcPr>
            <w:tcW w:w="1254" w:type="dxa"/>
            <w:tcBorders>
              <w:left w:val="single" w:sz="12" w:space="0" w:color="7B230C" w:themeColor="accent1" w:themeShade="BF"/>
            </w:tcBorders>
          </w:tcPr>
          <w:p w14:paraId="14B11FC4" w14:textId="77777777" w:rsidR="00705331"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3255E2E" w14:textId="6A1C5DE2" w:rsidR="00705331" w:rsidRPr="003A3233"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16" w:type="dxa"/>
          </w:tcPr>
          <w:p w14:paraId="38680181" w14:textId="77777777" w:rsidR="00705331"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0196893" w14:textId="5355E2C3" w:rsidR="00705331" w:rsidRPr="003A3233" w:rsidRDefault="004D301D"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30" w:type="dxa"/>
          </w:tcPr>
          <w:p w14:paraId="0BB3C55B" w14:textId="77777777" w:rsidR="00705331" w:rsidRDefault="00705331"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418C7B7" w14:textId="27CE30F4" w:rsidR="00705331" w:rsidRPr="003A3233" w:rsidRDefault="004D301D" w:rsidP="00705331">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D2CF8" w:rsidRPr="003A3233" w14:paraId="748F49BF" w14:textId="77777777" w:rsidTr="00577A46">
        <w:tc>
          <w:tcPr>
            <w:cnfStyle w:val="001000000000" w:firstRow="0" w:lastRow="0" w:firstColumn="1" w:lastColumn="0" w:oddVBand="0" w:evenVBand="0" w:oddHBand="0" w:evenHBand="0" w:firstRowFirstColumn="0" w:firstRowLastColumn="0" w:lastRowFirstColumn="0" w:lastRowLastColumn="0"/>
            <w:tcW w:w="1038" w:type="dxa"/>
          </w:tcPr>
          <w:p w14:paraId="534091A0" w14:textId="77777777" w:rsidR="006D2CF8" w:rsidRPr="003A3233" w:rsidRDefault="006D2CF8" w:rsidP="00516BF4">
            <w:pPr>
              <w:rPr>
                <w:rFonts w:ascii="Calibri" w:hAnsi="Calibri"/>
                <w:b w:val="0"/>
                <w:bCs w:val="0"/>
                <w:sz w:val="22"/>
                <w:szCs w:val="22"/>
              </w:rPr>
            </w:pPr>
          </w:p>
          <w:p w14:paraId="6F1F91E5" w14:textId="77777777" w:rsidR="006D2CF8" w:rsidRPr="003A3233" w:rsidRDefault="006D2CF8" w:rsidP="00516BF4">
            <w:pPr>
              <w:rPr>
                <w:rFonts w:ascii="Calibri" w:hAnsi="Calibri"/>
                <w:b w:val="0"/>
                <w:bCs w:val="0"/>
                <w:sz w:val="22"/>
                <w:szCs w:val="22"/>
              </w:rPr>
            </w:pPr>
          </w:p>
        </w:tc>
        <w:tc>
          <w:tcPr>
            <w:tcW w:w="1010" w:type="dxa"/>
          </w:tcPr>
          <w:p w14:paraId="292CF82D"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0" w:type="dxa"/>
            <w:tcBorders>
              <w:right w:val="single" w:sz="12" w:space="0" w:color="7B230C" w:themeColor="accent1" w:themeShade="BF"/>
            </w:tcBorders>
          </w:tcPr>
          <w:p w14:paraId="3D39A519"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tcBorders>
          </w:tcPr>
          <w:p w14:paraId="677F863F"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4E1ABF"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10" w:type="dxa"/>
          </w:tcPr>
          <w:p w14:paraId="2964CE88"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B53F347" w14:textId="7C4B79E1" w:rsidR="006D2CF8" w:rsidRPr="003A3233" w:rsidRDefault="00EF6C1C"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w:t>
            </w:r>
          </w:p>
        </w:tc>
        <w:tc>
          <w:tcPr>
            <w:tcW w:w="1030" w:type="dxa"/>
            <w:tcBorders>
              <w:right w:val="single" w:sz="12" w:space="0" w:color="7B230C" w:themeColor="accent1" w:themeShade="BF"/>
            </w:tcBorders>
          </w:tcPr>
          <w:p w14:paraId="7EA8A349"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68D2613" w14:textId="5573E61E" w:rsidR="006D2CF8" w:rsidRPr="003A3233" w:rsidRDefault="00EF6C1C" w:rsidP="002777E2">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27</w:t>
            </w:r>
          </w:p>
        </w:tc>
        <w:tc>
          <w:tcPr>
            <w:tcW w:w="1254" w:type="dxa"/>
            <w:tcBorders>
              <w:left w:val="single" w:sz="12" w:space="0" w:color="7B230C" w:themeColor="accent1" w:themeShade="BF"/>
            </w:tcBorders>
          </w:tcPr>
          <w:p w14:paraId="0FFA78CD"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6F91868"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16" w:type="dxa"/>
          </w:tcPr>
          <w:p w14:paraId="6D2A0FA4"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1A6F9D2"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30" w:type="dxa"/>
          </w:tcPr>
          <w:p w14:paraId="7DCAAED9"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3A2B890"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D2CF8" w:rsidRPr="003A3233" w14:paraId="681F7248"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380D11A2" w14:textId="77777777" w:rsidR="006D2CF8" w:rsidRPr="003A3233" w:rsidRDefault="006D2CF8" w:rsidP="00516BF4">
            <w:pPr>
              <w:rPr>
                <w:rFonts w:ascii="Calibri" w:hAnsi="Calibri"/>
                <w:b w:val="0"/>
                <w:bCs w:val="0"/>
                <w:sz w:val="22"/>
                <w:szCs w:val="22"/>
              </w:rPr>
            </w:pPr>
          </w:p>
        </w:tc>
        <w:tc>
          <w:tcPr>
            <w:tcW w:w="1010" w:type="dxa"/>
          </w:tcPr>
          <w:p w14:paraId="686A4765"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0" w:type="dxa"/>
            <w:tcBorders>
              <w:right w:val="single" w:sz="12" w:space="0" w:color="7B230C" w:themeColor="accent1" w:themeShade="BF"/>
            </w:tcBorders>
          </w:tcPr>
          <w:p w14:paraId="5041DBD6"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tcBorders>
          </w:tcPr>
          <w:p w14:paraId="099B7B09"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14:paraId="2CCBB707"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0" w:type="dxa"/>
            <w:tcBorders>
              <w:right w:val="single" w:sz="12" w:space="0" w:color="7B230C" w:themeColor="accent1" w:themeShade="BF"/>
            </w:tcBorders>
          </w:tcPr>
          <w:p w14:paraId="1E394835"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4" w:type="dxa"/>
            <w:tcBorders>
              <w:left w:val="single" w:sz="12" w:space="0" w:color="7B230C" w:themeColor="accent1" w:themeShade="BF"/>
            </w:tcBorders>
          </w:tcPr>
          <w:p w14:paraId="1693E9BB" w14:textId="77777777" w:rsidR="006D2CF8"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37A618E" w14:textId="1CA65D45" w:rsidR="006D2CF8" w:rsidRPr="003A3233" w:rsidRDefault="00961BC4"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16" w:type="dxa"/>
          </w:tcPr>
          <w:p w14:paraId="48FD6E62" w14:textId="77777777" w:rsidR="006D2CF8"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D8091B9"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30" w:type="dxa"/>
          </w:tcPr>
          <w:p w14:paraId="0863442C" w14:textId="77777777" w:rsidR="006D2CF8"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33AF6EB" w14:textId="77777777" w:rsidR="006D2CF8" w:rsidRPr="003A3233" w:rsidRDefault="006D2C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E84999" w:rsidRPr="003A3233" w14:paraId="15064F83" w14:textId="77777777" w:rsidTr="00577A46">
        <w:tc>
          <w:tcPr>
            <w:cnfStyle w:val="001000000000" w:firstRow="0" w:lastRow="0" w:firstColumn="1" w:lastColumn="0" w:oddVBand="0" w:evenVBand="0" w:oddHBand="0" w:evenHBand="0" w:firstRowFirstColumn="0" w:firstRowLastColumn="0" w:lastRowFirstColumn="0" w:lastRowLastColumn="0"/>
            <w:tcW w:w="1038" w:type="dxa"/>
            <w:tcBorders>
              <w:bottom w:val="single" w:sz="4" w:space="0" w:color="000000" w:themeColor="text1"/>
            </w:tcBorders>
          </w:tcPr>
          <w:p w14:paraId="7C2EB1C9" w14:textId="7215CF45" w:rsidR="00E84999" w:rsidRPr="00E84999" w:rsidRDefault="00E84999" w:rsidP="00E84999">
            <w:pPr>
              <w:rPr>
                <w:rFonts w:ascii="Calibri" w:hAnsi="Calibri"/>
                <w:b w:val="0"/>
                <w:bCs w:val="0"/>
                <w:sz w:val="22"/>
                <w:szCs w:val="22"/>
              </w:rPr>
            </w:pPr>
          </w:p>
        </w:tc>
        <w:tc>
          <w:tcPr>
            <w:tcW w:w="1010" w:type="dxa"/>
            <w:tcBorders>
              <w:bottom w:val="single" w:sz="4" w:space="0" w:color="000000" w:themeColor="text1"/>
            </w:tcBorders>
          </w:tcPr>
          <w:p w14:paraId="693F51FC" w14:textId="12556BD0" w:rsidR="00E84999" w:rsidRPr="00E84999"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0" w:type="dxa"/>
            <w:tcBorders>
              <w:bottom w:val="single" w:sz="4" w:space="0" w:color="000000" w:themeColor="text1"/>
              <w:right w:val="single" w:sz="12" w:space="0" w:color="7B230C" w:themeColor="accent1" w:themeShade="BF"/>
            </w:tcBorders>
          </w:tcPr>
          <w:p w14:paraId="54E7F4BE" w14:textId="6ECEE5DE" w:rsidR="00E84999" w:rsidRPr="00E84999"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bottom w:val="single" w:sz="4" w:space="0" w:color="000000" w:themeColor="text1"/>
            </w:tcBorders>
          </w:tcPr>
          <w:p w14:paraId="10ECEA78" w14:textId="74C131E9" w:rsidR="00E84999" w:rsidRPr="006C0E6B"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0" w:type="dxa"/>
            <w:tcBorders>
              <w:bottom w:val="single" w:sz="4" w:space="0" w:color="000000" w:themeColor="text1"/>
            </w:tcBorders>
          </w:tcPr>
          <w:p w14:paraId="4C762B64" w14:textId="1190A2C6" w:rsidR="00E84999" w:rsidRPr="006C0E6B"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0" w:type="dxa"/>
            <w:tcBorders>
              <w:bottom w:val="single" w:sz="4" w:space="0" w:color="000000" w:themeColor="text1"/>
              <w:right w:val="single" w:sz="12" w:space="0" w:color="7B230C" w:themeColor="accent1" w:themeShade="BF"/>
            </w:tcBorders>
          </w:tcPr>
          <w:p w14:paraId="7260B9F2" w14:textId="303C3A2D" w:rsidR="00E84999" w:rsidRPr="006C0E6B"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54" w:type="dxa"/>
            <w:tcBorders>
              <w:left w:val="single" w:sz="12" w:space="0" w:color="7B230C" w:themeColor="accent1" w:themeShade="BF"/>
              <w:bottom w:val="single" w:sz="4" w:space="0" w:color="000000" w:themeColor="text1"/>
            </w:tcBorders>
          </w:tcPr>
          <w:p w14:paraId="41D5CEA4" w14:textId="77777777" w:rsidR="00E84999"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61FED7B" w14:textId="6CE5AAC9" w:rsidR="00E84999" w:rsidRPr="006C0E6B"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16" w:type="dxa"/>
            <w:tcBorders>
              <w:bottom w:val="single" w:sz="4" w:space="0" w:color="000000" w:themeColor="text1"/>
            </w:tcBorders>
          </w:tcPr>
          <w:p w14:paraId="3DEF1B7C" w14:textId="77777777" w:rsidR="00E84999"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9F0F4A0" w14:textId="18FE46CE" w:rsidR="00E84999" w:rsidRPr="006C0E6B"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30" w:type="dxa"/>
            <w:tcBorders>
              <w:bottom w:val="single" w:sz="4" w:space="0" w:color="000000" w:themeColor="text1"/>
            </w:tcBorders>
          </w:tcPr>
          <w:p w14:paraId="6DEF0FBF" w14:textId="77777777" w:rsidR="00E84999"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CBC75F6" w14:textId="073BF419" w:rsidR="00E84999" w:rsidRPr="006C0E6B" w:rsidRDefault="00E84999" w:rsidP="00E8499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E84999" w:rsidRPr="003A3233" w14:paraId="434B536D" w14:textId="77777777" w:rsidTr="00577A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Borders>
              <w:top w:val="single" w:sz="4" w:space="0" w:color="000000" w:themeColor="text1"/>
              <w:left w:val="single" w:sz="4" w:space="0" w:color="000000" w:themeColor="text1"/>
              <w:bottom w:val="single" w:sz="4" w:space="0" w:color="000000" w:themeColor="text1"/>
            </w:tcBorders>
          </w:tcPr>
          <w:p w14:paraId="324FEC8B" w14:textId="77777777" w:rsidR="00D972AE" w:rsidRPr="003A3233" w:rsidRDefault="00D972AE" w:rsidP="00D972AE">
            <w:pPr>
              <w:rPr>
                <w:rFonts w:ascii="Calibri" w:hAnsi="Calibri"/>
                <w:b w:val="0"/>
                <w:bCs w:val="0"/>
                <w:sz w:val="22"/>
                <w:szCs w:val="22"/>
              </w:rPr>
            </w:pPr>
          </w:p>
          <w:p w14:paraId="5F513339" w14:textId="3F325A27" w:rsidR="00D972AE" w:rsidRPr="003A3233" w:rsidRDefault="00D972AE" w:rsidP="00D972AE">
            <w:pPr>
              <w:rPr>
                <w:rFonts w:ascii="Calibri" w:hAnsi="Calibri"/>
                <w:b w:val="0"/>
                <w:bCs w:val="0"/>
                <w:sz w:val="22"/>
                <w:szCs w:val="22"/>
              </w:rPr>
            </w:pPr>
            <w:r w:rsidRPr="003A3233">
              <w:rPr>
                <w:rFonts w:ascii="Calibri" w:hAnsi="Calibri"/>
                <w:b w:val="0"/>
                <w:bCs w:val="0"/>
                <w:sz w:val="22"/>
                <w:szCs w:val="22"/>
              </w:rPr>
              <w:t>Class</w:t>
            </w:r>
          </w:p>
        </w:tc>
        <w:tc>
          <w:tcPr>
            <w:tcW w:w="1010" w:type="dxa"/>
            <w:tcBorders>
              <w:top w:val="single" w:sz="4" w:space="0" w:color="000000" w:themeColor="text1"/>
              <w:bottom w:val="single" w:sz="4" w:space="0" w:color="000000" w:themeColor="text1"/>
            </w:tcBorders>
          </w:tcPr>
          <w:p w14:paraId="09B952DA"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823C921" w14:textId="25AC3004"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30" w:type="dxa"/>
            <w:tcBorders>
              <w:top w:val="single" w:sz="4" w:space="0" w:color="000000" w:themeColor="text1"/>
              <w:bottom w:val="single" w:sz="4" w:space="0" w:color="000000" w:themeColor="text1"/>
              <w:right w:val="single" w:sz="12" w:space="0" w:color="7B230C" w:themeColor="accent1" w:themeShade="BF"/>
            </w:tcBorders>
          </w:tcPr>
          <w:p w14:paraId="59BAD37B"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DA48B58" w14:textId="6F500134"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32" w:type="dxa"/>
            <w:tcBorders>
              <w:top w:val="single" w:sz="4" w:space="0" w:color="000000" w:themeColor="text1"/>
              <w:left w:val="single" w:sz="12" w:space="0" w:color="7B230C" w:themeColor="accent1" w:themeShade="BF"/>
              <w:bottom w:val="single" w:sz="4" w:space="0" w:color="000000" w:themeColor="text1"/>
            </w:tcBorders>
          </w:tcPr>
          <w:p w14:paraId="6B4B1AD4" w14:textId="77777777"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90EC49D" w14:textId="3B51296F"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C0E6B">
              <w:rPr>
                <w:rFonts w:ascii="Calibri" w:hAnsi="Calibri"/>
                <w:bCs/>
                <w:sz w:val="22"/>
                <w:szCs w:val="22"/>
              </w:rPr>
              <w:t>Class</w:t>
            </w:r>
          </w:p>
        </w:tc>
        <w:tc>
          <w:tcPr>
            <w:tcW w:w="1010" w:type="dxa"/>
            <w:tcBorders>
              <w:top w:val="single" w:sz="4" w:space="0" w:color="000000" w:themeColor="text1"/>
              <w:bottom w:val="single" w:sz="4" w:space="0" w:color="000000" w:themeColor="text1"/>
            </w:tcBorders>
          </w:tcPr>
          <w:p w14:paraId="33AF48E3"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3BC38CF" w14:textId="668C03D4"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C0E6B">
              <w:rPr>
                <w:rFonts w:ascii="Calibri" w:hAnsi="Calibri"/>
                <w:bCs/>
                <w:sz w:val="22"/>
                <w:szCs w:val="22"/>
              </w:rPr>
              <w:t>0</w:t>
            </w:r>
          </w:p>
        </w:tc>
        <w:tc>
          <w:tcPr>
            <w:tcW w:w="1030" w:type="dxa"/>
            <w:tcBorders>
              <w:top w:val="single" w:sz="4" w:space="0" w:color="000000" w:themeColor="text1"/>
              <w:bottom w:val="single" w:sz="4" w:space="0" w:color="000000" w:themeColor="text1"/>
              <w:right w:val="single" w:sz="12" w:space="0" w:color="7B230C" w:themeColor="accent1" w:themeShade="BF"/>
            </w:tcBorders>
          </w:tcPr>
          <w:p w14:paraId="247BD447"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375AEA6" w14:textId="3D8B6FB9"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C0E6B">
              <w:rPr>
                <w:rFonts w:ascii="Calibri" w:hAnsi="Calibri"/>
                <w:bCs/>
                <w:sz w:val="22"/>
                <w:szCs w:val="22"/>
              </w:rPr>
              <w:t>0</w:t>
            </w:r>
          </w:p>
        </w:tc>
        <w:tc>
          <w:tcPr>
            <w:tcW w:w="1254" w:type="dxa"/>
            <w:tcBorders>
              <w:top w:val="single" w:sz="4" w:space="0" w:color="000000" w:themeColor="text1"/>
              <w:left w:val="single" w:sz="12" w:space="0" w:color="7B230C" w:themeColor="accent1" w:themeShade="BF"/>
              <w:bottom w:val="single" w:sz="4" w:space="0" w:color="000000" w:themeColor="text1"/>
            </w:tcBorders>
          </w:tcPr>
          <w:p w14:paraId="2949F46F" w14:textId="77777777"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CCB66C7" w14:textId="15331334"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C0E6B">
              <w:rPr>
                <w:rFonts w:ascii="Calibri" w:hAnsi="Calibri"/>
                <w:bCs/>
                <w:sz w:val="22"/>
                <w:szCs w:val="22"/>
              </w:rPr>
              <w:t>Class</w:t>
            </w:r>
          </w:p>
        </w:tc>
        <w:tc>
          <w:tcPr>
            <w:tcW w:w="916" w:type="dxa"/>
            <w:tcBorders>
              <w:top w:val="single" w:sz="4" w:space="0" w:color="000000" w:themeColor="text1"/>
              <w:bottom w:val="single" w:sz="4" w:space="0" w:color="000000" w:themeColor="text1"/>
            </w:tcBorders>
          </w:tcPr>
          <w:p w14:paraId="6374734D"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D862E42" w14:textId="057840C5"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C0E6B">
              <w:rPr>
                <w:rFonts w:ascii="Calibri" w:hAnsi="Calibri"/>
                <w:bCs/>
                <w:sz w:val="22"/>
                <w:szCs w:val="22"/>
              </w:rPr>
              <w:t>0</w:t>
            </w:r>
          </w:p>
        </w:tc>
        <w:tc>
          <w:tcPr>
            <w:tcW w:w="1030" w:type="dxa"/>
            <w:tcBorders>
              <w:top w:val="single" w:sz="4" w:space="0" w:color="000000" w:themeColor="text1"/>
              <w:bottom w:val="single" w:sz="4" w:space="0" w:color="000000" w:themeColor="text1"/>
              <w:right w:val="single" w:sz="4" w:space="0" w:color="000000" w:themeColor="text1"/>
            </w:tcBorders>
          </w:tcPr>
          <w:p w14:paraId="71597957" w14:textId="77777777" w:rsidR="00D972AE"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39341AE" w14:textId="1090EC27" w:rsidR="00D972AE" w:rsidRPr="003A3233" w:rsidRDefault="00D972AE" w:rsidP="00D972AE">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6C0E6B">
              <w:rPr>
                <w:rFonts w:ascii="Calibri" w:hAnsi="Calibri"/>
                <w:bCs/>
                <w:sz w:val="22"/>
                <w:szCs w:val="22"/>
              </w:rPr>
              <w:t>0</w:t>
            </w:r>
          </w:p>
        </w:tc>
      </w:tr>
      <w:tr w:rsidR="00D972AE" w:rsidRPr="003A3233" w14:paraId="4F88B7EA" w14:textId="77777777" w:rsidTr="00577A46">
        <w:tc>
          <w:tcPr>
            <w:cnfStyle w:val="001000000000" w:firstRow="0" w:lastRow="0" w:firstColumn="1" w:lastColumn="0" w:oddVBand="0" w:evenVBand="0" w:oddHBand="0" w:evenHBand="0" w:firstRowFirstColumn="0" w:firstRowLastColumn="0" w:lastRowFirstColumn="0" w:lastRowLastColumn="0"/>
            <w:tcW w:w="1038" w:type="dxa"/>
            <w:tcBorders>
              <w:top w:val="single" w:sz="4" w:space="0" w:color="000000" w:themeColor="text1"/>
              <w:left w:val="single" w:sz="4" w:space="0" w:color="000000" w:themeColor="text1"/>
              <w:bottom w:val="single" w:sz="4" w:space="0" w:color="000000" w:themeColor="text1"/>
            </w:tcBorders>
          </w:tcPr>
          <w:p w14:paraId="22C05D3A" w14:textId="77777777" w:rsidR="00D972AE" w:rsidRPr="003A3233" w:rsidRDefault="00D972AE" w:rsidP="00D972AE">
            <w:pPr>
              <w:rPr>
                <w:rFonts w:ascii="Calibri" w:hAnsi="Calibri"/>
                <w:b w:val="0"/>
                <w:bCs w:val="0"/>
                <w:sz w:val="22"/>
                <w:szCs w:val="22"/>
              </w:rPr>
            </w:pPr>
          </w:p>
          <w:p w14:paraId="295EE2B2" w14:textId="48C5315E" w:rsidR="00D972AE" w:rsidRPr="003A3233" w:rsidRDefault="00D972AE" w:rsidP="00D972AE">
            <w:pPr>
              <w:rPr>
                <w:rFonts w:ascii="Calibri" w:hAnsi="Calibri"/>
                <w:b w:val="0"/>
                <w:bCs w:val="0"/>
                <w:sz w:val="22"/>
                <w:szCs w:val="22"/>
              </w:rPr>
            </w:pPr>
            <w:r w:rsidRPr="003A3233">
              <w:rPr>
                <w:rFonts w:ascii="Calibri" w:hAnsi="Calibri"/>
                <w:b w:val="0"/>
                <w:bCs w:val="0"/>
                <w:sz w:val="22"/>
                <w:szCs w:val="22"/>
              </w:rPr>
              <w:t>Total</w:t>
            </w:r>
          </w:p>
        </w:tc>
        <w:tc>
          <w:tcPr>
            <w:tcW w:w="1010" w:type="dxa"/>
            <w:tcBorders>
              <w:top w:val="single" w:sz="4" w:space="0" w:color="000000" w:themeColor="text1"/>
              <w:bottom w:val="single" w:sz="4" w:space="0" w:color="000000" w:themeColor="text1"/>
            </w:tcBorders>
          </w:tcPr>
          <w:p w14:paraId="5003BEEF"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382B8ED2" w14:textId="3AC0C438"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33</w:t>
            </w:r>
          </w:p>
        </w:tc>
        <w:tc>
          <w:tcPr>
            <w:tcW w:w="1030" w:type="dxa"/>
            <w:tcBorders>
              <w:top w:val="single" w:sz="4" w:space="0" w:color="000000" w:themeColor="text1"/>
              <w:bottom w:val="single" w:sz="4" w:space="0" w:color="000000" w:themeColor="text1"/>
              <w:right w:val="single" w:sz="12" w:space="0" w:color="7B230C" w:themeColor="accent1" w:themeShade="BF"/>
            </w:tcBorders>
          </w:tcPr>
          <w:p w14:paraId="103479AE"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A12E50E" w14:textId="482CB9D0"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32" w:type="dxa"/>
            <w:tcBorders>
              <w:top w:val="single" w:sz="4" w:space="0" w:color="000000" w:themeColor="text1"/>
              <w:left w:val="single" w:sz="12" w:space="0" w:color="7B230C" w:themeColor="accent1" w:themeShade="BF"/>
              <w:bottom w:val="single" w:sz="4" w:space="0" w:color="000000" w:themeColor="text1"/>
            </w:tcBorders>
          </w:tcPr>
          <w:p w14:paraId="76E143D7" w14:textId="77777777"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1EA30F6" w14:textId="3AF482CC"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1010" w:type="dxa"/>
            <w:tcBorders>
              <w:top w:val="single" w:sz="4" w:space="0" w:color="000000" w:themeColor="text1"/>
              <w:bottom w:val="single" w:sz="4" w:space="0" w:color="000000" w:themeColor="text1"/>
            </w:tcBorders>
          </w:tcPr>
          <w:p w14:paraId="514A90F8"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0653657" w14:textId="34A85129"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33</w:t>
            </w:r>
          </w:p>
        </w:tc>
        <w:tc>
          <w:tcPr>
            <w:tcW w:w="1030" w:type="dxa"/>
            <w:tcBorders>
              <w:top w:val="single" w:sz="4" w:space="0" w:color="000000" w:themeColor="text1"/>
              <w:bottom w:val="single" w:sz="4" w:space="0" w:color="000000" w:themeColor="text1"/>
              <w:right w:val="single" w:sz="12" w:space="0" w:color="7B230C" w:themeColor="accent1" w:themeShade="BF"/>
            </w:tcBorders>
          </w:tcPr>
          <w:p w14:paraId="383E6E48"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5E293CD" w14:textId="4E199892"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54" w:type="dxa"/>
            <w:tcBorders>
              <w:top w:val="single" w:sz="4" w:space="0" w:color="000000" w:themeColor="text1"/>
              <w:left w:val="single" w:sz="12" w:space="0" w:color="7B230C" w:themeColor="accent1" w:themeShade="BF"/>
              <w:bottom w:val="single" w:sz="4" w:space="0" w:color="000000" w:themeColor="text1"/>
            </w:tcBorders>
          </w:tcPr>
          <w:p w14:paraId="46FEFFC4" w14:textId="77777777"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04D0466" w14:textId="3FA6DD2B" w:rsidR="00D972AE" w:rsidRPr="003A3233"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16" w:type="dxa"/>
            <w:tcBorders>
              <w:top w:val="single" w:sz="4" w:space="0" w:color="000000" w:themeColor="text1"/>
              <w:bottom w:val="single" w:sz="4" w:space="0" w:color="000000" w:themeColor="text1"/>
            </w:tcBorders>
          </w:tcPr>
          <w:p w14:paraId="7F7F81B9"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5AEB098" w14:textId="59A0A4DF"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33</w:t>
            </w:r>
          </w:p>
        </w:tc>
        <w:tc>
          <w:tcPr>
            <w:tcW w:w="1030" w:type="dxa"/>
            <w:tcBorders>
              <w:top w:val="single" w:sz="4" w:space="0" w:color="000000" w:themeColor="text1"/>
              <w:bottom w:val="single" w:sz="4" w:space="0" w:color="000000" w:themeColor="text1"/>
              <w:right w:val="single" w:sz="4" w:space="0" w:color="000000" w:themeColor="text1"/>
            </w:tcBorders>
          </w:tcPr>
          <w:p w14:paraId="02E1D2DC" w14:textId="7777777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9B994A8" w14:textId="2C62FF37" w:rsidR="00D972AE" w:rsidRDefault="00D972AE" w:rsidP="00D972AE">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530EB030" w14:textId="2B80722B" w:rsidR="00203B76" w:rsidRDefault="003E4FE6" w:rsidP="003E4FE6">
      <w:pPr>
        <w:rPr>
          <w:rFonts w:ascii="Calibri" w:hAnsi="Calibri"/>
          <w:i/>
          <w:sz w:val="20"/>
          <w:szCs w:val="20"/>
        </w:rPr>
      </w:pPr>
      <w:r>
        <w:rPr>
          <w:rFonts w:ascii="Calibri" w:hAnsi="Calibri"/>
          <w:i/>
          <w:sz w:val="20"/>
          <w:szCs w:val="20"/>
        </w:rPr>
        <w:t>Chart 6</w:t>
      </w:r>
      <w:r w:rsidRPr="003E4FE6">
        <w:rPr>
          <w:rFonts w:ascii="Calibri" w:hAnsi="Calibri"/>
          <w:i/>
          <w:sz w:val="20"/>
          <w:szCs w:val="20"/>
        </w:rPr>
        <w:t>: During FY 1</w:t>
      </w:r>
      <w:r w:rsidR="003450C6">
        <w:rPr>
          <w:rFonts w:ascii="Calibri" w:hAnsi="Calibri"/>
          <w:i/>
          <w:sz w:val="20"/>
          <w:szCs w:val="20"/>
        </w:rPr>
        <w:t>8</w:t>
      </w:r>
      <w:r w:rsidRPr="003E4FE6">
        <w:rPr>
          <w:rFonts w:ascii="Calibri" w:hAnsi="Calibri"/>
          <w:i/>
          <w:sz w:val="20"/>
          <w:szCs w:val="20"/>
        </w:rPr>
        <w:t xml:space="preserve">, </w:t>
      </w:r>
      <w:r>
        <w:rPr>
          <w:rFonts w:ascii="Calibri" w:hAnsi="Calibri"/>
          <w:i/>
          <w:sz w:val="20"/>
          <w:szCs w:val="20"/>
        </w:rPr>
        <w:t>Holly</w:t>
      </w:r>
      <w:r w:rsidR="00F44A80">
        <w:rPr>
          <w:rFonts w:ascii="Calibri" w:hAnsi="Calibri"/>
          <w:i/>
          <w:sz w:val="20"/>
          <w:szCs w:val="20"/>
        </w:rPr>
        <w:t xml:space="preserve"> Center had a total of 33 IA cases.</w:t>
      </w:r>
    </w:p>
    <w:p w14:paraId="4934A792" w14:textId="77777777" w:rsidR="00203B76" w:rsidRDefault="00203B76" w:rsidP="003E4FE6">
      <w:pPr>
        <w:rPr>
          <w:rFonts w:ascii="Calibri" w:hAnsi="Calibri"/>
          <w:i/>
          <w:sz w:val="20"/>
          <w:szCs w:val="20"/>
        </w:rPr>
      </w:pPr>
    </w:p>
    <w:p w14:paraId="3BCC64AC" w14:textId="77777777" w:rsidR="006D2CF8" w:rsidRDefault="006D2CF8" w:rsidP="006D2CF8">
      <w:pPr>
        <w:rPr>
          <w:rFonts w:ascii="Calibri" w:hAnsi="Calibri"/>
          <w:b/>
          <w:i/>
          <w:sz w:val="20"/>
          <w:szCs w:val="20"/>
        </w:rPr>
      </w:pPr>
    </w:p>
    <w:p w14:paraId="79A89709" w14:textId="77777777" w:rsidR="00F44A80" w:rsidRDefault="00F44A80" w:rsidP="006D2CF8">
      <w:pPr>
        <w:rPr>
          <w:rFonts w:ascii="Calibri" w:hAnsi="Calibri"/>
          <w:b/>
          <w:i/>
          <w:sz w:val="20"/>
          <w:szCs w:val="20"/>
        </w:rPr>
      </w:pPr>
    </w:p>
    <w:p w14:paraId="53B7360B" w14:textId="77777777" w:rsidR="00F44A80" w:rsidRPr="00680579" w:rsidRDefault="00F44A80" w:rsidP="006D2CF8">
      <w:pPr>
        <w:rPr>
          <w:rFonts w:ascii="Calibri" w:hAnsi="Calibri"/>
          <w:b/>
          <w:i/>
          <w:sz w:val="20"/>
          <w:szCs w:val="20"/>
        </w:rPr>
      </w:pPr>
    </w:p>
    <w:p w14:paraId="2B3EFFCA" w14:textId="77777777" w:rsidR="006D2CF8" w:rsidRDefault="006D2CF8" w:rsidP="006D2CF8">
      <w:pPr>
        <w:rPr>
          <w:rFonts w:ascii="Calibri" w:hAnsi="Calibri"/>
          <w:sz w:val="20"/>
          <w:szCs w:val="20"/>
        </w:rPr>
      </w:pPr>
    </w:p>
    <w:p w14:paraId="6652D8CE" w14:textId="77777777" w:rsidR="00ED22DA" w:rsidRDefault="00ED22DA" w:rsidP="006D2CF8">
      <w:pPr>
        <w:rPr>
          <w:rFonts w:ascii="Calibri" w:hAnsi="Calibri"/>
          <w:sz w:val="20"/>
          <w:szCs w:val="20"/>
        </w:rPr>
      </w:pPr>
    </w:p>
    <w:p w14:paraId="040D5566" w14:textId="77777777" w:rsidR="00203B76" w:rsidRDefault="00203B76" w:rsidP="006D2CF8">
      <w:pPr>
        <w:rPr>
          <w:rFonts w:ascii="Calibri" w:hAnsi="Calibri"/>
          <w:sz w:val="20"/>
          <w:szCs w:val="20"/>
        </w:rPr>
      </w:pPr>
    </w:p>
    <w:p w14:paraId="0E91D6DD" w14:textId="77777777" w:rsidR="00203B76" w:rsidRDefault="00203B76" w:rsidP="006D2CF8">
      <w:pPr>
        <w:rPr>
          <w:rFonts w:ascii="Calibri" w:hAnsi="Calibri"/>
          <w:sz w:val="20"/>
          <w:szCs w:val="20"/>
        </w:rPr>
      </w:pPr>
    </w:p>
    <w:p w14:paraId="2E89739A" w14:textId="77777777" w:rsidR="00F44A80" w:rsidRDefault="00F44A80" w:rsidP="006D2CF8">
      <w:pPr>
        <w:rPr>
          <w:rFonts w:ascii="Calibri" w:hAnsi="Calibri"/>
          <w:sz w:val="20"/>
          <w:szCs w:val="20"/>
        </w:rPr>
      </w:pPr>
    </w:p>
    <w:p w14:paraId="21E1973E" w14:textId="3AF5549A" w:rsidR="00ED22DA" w:rsidRPr="00ED22DA" w:rsidRDefault="00275BCC" w:rsidP="006D2CF8">
      <w:pPr>
        <w:rPr>
          <w:rFonts w:ascii="Calibri" w:hAnsi="Calibri"/>
          <w:sz w:val="20"/>
          <w:szCs w:val="20"/>
        </w:rPr>
      </w:pPr>
      <w:r>
        <w:rPr>
          <w:rFonts w:ascii="Calibri" w:hAnsi="Calibri"/>
          <w:sz w:val="20"/>
          <w:szCs w:val="20"/>
        </w:rPr>
        <w:tab/>
      </w:r>
      <w:r w:rsidR="00E94133" w:rsidRPr="00E94133">
        <w:rPr>
          <w:rFonts w:ascii="Calibri" w:hAnsi="Calibri"/>
          <w:noProof/>
          <w:sz w:val="20"/>
          <w:szCs w:val="20"/>
        </w:rPr>
        <w:drawing>
          <wp:inline distT="0" distB="0" distL="0" distR="0" wp14:anchorId="192419B2" wp14:editId="24570F5E">
            <wp:extent cx="4991100" cy="2457450"/>
            <wp:effectExtent l="0" t="0" r="0" b="0"/>
            <wp:docPr id="19" name="Picture 19" descr="C:\Users\rcallum\Pictures\DDA FY18 Graphs\DDA Facilities\Grievances and IA\Holly\Holly Gender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callum\Pictures\DDA FY18 Graphs\DDA Facilities\Grievances and IA\Holly\Holly Gender I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14:paraId="1C0B5B1D" w14:textId="4B3E427C" w:rsidR="003E4FE6" w:rsidRDefault="00F44A80" w:rsidP="002A3D6F">
      <w:pPr>
        <w:ind w:left="720" w:firstLine="720"/>
        <w:rPr>
          <w:rFonts w:ascii="Calibri" w:hAnsi="Calibri"/>
          <w:i/>
          <w:sz w:val="20"/>
          <w:szCs w:val="20"/>
        </w:rPr>
      </w:pPr>
      <w:r>
        <w:rPr>
          <w:rFonts w:ascii="Calibri" w:hAnsi="Calibri"/>
          <w:i/>
          <w:sz w:val="20"/>
          <w:szCs w:val="20"/>
        </w:rPr>
        <w:t>Graph 6A: Holly Center IA data (t=33) by gender.</w:t>
      </w:r>
    </w:p>
    <w:p w14:paraId="31BAA34E" w14:textId="77777777" w:rsidR="00DD5D2C" w:rsidRPr="003E4FE6" w:rsidRDefault="00DD5D2C" w:rsidP="008373C0">
      <w:pPr>
        <w:ind w:left="720"/>
        <w:rPr>
          <w:rFonts w:ascii="Calibri" w:hAnsi="Calibri"/>
          <w:i/>
          <w:sz w:val="20"/>
          <w:szCs w:val="20"/>
        </w:rPr>
      </w:pPr>
    </w:p>
    <w:p w14:paraId="2AE7B20A" w14:textId="77777777" w:rsidR="006D2CF8" w:rsidRDefault="006D2CF8" w:rsidP="006D2CF8">
      <w:pPr>
        <w:rPr>
          <w:b/>
          <w:bCs/>
        </w:rPr>
      </w:pPr>
    </w:p>
    <w:p w14:paraId="70BB6E69" w14:textId="77777777" w:rsidR="00E94133" w:rsidRDefault="00E94133" w:rsidP="006D2CF8">
      <w:pPr>
        <w:rPr>
          <w:b/>
          <w:bCs/>
        </w:rPr>
      </w:pPr>
    </w:p>
    <w:p w14:paraId="3E7411A1" w14:textId="77777777" w:rsidR="00605D55" w:rsidRDefault="00605D55" w:rsidP="006D2CF8">
      <w:pPr>
        <w:rPr>
          <w:b/>
          <w:bCs/>
        </w:rPr>
      </w:pPr>
    </w:p>
    <w:p w14:paraId="016B4BC9" w14:textId="77777777" w:rsidR="00F44A80" w:rsidRDefault="00F44A80" w:rsidP="006D2CF8">
      <w:pPr>
        <w:rPr>
          <w:b/>
          <w:bCs/>
        </w:rPr>
      </w:pPr>
    </w:p>
    <w:p w14:paraId="539121DE" w14:textId="43841A75" w:rsidR="00ED22DA" w:rsidRDefault="00B128AF" w:rsidP="006D2CF8">
      <w:pPr>
        <w:rPr>
          <w:b/>
          <w:bCs/>
        </w:rPr>
      </w:pPr>
      <w:r>
        <w:rPr>
          <w:b/>
          <w:bCs/>
        </w:rPr>
        <w:tab/>
      </w:r>
      <w:r w:rsidR="00E94133" w:rsidRPr="00E94133">
        <w:rPr>
          <w:b/>
          <w:bCs/>
          <w:noProof/>
        </w:rPr>
        <w:drawing>
          <wp:inline distT="0" distB="0" distL="0" distR="0" wp14:anchorId="1D926743" wp14:editId="7AE87958">
            <wp:extent cx="4610100" cy="2428875"/>
            <wp:effectExtent l="0" t="0" r="0" b="9525"/>
            <wp:docPr id="20" name="Picture 20" descr="C:\Users\rcallum\Pictures\DDA FY18 Graphs\DDA Facilities\Grievances and IA\Holly\Holly Ag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callum\Pictures\DDA FY18 Graphs\DDA Facilities\Grievances and IA\Holly\Holly Age IA.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14:paraId="07876D08" w14:textId="5D92146F" w:rsidR="00F44A80" w:rsidRDefault="00F44A80" w:rsidP="00F44A80">
      <w:pPr>
        <w:ind w:left="720" w:firstLine="720"/>
        <w:rPr>
          <w:rFonts w:ascii="Calibri" w:hAnsi="Calibri"/>
          <w:i/>
          <w:sz w:val="20"/>
          <w:szCs w:val="20"/>
        </w:rPr>
      </w:pPr>
      <w:r>
        <w:rPr>
          <w:rFonts w:ascii="Calibri" w:hAnsi="Calibri"/>
          <w:i/>
          <w:sz w:val="20"/>
          <w:szCs w:val="20"/>
        </w:rPr>
        <w:t>Graph 6B: Holly Center IA data (t=33) by age.</w:t>
      </w:r>
    </w:p>
    <w:p w14:paraId="45EBEF2F" w14:textId="77777777" w:rsidR="00D40097" w:rsidRDefault="00D40097" w:rsidP="00D40097">
      <w:pPr>
        <w:ind w:left="720"/>
        <w:rPr>
          <w:rFonts w:ascii="Calibri" w:hAnsi="Calibri"/>
          <w:i/>
          <w:sz w:val="20"/>
          <w:szCs w:val="20"/>
        </w:rPr>
      </w:pPr>
    </w:p>
    <w:p w14:paraId="70501B07" w14:textId="77777777" w:rsidR="00ED22DA" w:rsidRDefault="00ED22DA" w:rsidP="006D2CF8">
      <w:pPr>
        <w:rPr>
          <w:b/>
          <w:bCs/>
        </w:rPr>
      </w:pPr>
    </w:p>
    <w:p w14:paraId="6B48E82C" w14:textId="77777777" w:rsidR="00AD63DA" w:rsidRDefault="00AD63DA" w:rsidP="006D2CF8">
      <w:pPr>
        <w:rPr>
          <w:b/>
          <w:bCs/>
        </w:rPr>
      </w:pPr>
    </w:p>
    <w:p w14:paraId="39F00A1E" w14:textId="77777777" w:rsidR="00D057D6" w:rsidRDefault="00D057D6" w:rsidP="006D2CF8">
      <w:pPr>
        <w:rPr>
          <w:b/>
          <w:bCs/>
        </w:rPr>
      </w:pPr>
    </w:p>
    <w:p w14:paraId="688DA01B" w14:textId="77777777" w:rsidR="00A1018B" w:rsidRDefault="00A1018B" w:rsidP="006D2CF8">
      <w:pPr>
        <w:rPr>
          <w:b/>
          <w:bCs/>
        </w:rPr>
      </w:pPr>
    </w:p>
    <w:p w14:paraId="1C441F80" w14:textId="77777777" w:rsidR="00A1018B" w:rsidRDefault="00A1018B" w:rsidP="006D2CF8">
      <w:pPr>
        <w:rPr>
          <w:b/>
          <w:bCs/>
        </w:rPr>
      </w:pPr>
    </w:p>
    <w:p w14:paraId="7C7941D2" w14:textId="77777777" w:rsidR="00A1018B" w:rsidRDefault="00A1018B" w:rsidP="006D2CF8">
      <w:pPr>
        <w:rPr>
          <w:b/>
          <w:bCs/>
        </w:rPr>
      </w:pPr>
    </w:p>
    <w:p w14:paraId="52DF0AB3" w14:textId="77777777" w:rsidR="00A1018B" w:rsidRDefault="00A1018B" w:rsidP="006D2CF8">
      <w:pPr>
        <w:rPr>
          <w:b/>
          <w:bCs/>
        </w:rPr>
      </w:pPr>
    </w:p>
    <w:p w14:paraId="0C46FF37" w14:textId="77777777" w:rsidR="00F44A80" w:rsidRDefault="00F44A80" w:rsidP="006D2CF8">
      <w:pPr>
        <w:rPr>
          <w:b/>
          <w:bCs/>
        </w:rPr>
      </w:pPr>
    </w:p>
    <w:p w14:paraId="7B870FA6" w14:textId="3E6A45F5" w:rsidR="00ED22DA" w:rsidRDefault="00A751CC" w:rsidP="006D2CF8">
      <w:pPr>
        <w:rPr>
          <w:b/>
          <w:bCs/>
        </w:rPr>
      </w:pPr>
      <w:r>
        <w:rPr>
          <w:b/>
          <w:bCs/>
        </w:rPr>
        <w:tab/>
      </w:r>
      <w:r w:rsidR="001E496A" w:rsidRPr="001E496A">
        <w:rPr>
          <w:b/>
          <w:bCs/>
          <w:noProof/>
        </w:rPr>
        <w:drawing>
          <wp:inline distT="0" distB="0" distL="0" distR="0" wp14:anchorId="733ABCD6" wp14:editId="4BC42272">
            <wp:extent cx="5038725" cy="2581275"/>
            <wp:effectExtent l="0" t="0" r="9525" b="9525"/>
            <wp:docPr id="21" name="Picture 21" descr="C:\Users\rcallum\Pictures\DDA FY18 Graphs\DDA Facilities\Grievances and IA\Holly\Holly Rac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callum\Pictures\DDA FY18 Graphs\DDA Facilities\Grievances and IA\Holly\Holly Race I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14:paraId="716E92C9" w14:textId="3D730A9F" w:rsidR="00F44A80" w:rsidRDefault="00F44A80" w:rsidP="00F44A80">
      <w:pPr>
        <w:ind w:left="720" w:firstLine="720"/>
        <w:rPr>
          <w:rFonts w:ascii="Calibri" w:hAnsi="Calibri"/>
          <w:i/>
          <w:sz w:val="20"/>
          <w:szCs w:val="20"/>
        </w:rPr>
      </w:pPr>
      <w:r>
        <w:rPr>
          <w:rFonts w:ascii="Calibri" w:hAnsi="Calibri"/>
          <w:i/>
          <w:sz w:val="20"/>
          <w:szCs w:val="20"/>
        </w:rPr>
        <w:t>Graph 6C: Holly Center IA data (t=33) by race.</w:t>
      </w:r>
    </w:p>
    <w:p w14:paraId="7E17FED9" w14:textId="77777777" w:rsidR="004E3081" w:rsidRDefault="004E3081" w:rsidP="00E60D70">
      <w:pPr>
        <w:ind w:left="720"/>
        <w:rPr>
          <w:sz w:val="20"/>
          <w:szCs w:val="20"/>
        </w:rPr>
      </w:pPr>
    </w:p>
    <w:p w14:paraId="541FE74A" w14:textId="77777777" w:rsidR="0095361C" w:rsidRDefault="0095361C" w:rsidP="00E60D70">
      <w:pPr>
        <w:ind w:left="720"/>
        <w:rPr>
          <w:sz w:val="20"/>
          <w:szCs w:val="20"/>
        </w:rPr>
      </w:pPr>
    </w:p>
    <w:p w14:paraId="309DF0AE" w14:textId="7B112DD0" w:rsidR="00D40097" w:rsidRDefault="00D40097" w:rsidP="00E60D70">
      <w:pPr>
        <w:ind w:left="720"/>
        <w:rPr>
          <w:sz w:val="20"/>
          <w:szCs w:val="20"/>
        </w:rPr>
      </w:pPr>
    </w:p>
    <w:p w14:paraId="5D17746E" w14:textId="67DA8124" w:rsidR="00134034" w:rsidRDefault="00134034" w:rsidP="00E60D70">
      <w:pPr>
        <w:ind w:left="720"/>
        <w:rPr>
          <w:sz w:val="20"/>
          <w:szCs w:val="20"/>
        </w:rPr>
      </w:pPr>
    </w:p>
    <w:p w14:paraId="44993278" w14:textId="4432111E" w:rsidR="00134034" w:rsidRDefault="00134034" w:rsidP="00E60D70">
      <w:pPr>
        <w:ind w:left="720"/>
        <w:rPr>
          <w:sz w:val="20"/>
          <w:szCs w:val="20"/>
        </w:rPr>
      </w:pPr>
    </w:p>
    <w:p w14:paraId="4FC77879" w14:textId="3265AC39" w:rsidR="00134034" w:rsidRDefault="00134034" w:rsidP="00E60D70">
      <w:pPr>
        <w:ind w:left="720"/>
        <w:rPr>
          <w:sz w:val="20"/>
          <w:szCs w:val="20"/>
        </w:rPr>
      </w:pPr>
    </w:p>
    <w:p w14:paraId="018CE0A0" w14:textId="77777777" w:rsidR="00134034" w:rsidRDefault="00134034" w:rsidP="00E60D70">
      <w:pPr>
        <w:ind w:left="720"/>
        <w:rPr>
          <w:sz w:val="20"/>
          <w:szCs w:val="20"/>
        </w:rPr>
      </w:pPr>
    </w:p>
    <w:p w14:paraId="05D89508" w14:textId="77777777" w:rsidR="00992348" w:rsidRDefault="00992348" w:rsidP="00E60D70">
      <w:pPr>
        <w:ind w:left="720"/>
        <w:rPr>
          <w:sz w:val="20"/>
          <w:szCs w:val="20"/>
        </w:rPr>
      </w:pPr>
    </w:p>
    <w:p w14:paraId="36270227" w14:textId="77777777" w:rsidR="00D40097" w:rsidRDefault="00D40097" w:rsidP="00E60D70">
      <w:pPr>
        <w:ind w:left="720"/>
        <w:rPr>
          <w:sz w:val="20"/>
          <w:szCs w:val="20"/>
        </w:rPr>
      </w:pPr>
    </w:p>
    <w:p w14:paraId="6FAAE8DC" w14:textId="6D17128C" w:rsidR="00E52072" w:rsidRDefault="00D81BB6" w:rsidP="00E52072">
      <w:pPr>
        <w:ind w:left="720"/>
        <w:jc w:val="center"/>
        <w:rPr>
          <w:rFonts w:ascii="Calibri" w:hAnsi="Calibri"/>
          <w:i/>
          <w:sz w:val="20"/>
          <w:szCs w:val="20"/>
        </w:rPr>
      </w:pPr>
      <w:r>
        <w:rPr>
          <w:rFonts w:ascii="Calibri" w:hAnsi="Calibri"/>
          <w:bCs/>
          <w:sz w:val="22"/>
          <w:szCs w:val="22"/>
        </w:rPr>
        <w:lastRenderedPageBreak/>
        <w:t xml:space="preserve"> </w:t>
      </w:r>
      <w:bookmarkStart w:id="0" w:name="_GoBack"/>
      <w:bookmarkEnd w:id="0"/>
      <w:r w:rsidR="00E52072">
        <w:rPr>
          <w:rFonts w:ascii="Calibri" w:hAnsi="Calibri"/>
          <w:bCs/>
          <w:sz w:val="22"/>
          <w:szCs w:val="22"/>
        </w:rPr>
        <w:t>Potomac Center</w:t>
      </w:r>
    </w:p>
    <w:p w14:paraId="0AB42D05" w14:textId="77777777" w:rsidR="00E52072" w:rsidRPr="00E60D70" w:rsidRDefault="00E52072" w:rsidP="00E60D70">
      <w:pPr>
        <w:ind w:left="720"/>
        <w:rPr>
          <w:rFonts w:ascii="Calibri" w:hAnsi="Calibri"/>
          <w:i/>
          <w:sz w:val="20"/>
          <w:szCs w:val="20"/>
        </w:rPr>
      </w:pPr>
    </w:p>
    <w:p w14:paraId="1A4DC83F" w14:textId="4EED7465" w:rsidR="006D2CF8" w:rsidRPr="00D465DA" w:rsidRDefault="006D2CF8" w:rsidP="006D2CF8">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w:t>
      </w:r>
      <w:r w:rsidRPr="00992348">
        <w:rPr>
          <w:rFonts w:ascii="Calibri" w:hAnsi="Calibri"/>
          <w:bCs/>
          <w:noProof/>
          <w:sz w:val="22"/>
          <w:szCs w:val="22"/>
        </w:rPr>
        <w:t>and</w:t>
      </w:r>
      <w:r>
        <w:rPr>
          <w:rFonts w:ascii="Calibri" w:hAnsi="Calibri"/>
          <w:bCs/>
          <w:sz w:val="22"/>
          <w:szCs w:val="22"/>
        </w:rPr>
        <w:t xml:space="preserve"> Race</w:t>
      </w:r>
      <w:r w:rsidR="00E52072">
        <w:rPr>
          <w:rFonts w:ascii="Calibri" w:hAnsi="Calibri"/>
          <w:bCs/>
          <w:sz w:val="22"/>
          <w:szCs w:val="22"/>
        </w:rPr>
        <w:t xml:space="preserve"> </w:t>
      </w:r>
    </w:p>
    <w:tbl>
      <w:tblPr>
        <w:tblStyle w:val="GridTable4-Accent1"/>
        <w:tblW w:w="0" w:type="auto"/>
        <w:tblLook w:val="04A0" w:firstRow="1" w:lastRow="0" w:firstColumn="1" w:lastColumn="0" w:noHBand="0" w:noVBand="1"/>
      </w:tblPr>
      <w:tblGrid>
        <w:gridCol w:w="1048"/>
        <w:gridCol w:w="1017"/>
        <w:gridCol w:w="1020"/>
        <w:gridCol w:w="1032"/>
        <w:gridCol w:w="1017"/>
        <w:gridCol w:w="1020"/>
        <w:gridCol w:w="1254"/>
        <w:gridCol w:w="922"/>
        <w:gridCol w:w="1020"/>
      </w:tblGrid>
      <w:tr w:rsidR="006D2CF8" w:rsidRPr="003A3233" w14:paraId="7DF0FAAE" w14:textId="77777777" w:rsidTr="0078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Pr>
          <w:p w14:paraId="3507E2EB" w14:textId="77777777" w:rsidR="006D2CF8" w:rsidRPr="003A3233" w:rsidRDefault="006D2CF8" w:rsidP="00516BF4">
            <w:pPr>
              <w:rPr>
                <w:rFonts w:ascii="Calibri" w:hAnsi="Calibri"/>
                <w:b w:val="0"/>
                <w:bCs w:val="0"/>
                <w:sz w:val="22"/>
                <w:szCs w:val="22"/>
              </w:rPr>
            </w:pPr>
          </w:p>
          <w:p w14:paraId="0A991689" w14:textId="77777777" w:rsidR="006D2CF8" w:rsidRPr="003A3233" w:rsidRDefault="006D2CF8" w:rsidP="00516BF4">
            <w:pPr>
              <w:rPr>
                <w:rFonts w:ascii="Calibri" w:hAnsi="Calibri"/>
                <w:b w:val="0"/>
                <w:bCs w:val="0"/>
                <w:sz w:val="22"/>
                <w:szCs w:val="22"/>
              </w:rPr>
            </w:pPr>
            <w:r w:rsidRPr="003A3233">
              <w:rPr>
                <w:rFonts w:ascii="Calibri" w:hAnsi="Calibri"/>
                <w:b w:val="0"/>
                <w:bCs w:val="0"/>
                <w:sz w:val="22"/>
                <w:szCs w:val="22"/>
              </w:rPr>
              <w:t>SEX</w:t>
            </w:r>
          </w:p>
        </w:tc>
        <w:tc>
          <w:tcPr>
            <w:tcW w:w="1017" w:type="dxa"/>
          </w:tcPr>
          <w:p w14:paraId="2E022BF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45E2E74"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Borders>
              <w:right w:val="single" w:sz="12" w:space="0" w:color="7B230C" w:themeColor="accent1" w:themeShade="BF"/>
            </w:tcBorders>
          </w:tcPr>
          <w:p w14:paraId="4C28CBB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41B1DF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32" w:type="dxa"/>
            <w:tcBorders>
              <w:left w:val="single" w:sz="12" w:space="0" w:color="7B230C" w:themeColor="accent1" w:themeShade="BF"/>
            </w:tcBorders>
          </w:tcPr>
          <w:p w14:paraId="2F587BD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092F5E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AGE</w:t>
            </w:r>
          </w:p>
        </w:tc>
        <w:tc>
          <w:tcPr>
            <w:tcW w:w="1017" w:type="dxa"/>
          </w:tcPr>
          <w:p w14:paraId="50EFF40F"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p w14:paraId="2072C130" w14:textId="77777777" w:rsidR="006D2CF8" w:rsidRPr="003A3233" w:rsidRDefault="006D2CF8" w:rsidP="00516BF4">
            <w:pP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 xml:space="preserve"> #</w:t>
            </w:r>
          </w:p>
        </w:tc>
        <w:tc>
          <w:tcPr>
            <w:tcW w:w="1020" w:type="dxa"/>
            <w:tcBorders>
              <w:right w:val="single" w:sz="12" w:space="0" w:color="7B230C" w:themeColor="accent1" w:themeShade="BF"/>
            </w:tcBorders>
          </w:tcPr>
          <w:p w14:paraId="6D6A0AD4"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82E504B"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254" w:type="dxa"/>
            <w:tcBorders>
              <w:left w:val="single" w:sz="12" w:space="0" w:color="7B230C" w:themeColor="accent1" w:themeShade="BF"/>
            </w:tcBorders>
          </w:tcPr>
          <w:p w14:paraId="43CB08A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F183D2B"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RACE</w:t>
            </w:r>
          </w:p>
        </w:tc>
        <w:tc>
          <w:tcPr>
            <w:tcW w:w="922" w:type="dxa"/>
          </w:tcPr>
          <w:p w14:paraId="3FEF8B8A"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3C8FCB4"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c>
          <w:tcPr>
            <w:tcW w:w="1020" w:type="dxa"/>
          </w:tcPr>
          <w:p w14:paraId="309381D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25E9305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b w:val="0"/>
                <w:bCs w:val="0"/>
                <w:sz w:val="22"/>
                <w:szCs w:val="22"/>
              </w:rPr>
              <w:t>%</w:t>
            </w:r>
          </w:p>
        </w:tc>
      </w:tr>
      <w:tr w:rsidR="001104CD" w:rsidRPr="003A3233" w14:paraId="079FF5C5"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Pr>
          <w:p w14:paraId="5F7E5684" w14:textId="77777777" w:rsidR="001104CD" w:rsidRPr="003A3233" w:rsidRDefault="001104CD" w:rsidP="001104CD">
            <w:pPr>
              <w:rPr>
                <w:rFonts w:ascii="Calibri" w:hAnsi="Calibri"/>
                <w:b w:val="0"/>
                <w:bCs w:val="0"/>
                <w:sz w:val="22"/>
                <w:szCs w:val="22"/>
              </w:rPr>
            </w:pPr>
          </w:p>
          <w:p w14:paraId="171A777F" w14:textId="0CC9F06E" w:rsidR="001104CD" w:rsidRPr="003A3233" w:rsidRDefault="001104CD" w:rsidP="001104CD">
            <w:pPr>
              <w:rPr>
                <w:rFonts w:ascii="Calibri" w:hAnsi="Calibri"/>
                <w:b w:val="0"/>
                <w:bCs w:val="0"/>
                <w:sz w:val="22"/>
                <w:szCs w:val="22"/>
              </w:rPr>
            </w:pPr>
            <w:r w:rsidRPr="003A3233">
              <w:rPr>
                <w:rFonts w:ascii="Calibri" w:hAnsi="Calibri"/>
                <w:b w:val="0"/>
                <w:bCs w:val="0"/>
                <w:sz w:val="22"/>
                <w:szCs w:val="22"/>
              </w:rPr>
              <w:t>Male</w:t>
            </w:r>
          </w:p>
        </w:tc>
        <w:tc>
          <w:tcPr>
            <w:tcW w:w="1017" w:type="dxa"/>
          </w:tcPr>
          <w:p w14:paraId="3A1963B5"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13DE026" w14:textId="4FFCE23D"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sz w:val="22"/>
                <w:szCs w:val="22"/>
              </w:rPr>
              <w:t>1</w:t>
            </w:r>
            <w:r w:rsidR="00D82930">
              <w:rPr>
                <w:rFonts w:ascii="Calibri" w:hAnsi="Calibri"/>
                <w:sz w:val="22"/>
                <w:szCs w:val="22"/>
              </w:rPr>
              <w:t>58</w:t>
            </w:r>
          </w:p>
        </w:tc>
        <w:tc>
          <w:tcPr>
            <w:tcW w:w="1020" w:type="dxa"/>
            <w:tcBorders>
              <w:right w:val="single" w:sz="12" w:space="0" w:color="7B230C" w:themeColor="accent1" w:themeShade="BF"/>
            </w:tcBorders>
          </w:tcPr>
          <w:p w14:paraId="2173BF95"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881B5BD" w14:textId="623BAEA4" w:rsidR="001104CD" w:rsidRPr="003A3233" w:rsidRDefault="00D82930" w:rsidP="004F10A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64</w:t>
            </w:r>
          </w:p>
        </w:tc>
        <w:tc>
          <w:tcPr>
            <w:tcW w:w="1032" w:type="dxa"/>
            <w:tcBorders>
              <w:left w:val="single" w:sz="12" w:space="0" w:color="7B230C" w:themeColor="accent1" w:themeShade="BF"/>
            </w:tcBorders>
          </w:tcPr>
          <w:p w14:paraId="4325CFD4"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1CA2CC63"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17" w:type="dxa"/>
          </w:tcPr>
          <w:p w14:paraId="2C87B9AC"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DEACECD"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Borders>
              <w:right w:val="single" w:sz="12" w:space="0" w:color="7B230C" w:themeColor="accent1" w:themeShade="BF"/>
            </w:tcBorders>
          </w:tcPr>
          <w:p w14:paraId="640C8E13"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0B355A1"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4" w:type="dxa"/>
            <w:tcBorders>
              <w:left w:val="single" w:sz="12" w:space="0" w:color="7B230C" w:themeColor="accent1" w:themeShade="BF"/>
            </w:tcBorders>
          </w:tcPr>
          <w:p w14:paraId="0AE8DC74"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225E1540" w14:textId="77777777"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22" w:type="dxa"/>
          </w:tcPr>
          <w:p w14:paraId="0E61FA31"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FC7D748" w14:textId="5495D70B" w:rsidR="001104CD" w:rsidRPr="003A3233"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w:t>
            </w:r>
            <w:r w:rsidR="00A94FA2">
              <w:rPr>
                <w:rFonts w:ascii="Calibri" w:hAnsi="Calibri"/>
                <w:bCs/>
                <w:sz w:val="22"/>
                <w:szCs w:val="22"/>
              </w:rPr>
              <w:t>29</w:t>
            </w:r>
          </w:p>
        </w:tc>
        <w:tc>
          <w:tcPr>
            <w:tcW w:w="1020" w:type="dxa"/>
          </w:tcPr>
          <w:p w14:paraId="109AC8D0" w14:textId="77777777" w:rsidR="001104CD" w:rsidRDefault="001104CD"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D169D5F" w14:textId="37C952A6" w:rsidR="001104CD" w:rsidRPr="003A3233" w:rsidRDefault="00EE5312" w:rsidP="001104CD">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5</w:t>
            </w:r>
            <w:r w:rsidR="00F851B9">
              <w:rPr>
                <w:rFonts w:ascii="Calibri" w:hAnsi="Calibri"/>
                <w:bCs/>
                <w:sz w:val="22"/>
                <w:szCs w:val="22"/>
              </w:rPr>
              <w:t>3</w:t>
            </w:r>
          </w:p>
        </w:tc>
      </w:tr>
      <w:tr w:rsidR="003F3573" w:rsidRPr="003A3233" w14:paraId="265EC1BF" w14:textId="77777777" w:rsidTr="00782FCC">
        <w:tc>
          <w:tcPr>
            <w:cnfStyle w:val="001000000000" w:firstRow="0" w:lastRow="0" w:firstColumn="1" w:lastColumn="0" w:oddVBand="0" w:evenVBand="0" w:oddHBand="0" w:evenHBand="0" w:firstRowFirstColumn="0" w:firstRowLastColumn="0" w:lastRowFirstColumn="0" w:lastRowLastColumn="0"/>
            <w:tcW w:w="1048" w:type="dxa"/>
          </w:tcPr>
          <w:p w14:paraId="15249B80" w14:textId="77777777" w:rsidR="003F3573" w:rsidRPr="003A3233" w:rsidRDefault="003F3573" w:rsidP="003F3573">
            <w:pPr>
              <w:rPr>
                <w:rFonts w:ascii="Calibri" w:hAnsi="Calibri"/>
                <w:b w:val="0"/>
                <w:bCs w:val="0"/>
                <w:sz w:val="22"/>
                <w:szCs w:val="22"/>
              </w:rPr>
            </w:pPr>
          </w:p>
          <w:p w14:paraId="1D310B39" w14:textId="386E43DC" w:rsidR="003F3573" w:rsidRPr="003A3233" w:rsidRDefault="003F3573" w:rsidP="003F3573">
            <w:pPr>
              <w:rPr>
                <w:rFonts w:ascii="Calibri" w:hAnsi="Calibri"/>
                <w:b w:val="0"/>
                <w:bCs w:val="0"/>
                <w:sz w:val="22"/>
                <w:szCs w:val="22"/>
              </w:rPr>
            </w:pPr>
            <w:r w:rsidRPr="003A3233">
              <w:rPr>
                <w:rFonts w:ascii="Calibri" w:hAnsi="Calibri"/>
                <w:b w:val="0"/>
                <w:bCs w:val="0"/>
                <w:sz w:val="22"/>
                <w:szCs w:val="22"/>
              </w:rPr>
              <w:t>Female</w:t>
            </w:r>
          </w:p>
        </w:tc>
        <w:tc>
          <w:tcPr>
            <w:tcW w:w="1017" w:type="dxa"/>
          </w:tcPr>
          <w:p w14:paraId="792E17E6"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0383361" w14:textId="19DE1C0A" w:rsidR="003F3573" w:rsidRPr="003A3233" w:rsidRDefault="00D82930"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84</w:t>
            </w:r>
          </w:p>
        </w:tc>
        <w:tc>
          <w:tcPr>
            <w:tcW w:w="1020" w:type="dxa"/>
            <w:tcBorders>
              <w:right w:val="single" w:sz="12" w:space="0" w:color="7B230C" w:themeColor="accent1" w:themeShade="BF"/>
            </w:tcBorders>
          </w:tcPr>
          <w:p w14:paraId="5BC473A7"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FB4A263" w14:textId="0A32D0DC" w:rsidR="003F3573" w:rsidRPr="003A3233" w:rsidRDefault="00D82930"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34</w:t>
            </w:r>
          </w:p>
        </w:tc>
        <w:tc>
          <w:tcPr>
            <w:tcW w:w="1032" w:type="dxa"/>
            <w:tcBorders>
              <w:left w:val="single" w:sz="12" w:space="0" w:color="7B230C" w:themeColor="accent1" w:themeShade="BF"/>
            </w:tcBorders>
          </w:tcPr>
          <w:p w14:paraId="3FC68156"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D5CA41F"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17" w:type="dxa"/>
          </w:tcPr>
          <w:p w14:paraId="261117F9"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D175B5" w14:textId="471449AB"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22</w:t>
            </w:r>
            <w:r w:rsidR="00EF6C1C">
              <w:rPr>
                <w:rFonts w:ascii="Calibri" w:hAnsi="Calibri"/>
                <w:bCs/>
                <w:sz w:val="22"/>
                <w:szCs w:val="22"/>
              </w:rPr>
              <w:t>4</w:t>
            </w:r>
          </w:p>
        </w:tc>
        <w:tc>
          <w:tcPr>
            <w:tcW w:w="1020" w:type="dxa"/>
            <w:tcBorders>
              <w:right w:val="single" w:sz="12" w:space="0" w:color="7B230C" w:themeColor="accent1" w:themeShade="BF"/>
            </w:tcBorders>
          </w:tcPr>
          <w:p w14:paraId="169DA12F"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83D4870" w14:textId="7D151321" w:rsidR="003F3573" w:rsidRPr="003A3233" w:rsidRDefault="00EF6C1C"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91</w:t>
            </w:r>
          </w:p>
        </w:tc>
        <w:tc>
          <w:tcPr>
            <w:tcW w:w="1254" w:type="dxa"/>
            <w:tcBorders>
              <w:left w:val="single" w:sz="12" w:space="0" w:color="7B230C" w:themeColor="accent1" w:themeShade="BF"/>
            </w:tcBorders>
          </w:tcPr>
          <w:p w14:paraId="4E349BF7" w14:textId="77777777"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9618CC6" w14:textId="53503FD3" w:rsidR="003F3573" w:rsidRPr="003A323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22" w:type="dxa"/>
          </w:tcPr>
          <w:p w14:paraId="404DA368"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1785B48" w14:textId="16F01D95" w:rsidR="003F3573" w:rsidRPr="003A3233" w:rsidRDefault="00A94FA2"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84</w:t>
            </w:r>
          </w:p>
        </w:tc>
        <w:tc>
          <w:tcPr>
            <w:tcW w:w="1020" w:type="dxa"/>
          </w:tcPr>
          <w:p w14:paraId="6B359B1F" w14:textId="77777777" w:rsidR="003F3573" w:rsidRDefault="003F3573"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8628394" w14:textId="2BF447BB" w:rsidR="003F3573" w:rsidRPr="003A3233" w:rsidRDefault="00EE5312" w:rsidP="003F357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3</w:t>
            </w:r>
            <w:r w:rsidR="00A94FA2">
              <w:rPr>
                <w:rFonts w:ascii="Calibri" w:hAnsi="Calibri"/>
                <w:bCs/>
                <w:sz w:val="22"/>
                <w:szCs w:val="22"/>
              </w:rPr>
              <w:t>4</w:t>
            </w:r>
          </w:p>
        </w:tc>
      </w:tr>
      <w:tr w:rsidR="00350469" w:rsidRPr="003A3233" w14:paraId="5BD46F2C"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Pr>
          <w:p w14:paraId="34DC824C" w14:textId="6B539F0C" w:rsidR="00350469" w:rsidRPr="003A3233" w:rsidRDefault="00350469" w:rsidP="00350469">
            <w:pPr>
              <w:rPr>
                <w:rFonts w:ascii="Calibri" w:hAnsi="Calibri"/>
                <w:b w:val="0"/>
                <w:bCs w:val="0"/>
                <w:sz w:val="22"/>
                <w:szCs w:val="22"/>
              </w:rPr>
            </w:pPr>
          </w:p>
        </w:tc>
        <w:tc>
          <w:tcPr>
            <w:tcW w:w="1017" w:type="dxa"/>
          </w:tcPr>
          <w:p w14:paraId="0A7F5BBB" w14:textId="756CD5D1"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7B230C" w:themeColor="accent1" w:themeShade="BF"/>
            </w:tcBorders>
          </w:tcPr>
          <w:p w14:paraId="52EEB84D" w14:textId="57E132F5"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tcBorders>
          </w:tcPr>
          <w:p w14:paraId="2B21319F" w14:textId="77777777"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3797DD3" w14:textId="77777777" w:rsidR="00350469" w:rsidRPr="003A3233"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17" w:type="dxa"/>
          </w:tcPr>
          <w:p w14:paraId="56DCD20E"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0734B15" w14:textId="6B03C0A7" w:rsidR="00350469" w:rsidRPr="003A3233" w:rsidRDefault="00EF6C1C"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18</w:t>
            </w:r>
          </w:p>
        </w:tc>
        <w:tc>
          <w:tcPr>
            <w:tcW w:w="1020" w:type="dxa"/>
            <w:tcBorders>
              <w:right w:val="single" w:sz="12" w:space="0" w:color="7B230C" w:themeColor="accent1" w:themeShade="BF"/>
            </w:tcBorders>
          </w:tcPr>
          <w:p w14:paraId="12146954"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419895E" w14:textId="0CB33791" w:rsidR="00350469" w:rsidRPr="003A3233" w:rsidRDefault="00EF6C1C"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w:t>
            </w:r>
          </w:p>
        </w:tc>
        <w:tc>
          <w:tcPr>
            <w:tcW w:w="1254" w:type="dxa"/>
            <w:tcBorders>
              <w:left w:val="single" w:sz="12" w:space="0" w:color="7B230C" w:themeColor="accent1" w:themeShade="BF"/>
            </w:tcBorders>
          </w:tcPr>
          <w:p w14:paraId="73017CC4"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B11D1D1" w14:textId="1B1C6E08" w:rsidR="003F3573" w:rsidRPr="003A323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22" w:type="dxa"/>
          </w:tcPr>
          <w:p w14:paraId="2CB5F902"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0A83FF4" w14:textId="5C1E7BDF" w:rsidR="003F3573" w:rsidRPr="003A323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Pr>
          <w:p w14:paraId="1882F20E" w14:textId="77777777" w:rsidR="00350469" w:rsidRDefault="00350469"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AFB756B" w14:textId="728CC6F8" w:rsidR="003F3573" w:rsidRPr="003A3233" w:rsidRDefault="003F3573" w:rsidP="0035046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D2CF8" w:rsidRPr="003A3233" w14:paraId="52480260" w14:textId="77777777" w:rsidTr="00463322">
        <w:tc>
          <w:tcPr>
            <w:cnfStyle w:val="001000000000" w:firstRow="0" w:lastRow="0" w:firstColumn="1" w:lastColumn="0" w:oddVBand="0" w:evenVBand="0" w:oddHBand="0" w:evenHBand="0" w:firstRowFirstColumn="0" w:firstRowLastColumn="0" w:lastRowFirstColumn="0" w:lastRowLastColumn="0"/>
            <w:tcW w:w="1048" w:type="dxa"/>
          </w:tcPr>
          <w:p w14:paraId="7FB9DB00" w14:textId="77777777" w:rsidR="006D2CF8" w:rsidRPr="003A3233" w:rsidRDefault="006D2CF8" w:rsidP="00516BF4">
            <w:pPr>
              <w:rPr>
                <w:rFonts w:ascii="Calibri" w:hAnsi="Calibri"/>
                <w:b w:val="0"/>
                <w:bCs w:val="0"/>
                <w:sz w:val="22"/>
                <w:szCs w:val="22"/>
              </w:rPr>
            </w:pPr>
          </w:p>
          <w:p w14:paraId="18137E0C" w14:textId="77777777" w:rsidR="006D2CF8" w:rsidRPr="003A3233" w:rsidRDefault="006D2CF8" w:rsidP="00516BF4">
            <w:pPr>
              <w:rPr>
                <w:rFonts w:ascii="Calibri" w:hAnsi="Calibri"/>
                <w:b w:val="0"/>
                <w:bCs w:val="0"/>
                <w:sz w:val="22"/>
                <w:szCs w:val="22"/>
              </w:rPr>
            </w:pPr>
          </w:p>
        </w:tc>
        <w:tc>
          <w:tcPr>
            <w:tcW w:w="1017" w:type="dxa"/>
          </w:tcPr>
          <w:p w14:paraId="3ED74D54"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right w:val="single" w:sz="12" w:space="0" w:color="7B230C" w:themeColor="accent1" w:themeShade="BF"/>
            </w:tcBorders>
          </w:tcPr>
          <w:p w14:paraId="64BE677B"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tcBorders>
          </w:tcPr>
          <w:p w14:paraId="7794BCF6"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0221D0F"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17" w:type="dxa"/>
            <w:shd w:val="clear" w:color="auto" w:fill="FFFFFF" w:themeFill="background1"/>
          </w:tcPr>
          <w:p w14:paraId="57C18D4F"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756E6C4" w14:textId="24DF6A01" w:rsidR="006D2CF8" w:rsidRPr="003A3233" w:rsidRDefault="00EF6C1C"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Borders>
              <w:right w:val="single" w:sz="12" w:space="0" w:color="7B230C" w:themeColor="accent1" w:themeShade="BF"/>
            </w:tcBorders>
            <w:shd w:val="clear" w:color="auto" w:fill="FFFFFF" w:themeFill="background1"/>
          </w:tcPr>
          <w:p w14:paraId="1BDFC998"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3457E45" w14:textId="66591665" w:rsidR="006D2CF8" w:rsidRPr="003A3233" w:rsidRDefault="00EF6C1C"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4" w:type="dxa"/>
            <w:tcBorders>
              <w:left w:val="single" w:sz="12" w:space="0" w:color="7B230C" w:themeColor="accent1" w:themeShade="BF"/>
            </w:tcBorders>
          </w:tcPr>
          <w:p w14:paraId="4C0A03CB"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7405DC9"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22" w:type="dxa"/>
          </w:tcPr>
          <w:p w14:paraId="3B5AB618"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2089AE6" w14:textId="7071D259" w:rsidR="006D2CF8" w:rsidRPr="003A3233" w:rsidRDefault="00A94FA2"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16</w:t>
            </w:r>
          </w:p>
        </w:tc>
        <w:tc>
          <w:tcPr>
            <w:tcW w:w="1020" w:type="dxa"/>
          </w:tcPr>
          <w:p w14:paraId="3F2B3DC6"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8EDB50F" w14:textId="146E3D31" w:rsidR="006D2CF8" w:rsidRPr="003A3233" w:rsidRDefault="00A94FA2"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6</w:t>
            </w:r>
          </w:p>
        </w:tc>
      </w:tr>
      <w:tr w:rsidR="00C1106A" w:rsidRPr="003A3233" w14:paraId="7A16C842"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Pr>
          <w:p w14:paraId="2F8FF584" w14:textId="77777777" w:rsidR="00C1106A" w:rsidRPr="003A3233" w:rsidRDefault="00C1106A" w:rsidP="00C1106A">
            <w:pPr>
              <w:rPr>
                <w:rFonts w:ascii="Calibri" w:hAnsi="Calibri"/>
                <w:b w:val="0"/>
                <w:bCs w:val="0"/>
                <w:sz w:val="22"/>
                <w:szCs w:val="22"/>
              </w:rPr>
            </w:pPr>
          </w:p>
        </w:tc>
        <w:tc>
          <w:tcPr>
            <w:tcW w:w="1017" w:type="dxa"/>
          </w:tcPr>
          <w:p w14:paraId="40CA9E39" w14:textId="77777777"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7B230C" w:themeColor="accent1" w:themeShade="BF"/>
            </w:tcBorders>
          </w:tcPr>
          <w:p w14:paraId="3824BF4F" w14:textId="77777777"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tcBorders>
          </w:tcPr>
          <w:p w14:paraId="74CC01ED" w14:textId="77777777"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7" w:type="dxa"/>
          </w:tcPr>
          <w:p w14:paraId="5172E532" w14:textId="77777777"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0" w:type="dxa"/>
            <w:tcBorders>
              <w:right w:val="single" w:sz="12" w:space="0" w:color="7B230C" w:themeColor="accent1" w:themeShade="BF"/>
            </w:tcBorders>
          </w:tcPr>
          <w:p w14:paraId="3FCF91FF" w14:textId="77777777"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4" w:type="dxa"/>
            <w:tcBorders>
              <w:left w:val="single" w:sz="12" w:space="0" w:color="7B230C" w:themeColor="accent1" w:themeShade="BF"/>
            </w:tcBorders>
          </w:tcPr>
          <w:p w14:paraId="1920AD85" w14:textId="77777777" w:rsidR="00C1106A"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5AD7E8B" w14:textId="23607C38"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22" w:type="dxa"/>
          </w:tcPr>
          <w:p w14:paraId="36576C6F" w14:textId="77777777" w:rsidR="00C1106A"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CE783CC" w14:textId="52E7A02F"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0" w:type="dxa"/>
          </w:tcPr>
          <w:p w14:paraId="1AF91E51" w14:textId="77777777" w:rsidR="00C1106A"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1A74BE1" w14:textId="620CCAD6" w:rsidR="00C1106A" w:rsidRPr="003A3233" w:rsidRDefault="00C1106A" w:rsidP="00C1106A">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C1106A" w:rsidRPr="003A3233" w14:paraId="36FC32D2" w14:textId="77777777" w:rsidTr="00782FCC">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000000" w:themeColor="text1"/>
            </w:tcBorders>
          </w:tcPr>
          <w:p w14:paraId="3B9FAB4A" w14:textId="2E4BF9BB" w:rsidR="00C1106A" w:rsidRPr="00C1106A" w:rsidRDefault="00C1106A" w:rsidP="00C1106A">
            <w:pPr>
              <w:rPr>
                <w:rFonts w:ascii="Calibri" w:hAnsi="Calibri"/>
                <w:b w:val="0"/>
                <w:bCs w:val="0"/>
                <w:sz w:val="22"/>
                <w:szCs w:val="22"/>
              </w:rPr>
            </w:pPr>
          </w:p>
        </w:tc>
        <w:tc>
          <w:tcPr>
            <w:tcW w:w="1017" w:type="dxa"/>
            <w:tcBorders>
              <w:bottom w:val="single" w:sz="4" w:space="0" w:color="000000" w:themeColor="text1"/>
            </w:tcBorders>
          </w:tcPr>
          <w:p w14:paraId="45E92B75" w14:textId="1DDFD06F" w:rsidR="00C1106A" w:rsidRPr="00B072AB"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bottom w:val="single" w:sz="4" w:space="0" w:color="000000" w:themeColor="text1"/>
              <w:right w:val="single" w:sz="12" w:space="0" w:color="7B230C" w:themeColor="accent1" w:themeShade="BF"/>
            </w:tcBorders>
          </w:tcPr>
          <w:p w14:paraId="170E0CCC" w14:textId="04ED4795" w:rsidR="00C1106A" w:rsidRPr="00B072AB"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2" w:type="dxa"/>
            <w:tcBorders>
              <w:left w:val="single" w:sz="12" w:space="0" w:color="7B230C" w:themeColor="accent1" w:themeShade="BF"/>
              <w:bottom w:val="single" w:sz="4" w:space="0" w:color="000000" w:themeColor="text1"/>
            </w:tcBorders>
          </w:tcPr>
          <w:p w14:paraId="53EE3E4D" w14:textId="7D68C636" w:rsidR="00C1106A" w:rsidRPr="0018642A"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7" w:type="dxa"/>
            <w:tcBorders>
              <w:bottom w:val="single" w:sz="4" w:space="0" w:color="000000" w:themeColor="text1"/>
            </w:tcBorders>
          </w:tcPr>
          <w:p w14:paraId="1D5AE491" w14:textId="44474682" w:rsidR="00C1106A" w:rsidRPr="001C7482"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0" w:type="dxa"/>
            <w:tcBorders>
              <w:bottom w:val="single" w:sz="4" w:space="0" w:color="000000" w:themeColor="text1"/>
              <w:right w:val="single" w:sz="12" w:space="0" w:color="7B230C" w:themeColor="accent1" w:themeShade="BF"/>
            </w:tcBorders>
          </w:tcPr>
          <w:p w14:paraId="5526A903" w14:textId="15C1BB9E" w:rsidR="00C1106A" w:rsidRPr="0018642A"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54" w:type="dxa"/>
            <w:tcBorders>
              <w:left w:val="single" w:sz="12" w:space="0" w:color="7B230C" w:themeColor="accent1" w:themeShade="BF"/>
              <w:bottom w:val="single" w:sz="4" w:space="0" w:color="000000" w:themeColor="text1"/>
            </w:tcBorders>
          </w:tcPr>
          <w:p w14:paraId="1B87A7EF" w14:textId="77777777" w:rsidR="00C1106A"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7107640" w14:textId="3E423778" w:rsidR="00C1106A" w:rsidRPr="0041756D"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22" w:type="dxa"/>
            <w:tcBorders>
              <w:bottom w:val="single" w:sz="4" w:space="0" w:color="000000" w:themeColor="text1"/>
            </w:tcBorders>
          </w:tcPr>
          <w:p w14:paraId="61E05F66" w14:textId="77777777" w:rsidR="00C1106A"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5C862DA" w14:textId="77B8C057" w:rsidR="00C1106A" w:rsidRPr="0041756D"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13</w:t>
            </w:r>
          </w:p>
        </w:tc>
        <w:tc>
          <w:tcPr>
            <w:tcW w:w="1020" w:type="dxa"/>
            <w:tcBorders>
              <w:bottom w:val="single" w:sz="4" w:space="0" w:color="000000" w:themeColor="text1"/>
            </w:tcBorders>
          </w:tcPr>
          <w:p w14:paraId="05B7C637" w14:textId="77777777" w:rsidR="00C1106A"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365D5E6C" w14:textId="763BE227" w:rsidR="00C1106A" w:rsidRPr="0041756D" w:rsidRDefault="00C1106A" w:rsidP="00C1106A">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5</w:t>
            </w:r>
          </w:p>
        </w:tc>
      </w:tr>
      <w:tr w:rsidR="007370AF" w:rsidRPr="003A3233" w14:paraId="4FD7B031"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Borders>
              <w:top w:val="single" w:sz="4" w:space="0" w:color="000000" w:themeColor="text1"/>
              <w:left w:val="single" w:sz="4" w:space="0" w:color="000000" w:themeColor="text1"/>
              <w:bottom w:val="single" w:sz="4" w:space="0" w:color="000000" w:themeColor="text1"/>
            </w:tcBorders>
          </w:tcPr>
          <w:p w14:paraId="516BAE12" w14:textId="025F4285" w:rsidR="007370AF" w:rsidRPr="003A3233" w:rsidRDefault="007370AF" w:rsidP="007370AF">
            <w:pPr>
              <w:rPr>
                <w:rFonts w:ascii="Calibri" w:hAnsi="Calibri"/>
                <w:b w:val="0"/>
                <w:bCs w:val="0"/>
                <w:sz w:val="22"/>
                <w:szCs w:val="22"/>
              </w:rPr>
            </w:pPr>
          </w:p>
          <w:p w14:paraId="38843853" w14:textId="2B01DA0F" w:rsidR="007370AF" w:rsidRPr="003A3233" w:rsidRDefault="007370AF" w:rsidP="007370AF">
            <w:pPr>
              <w:rPr>
                <w:rFonts w:ascii="Calibri" w:hAnsi="Calibri"/>
                <w:b w:val="0"/>
                <w:bCs w:val="0"/>
                <w:sz w:val="22"/>
                <w:szCs w:val="22"/>
              </w:rPr>
            </w:pPr>
            <w:r w:rsidRPr="003A3233">
              <w:rPr>
                <w:rFonts w:ascii="Calibri" w:hAnsi="Calibri"/>
                <w:b w:val="0"/>
                <w:bCs w:val="0"/>
                <w:sz w:val="22"/>
                <w:szCs w:val="22"/>
              </w:rPr>
              <w:t>Class</w:t>
            </w:r>
          </w:p>
        </w:tc>
        <w:tc>
          <w:tcPr>
            <w:tcW w:w="1017" w:type="dxa"/>
            <w:tcBorders>
              <w:top w:val="single" w:sz="4" w:space="0" w:color="000000" w:themeColor="text1"/>
              <w:bottom w:val="single" w:sz="4" w:space="0" w:color="000000" w:themeColor="text1"/>
            </w:tcBorders>
          </w:tcPr>
          <w:p w14:paraId="01172C0C"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A7172A8" w14:textId="71017D7B"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4</w:t>
            </w:r>
          </w:p>
        </w:tc>
        <w:tc>
          <w:tcPr>
            <w:tcW w:w="1020" w:type="dxa"/>
            <w:tcBorders>
              <w:top w:val="single" w:sz="4" w:space="0" w:color="000000" w:themeColor="text1"/>
              <w:bottom w:val="single" w:sz="4" w:space="0" w:color="000000" w:themeColor="text1"/>
              <w:right w:val="single" w:sz="12" w:space="0" w:color="7B230C" w:themeColor="accent1" w:themeShade="BF"/>
            </w:tcBorders>
          </w:tcPr>
          <w:p w14:paraId="6137CF91"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39F98D4" w14:textId="3522EB08"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2</w:t>
            </w:r>
          </w:p>
        </w:tc>
        <w:tc>
          <w:tcPr>
            <w:tcW w:w="1032" w:type="dxa"/>
            <w:tcBorders>
              <w:top w:val="single" w:sz="4" w:space="0" w:color="000000" w:themeColor="text1"/>
              <w:left w:val="single" w:sz="12" w:space="0" w:color="7B230C" w:themeColor="accent1" w:themeShade="BF"/>
              <w:bottom w:val="single" w:sz="4" w:space="0" w:color="000000" w:themeColor="text1"/>
            </w:tcBorders>
          </w:tcPr>
          <w:p w14:paraId="179F6754"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71F2923" w14:textId="594BB7B0"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18642A">
              <w:rPr>
                <w:rFonts w:ascii="Calibri" w:hAnsi="Calibri"/>
                <w:bCs/>
                <w:sz w:val="22"/>
                <w:szCs w:val="22"/>
              </w:rPr>
              <w:t>Class</w:t>
            </w:r>
          </w:p>
        </w:tc>
        <w:tc>
          <w:tcPr>
            <w:tcW w:w="1017" w:type="dxa"/>
            <w:tcBorders>
              <w:top w:val="single" w:sz="4" w:space="0" w:color="000000" w:themeColor="text1"/>
              <w:bottom w:val="single" w:sz="4" w:space="0" w:color="000000" w:themeColor="text1"/>
            </w:tcBorders>
          </w:tcPr>
          <w:p w14:paraId="48D2C14A"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7E6314E1" w14:textId="584E125E"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4</w:t>
            </w:r>
          </w:p>
        </w:tc>
        <w:tc>
          <w:tcPr>
            <w:tcW w:w="1020" w:type="dxa"/>
            <w:tcBorders>
              <w:top w:val="single" w:sz="4" w:space="0" w:color="000000" w:themeColor="text1"/>
              <w:bottom w:val="single" w:sz="4" w:space="0" w:color="000000" w:themeColor="text1"/>
              <w:right w:val="single" w:sz="12" w:space="0" w:color="7B230C" w:themeColor="accent1" w:themeShade="BF"/>
            </w:tcBorders>
          </w:tcPr>
          <w:p w14:paraId="46237BDC"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4C30240" w14:textId="5A538D59"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2</w:t>
            </w:r>
          </w:p>
        </w:tc>
        <w:tc>
          <w:tcPr>
            <w:tcW w:w="1254" w:type="dxa"/>
            <w:tcBorders>
              <w:top w:val="single" w:sz="4" w:space="0" w:color="000000" w:themeColor="text1"/>
              <w:left w:val="single" w:sz="12" w:space="0" w:color="7B230C" w:themeColor="accent1" w:themeShade="BF"/>
              <w:bottom w:val="single" w:sz="4" w:space="0" w:color="000000" w:themeColor="text1"/>
            </w:tcBorders>
          </w:tcPr>
          <w:p w14:paraId="526274C9" w14:textId="77777777"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2AC4C0D5" w14:textId="26271A9D"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41756D">
              <w:rPr>
                <w:rFonts w:ascii="Calibri" w:hAnsi="Calibri"/>
                <w:bCs/>
                <w:sz w:val="22"/>
                <w:szCs w:val="22"/>
              </w:rPr>
              <w:t>Class</w:t>
            </w:r>
          </w:p>
        </w:tc>
        <w:tc>
          <w:tcPr>
            <w:tcW w:w="922" w:type="dxa"/>
            <w:tcBorders>
              <w:top w:val="single" w:sz="4" w:space="0" w:color="000000" w:themeColor="text1"/>
              <w:bottom w:val="single" w:sz="4" w:space="0" w:color="000000" w:themeColor="text1"/>
            </w:tcBorders>
          </w:tcPr>
          <w:p w14:paraId="4534B979"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1005E7F" w14:textId="12BC38E4"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4</w:t>
            </w:r>
          </w:p>
        </w:tc>
        <w:tc>
          <w:tcPr>
            <w:tcW w:w="1020" w:type="dxa"/>
            <w:tcBorders>
              <w:top w:val="single" w:sz="4" w:space="0" w:color="000000" w:themeColor="text1"/>
              <w:bottom w:val="single" w:sz="4" w:space="0" w:color="000000" w:themeColor="text1"/>
              <w:right w:val="single" w:sz="4" w:space="0" w:color="000000" w:themeColor="text1"/>
            </w:tcBorders>
          </w:tcPr>
          <w:p w14:paraId="59DF45D0" w14:textId="77777777" w:rsidR="007370AF"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12472EB6" w14:textId="6586253C" w:rsidR="007370AF" w:rsidRPr="003A3233" w:rsidRDefault="007370AF" w:rsidP="007370AF">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Cs/>
                <w:sz w:val="22"/>
                <w:szCs w:val="22"/>
              </w:rPr>
              <w:t>2</w:t>
            </w:r>
          </w:p>
        </w:tc>
      </w:tr>
      <w:tr w:rsidR="007370AF" w:rsidRPr="003A3233" w14:paraId="32B970C6" w14:textId="77777777" w:rsidTr="00782FCC">
        <w:tc>
          <w:tcPr>
            <w:cnfStyle w:val="001000000000" w:firstRow="0" w:lastRow="0" w:firstColumn="1" w:lastColumn="0" w:oddVBand="0" w:evenVBand="0" w:oddHBand="0" w:evenHBand="0" w:firstRowFirstColumn="0" w:firstRowLastColumn="0" w:lastRowFirstColumn="0" w:lastRowLastColumn="0"/>
            <w:tcW w:w="1048" w:type="dxa"/>
            <w:tcBorders>
              <w:top w:val="single" w:sz="4" w:space="0" w:color="000000" w:themeColor="text1"/>
              <w:left w:val="single" w:sz="4" w:space="0" w:color="000000" w:themeColor="text1"/>
              <w:bottom w:val="single" w:sz="4" w:space="0" w:color="000000" w:themeColor="text1"/>
            </w:tcBorders>
          </w:tcPr>
          <w:p w14:paraId="664F657B" w14:textId="77777777" w:rsidR="007370AF" w:rsidRPr="003A3233" w:rsidRDefault="007370AF" w:rsidP="007370AF">
            <w:pPr>
              <w:rPr>
                <w:rFonts w:ascii="Calibri" w:hAnsi="Calibri"/>
                <w:b w:val="0"/>
                <w:bCs w:val="0"/>
                <w:sz w:val="22"/>
                <w:szCs w:val="22"/>
              </w:rPr>
            </w:pPr>
          </w:p>
          <w:p w14:paraId="7D65D1E9" w14:textId="0EF51519" w:rsidR="007370AF" w:rsidRPr="003A3233" w:rsidRDefault="007370AF" w:rsidP="007370AF">
            <w:pPr>
              <w:rPr>
                <w:rFonts w:ascii="Calibri" w:hAnsi="Calibri"/>
                <w:b w:val="0"/>
                <w:bCs w:val="0"/>
                <w:sz w:val="22"/>
                <w:szCs w:val="22"/>
              </w:rPr>
            </w:pPr>
            <w:r w:rsidRPr="003A3233">
              <w:rPr>
                <w:rFonts w:ascii="Calibri" w:hAnsi="Calibri"/>
                <w:b w:val="0"/>
                <w:bCs w:val="0"/>
                <w:sz w:val="22"/>
                <w:szCs w:val="22"/>
              </w:rPr>
              <w:t>Total</w:t>
            </w:r>
          </w:p>
        </w:tc>
        <w:tc>
          <w:tcPr>
            <w:tcW w:w="1017" w:type="dxa"/>
            <w:tcBorders>
              <w:top w:val="single" w:sz="4" w:space="0" w:color="000000" w:themeColor="text1"/>
              <w:bottom w:val="single" w:sz="4" w:space="0" w:color="000000" w:themeColor="text1"/>
            </w:tcBorders>
          </w:tcPr>
          <w:p w14:paraId="6B372BC2"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632C08B" w14:textId="3E969CD9"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246</w:t>
            </w:r>
          </w:p>
        </w:tc>
        <w:tc>
          <w:tcPr>
            <w:tcW w:w="1020" w:type="dxa"/>
            <w:tcBorders>
              <w:top w:val="single" w:sz="4" w:space="0" w:color="000000" w:themeColor="text1"/>
              <w:bottom w:val="single" w:sz="4" w:space="0" w:color="000000" w:themeColor="text1"/>
              <w:right w:val="single" w:sz="12" w:space="0" w:color="7B230C" w:themeColor="accent1" w:themeShade="BF"/>
            </w:tcBorders>
          </w:tcPr>
          <w:p w14:paraId="330C15E9"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241179BA" w14:textId="71B166C1"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32" w:type="dxa"/>
            <w:tcBorders>
              <w:top w:val="single" w:sz="4" w:space="0" w:color="000000" w:themeColor="text1"/>
              <w:left w:val="single" w:sz="12" w:space="0" w:color="7B230C" w:themeColor="accent1" w:themeShade="BF"/>
              <w:bottom w:val="single" w:sz="4" w:space="0" w:color="000000" w:themeColor="text1"/>
            </w:tcBorders>
          </w:tcPr>
          <w:p w14:paraId="3DBFF585" w14:textId="77777777"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D779742" w14:textId="083ACF74"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1017" w:type="dxa"/>
            <w:tcBorders>
              <w:top w:val="single" w:sz="4" w:space="0" w:color="000000" w:themeColor="text1"/>
              <w:bottom w:val="single" w:sz="4" w:space="0" w:color="000000" w:themeColor="text1"/>
            </w:tcBorders>
          </w:tcPr>
          <w:p w14:paraId="53354A57"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7FF28BC6" w14:textId="3E71C419"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246</w:t>
            </w:r>
          </w:p>
        </w:tc>
        <w:tc>
          <w:tcPr>
            <w:tcW w:w="1020" w:type="dxa"/>
            <w:tcBorders>
              <w:top w:val="single" w:sz="4" w:space="0" w:color="000000" w:themeColor="text1"/>
              <w:bottom w:val="single" w:sz="4" w:space="0" w:color="000000" w:themeColor="text1"/>
              <w:right w:val="single" w:sz="12" w:space="0" w:color="7B230C" w:themeColor="accent1" w:themeShade="BF"/>
            </w:tcBorders>
          </w:tcPr>
          <w:p w14:paraId="2D7CBA6A"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16E9321A" w14:textId="25084B5A"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54" w:type="dxa"/>
            <w:tcBorders>
              <w:top w:val="single" w:sz="4" w:space="0" w:color="000000" w:themeColor="text1"/>
              <w:left w:val="single" w:sz="12" w:space="0" w:color="7B230C" w:themeColor="accent1" w:themeShade="BF"/>
              <w:bottom w:val="single" w:sz="4" w:space="0" w:color="000000" w:themeColor="text1"/>
            </w:tcBorders>
          </w:tcPr>
          <w:p w14:paraId="4A3F832D" w14:textId="77777777"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0B33DD00" w14:textId="01983A21" w:rsidR="007370AF" w:rsidRPr="003A3233"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22" w:type="dxa"/>
            <w:tcBorders>
              <w:top w:val="single" w:sz="4" w:space="0" w:color="000000" w:themeColor="text1"/>
              <w:bottom w:val="single" w:sz="4" w:space="0" w:color="000000" w:themeColor="text1"/>
            </w:tcBorders>
          </w:tcPr>
          <w:p w14:paraId="47FAC33A"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5FB1FC66" w14:textId="7A206D99"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246</w:t>
            </w:r>
          </w:p>
        </w:tc>
        <w:tc>
          <w:tcPr>
            <w:tcW w:w="1020" w:type="dxa"/>
            <w:tcBorders>
              <w:top w:val="single" w:sz="4" w:space="0" w:color="000000" w:themeColor="text1"/>
              <w:bottom w:val="single" w:sz="4" w:space="0" w:color="000000" w:themeColor="text1"/>
              <w:right w:val="single" w:sz="4" w:space="0" w:color="000000" w:themeColor="text1"/>
            </w:tcBorders>
          </w:tcPr>
          <w:p w14:paraId="4919709B" w14:textId="77777777"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p>
          <w:p w14:paraId="4A2CC61F" w14:textId="7001C50B" w:rsidR="007370AF" w:rsidRDefault="007370AF" w:rsidP="007370AF">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03B7A760" w14:textId="5FCD6ACA" w:rsidR="00F065D3" w:rsidRDefault="003B0F85" w:rsidP="003B0F85">
      <w:pPr>
        <w:rPr>
          <w:rFonts w:ascii="Calibri" w:hAnsi="Calibri"/>
          <w:i/>
          <w:sz w:val="20"/>
          <w:szCs w:val="20"/>
        </w:rPr>
      </w:pPr>
      <w:r w:rsidRPr="003B0F85">
        <w:rPr>
          <w:rFonts w:ascii="Calibri" w:hAnsi="Calibri"/>
          <w:i/>
          <w:sz w:val="20"/>
          <w:szCs w:val="20"/>
        </w:rPr>
        <w:t xml:space="preserve">Chart </w:t>
      </w:r>
      <w:r w:rsidR="00EE3E62">
        <w:rPr>
          <w:rFonts w:ascii="Calibri" w:hAnsi="Calibri"/>
          <w:i/>
          <w:sz w:val="20"/>
          <w:szCs w:val="20"/>
        </w:rPr>
        <w:t>7</w:t>
      </w:r>
      <w:r w:rsidRPr="003B0F85">
        <w:rPr>
          <w:rFonts w:ascii="Calibri" w:hAnsi="Calibri"/>
          <w:i/>
          <w:sz w:val="20"/>
          <w:szCs w:val="20"/>
        </w:rPr>
        <w:t>: During FY 1</w:t>
      </w:r>
      <w:r w:rsidR="00857906">
        <w:rPr>
          <w:rFonts w:ascii="Calibri" w:hAnsi="Calibri"/>
          <w:i/>
          <w:sz w:val="20"/>
          <w:szCs w:val="20"/>
        </w:rPr>
        <w:t>8</w:t>
      </w:r>
      <w:r w:rsidRPr="003B0F85">
        <w:rPr>
          <w:rFonts w:ascii="Calibri" w:hAnsi="Calibri"/>
          <w:i/>
          <w:sz w:val="20"/>
          <w:szCs w:val="20"/>
        </w:rPr>
        <w:t xml:space="preserve">, </w:t>
      </w:r>
      <w:r>
        <w:rPr>
          <w:rFonts w:ascii="Calibri" w:hAnsi="Calibri"/>
          <w:i/>
          <w:sz w:val="20"/>
          <w:szCs w:val="20"/>
        </w:rPr>
        <w:t>Potomac</w:t>
      </w:r>
      <w:r w:rsidR="00EE3E62">
        <w:rPr>
          <w:rFonts w:ascii="Calibri" w:hAnsi="Calibri"/>
          <w:i/>
          <w:sz w:val="20"/>
          <w:szCs w:val="20"/>
        </w:rPr>
        <w:t xml:space="preserve"> Center had a total of 246 IA cases.</w:t>
      </w:r>
    </w:p>
    <w:p w14:paraId="15CED30F" w14:textId="77777777" w:rsidR="00F065D3" w:rsidRDefault="00F065D3" w:rsidP="003B0F85">
      <w:pPr>
        <w:rPr>
          <w:rFonts w:ascii="Calibri" w:hAnsi="Calibri"/>
          <w:i/>
          <w:sz w:val="20"/>
          <w:szCs w:val="20"/>
        </w:rPr>
      </w:pPr>
    </w:p>
    <w:p w14:paraId="208F2ADC" w14:textId="77777777" w:rsidR="006D2CF8" w:rsidRDefault="006D2CF8" w:rsidP="006D2CF8">
      <w:pPr>
        <w:rPr>
          <w:b/>
          <w:bCs/>
        </w:rPr>
      </w:pPr>
    </w:p>
    <w:p w14:paraId="3A8391FC" w14:textId="77777777" w:rsidR="00F065D3" w:rsidRDefault="00F065D3" w:rsidP="006D2CF8">
      <w:pPr>
        <w:rPr>
          <w:b/>
          <w:bCs/>
        </w:rPr>
      </w:pPr>
    </w:p>
    <w:p w14:paraId="6484387A" w14:textId="77777777" w:rsidR="00F065D3" w:rsidRDefault="00F065D3" w:rsidP="006D2CF8">
      <w:pPr>
        <w:rPr>
          <w:b/>
          <w:bCs/>
        </w:rPr>
      </w:pPr>
    </w:p>
    <w:p w14:paraId="2F6BF258" w14:textId="77777777" w:rsidR="006D2CF8" w:rsidRDefault="006D2CF8" w:rsidP="006D2CF8">
      <w:pPr>
        <w:rPr>
          <w:b/>
          <w:bCs/>
        </w:rPr>
      </w:pPr>
    </w:p>
    <w:p w14:paraId="1E592689" w14:textId="77777777" w:rsidR="00ED22DA" w:rsidRDefault="00ED22DA" w:rsidP="006D2CF8">
      <w:pPr>
        <w:rPr>
          <w:b/>
          <w:bCs/>
        </w:rPr>
      </w:pPr>
    </w:p>
    <w:p w14:paraId="37B8341F" w14:textId="77777777" w:rsidR="00EE3E62" w:rsidRDefault="00EE3E62" w:rsidP="006D2CF8">
      <w:pPr>
        <w:rPr>
          <w:b/>
          <w:bCs/>
        </w:rPr>
      </w:pPr>
    </w:p>
    <w:p w14:paraId="6436C4B6" w14:textId="05AD9739" w:rsidR="00ED22DA" w:rsidRDefault="00817953" w:rsidP="006D2CF8">
      <w:pPr>
        <w:rPr>
          <w:b/>
          <w:bCs/>
        </w:rPr>
      </w:pPr>
      <w:r>
        <w:rPr>
          <w:b/>
          <w:bCs/>
        </w:rPr>
        <w:tab/>
      </w:r>
      <w:r w:rsidR="00BE4D86" w:rsidRPr="00BE4D86">
        <w:rPr>
          <w:b/>
          <w:bCs/>
          <w:noProof/>
        </w:rPr>
        <w:drawing>
          <wp:inline distT="0" distB="0" distL="0" distR="0" wp14:anchorId="257EFA68" wp14:editId="798BDD16">
            <wp:extent cx="4991100" cy="2457450"/>
            <wp:effectExtent l="0" t="0" r="0" b="0"/>
            <wp:docPr id="22" name="Picture 22" descr="C:\Users\rcallum\Pictures\DDA FY18 Graphs\DDA Facilities\Grievances and IA\Potomac\Potomac Gender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callum\Pictures\DDA FY18 Graphs\DDA Facilities\Grievances and IA\Potomac\Potomac Gender IA.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14:paraId="12D5E213" w14:textId="70EC63A9" w:rsidR="00F65C59" w:rsidRPr="0068701F" w:rsidRDefault="00EE3E62" w:rsidP="00992348">
      <w:pPr>
        <w:ind w:left="720" w:firstLine="720"/>
        <w:rPr>
          <w:sz w:val="20"/>
          <w:szCs w:val="20"/>
        </w:rPr>
      </w:pPr>
      <w:r>
        <w:rPr>
          <w:rFonts w:ascii="Calibri" w:hAnsi="Calibri"/>
          <w:i/>
          <w:sz w:val="20"/>
          <w:szCs w:val="20"/>
        </w:rPr>
        <w:t>Graph 7A: Potomac Center IA data (t=246) by gender.</w:t>
      </w:r>
    </w:p>
    <w:p w14:paraId="250D334B" w14:textId="77777777" w:rsidR="008F138C" w:rsidRDefault="008F138C" w:rsidP="006D2CF8">
      <w:pPr>
        <w:rPr>
          <w:b/>
          <w:bCs/>
        </w:rPr>
      </w:pPr>
    </w:p>
    <w:p w14:paraId="7324C956" w14:textId="77777777" w:rsidR="0095361C" w:rsidRDefault="0095361C" w:rsidP="006D2CF8">
      <w:pPr>
        <w:rPr>
          <w:b/>
          <w:bCs/>
        </w:rPr>
      </w:pPr>
    </w:p>
    <w:p w14:paraId="7805FECF" w14:textId="77777777" w:rsidR="00992348" w:rsidRDefault="00992348" w:rsidP="006D2CF8">
      <w:pPr>
        <w:rPr>
          <w:b/>
          <w:bCs/>
        </w:rPr>
      </w:pPr>
    </w:p>
    <w:p w14:paraId="0589D017" w14:textId="77777777" w:rsidR="00EE3E62" w:rsidRDefault="00EE3E62" w:rsidP="006D2CF8">
      <w:pPr>
        <w:rPr>
          <w:b/>
          <w:bCs/>
        </w:rPr>
      </w:pPr>
    </w:p>
    <w:p w14:paraId="687FE233" w14:textId="2A209E89" w:rsidR="00ED22DA" w:rsidRDefault="00EB41E3" w:rsidP="006D2CF8">
      <w:pPr>
        <w:rPr>
          <w:b/>
          <w:bCs/>
        </w:rPr>
      </w:pPr>
      <w:r>
        <w:rPr>
          <w:b/>
          <w:bCs/>
        </w:rPr>
        <w:lastRenderedPageBreak/>
        <w:tab/>
      </w:r>
      <w:r w:rsidR="00BE4D86" w:rsidRPr="00BE4D86">
        <w:rPr>
          <w:b/>
          <w:bCs/>
          <w:noProof/>
        </w:rPr>
        <w:drawing>
          <wp:inline distT="0" distB="0" distL="0" distR="0" wp14:anchorId="3F335D4A" wp14:editId="496B080C">
            <wp:extent cx="4610100" cy="2428875"/>
            <wp:effectExtent l="0" t="0" r="0" b="9525"/>
            <wp:docPr id="24" name="Picture 24" descr="C:\Users\rcallum\Pictures\DDA FY18 Graphs\DDA Facilities\Grievances and IA\Potomac\Potomac Ag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callum\Pictures\DDA FY18 Graphs\DDA Facilities\Grievances and IA\Potomac\Potomac Age I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14:paraId="2001A5A7" w14:textId="289BD2E1" w:rsidR="00EE3E62" w:rsidRPr="0068701F" w:rsidRDefault="00EE3E62" w:rsidP="00EE3E62">
      <w:pPr>
        <w:ind w:left="720" w:firstLine="720"/>
        <w:rPr>
          <w:sz w:val="20"/>
          <w:szCs w:val="20"/>
        </w:rPr>
      </w:pPr>
      <w:r>
        <w:rPr>
          <w:rFonts w:ascii="Calibri" w:hAnsi="Calibri"/>
          <w:i/>
          <w:sz w:val="20"/>
          <w:szCs w:val="20"/>
        </w:rPr>
        <w:t>Graph 7B: Potomac Center IA data (t=246) by age.</w:t>
      </w:r>
    </w:p>
    <w:p w14:paraId="30D32F1C" w14:textId="2739EF33" w:rsidR="00ED22DA" w:rsidRDefault="00ED22DA" w:rsidP="00992348">
      <w:pPr>
        <w:rPr>
          <w:b/>
          <w:bCs/>
        </w:rPr>
      </w:pPr>
    </w:p>
    <w:p w14:paraId="5550556A" w14:textId="77777777" w:rsidR="00ED22DA" w:rsidRDefault="00ED22DA" w:rsidP="006D2CF8">
      <w:pPr>
        <w:rPr>
          <w:b/>
          <w:bCs/>
        </w:rPr>
      </w:pPr>
    </w:p>
    <w:p w14:paraId="324EAB79" w14:textId="77777777" w:rsidR="00F65C59" w:rsidRDefault="00F65C59" w:rsidP="006D2CF8">
      <w:pPr>
        <w:rPr>
          <w:b/>
          <w:bCs/>
        </w:rPr>
      </w:pPr>
    </w:p>
    <w:p w14:paraId="0F15201F" w14:textId="77777777" w:rsidR="00F65C59" w:rsidRDefault="00F65C59" w:rsidP="006D2CF8">
      <w:pPr>
        <w:rPr>
          <w:b/>
          <w:bCs/>
        </w:rPr>
      </w:pPr>
    </w:p>
    <w:p w14:paraId="387DEC9A" w14:textId="77777777" w:rsidR="00F65C59" w:rsidRDefault="00F65C59" w:rsidP="006D2CF8">
      <w:pPr>
        <w:rPr>
          <w:b/>
          <w:bCs/>
        </w:rPr>
      </w:pPr>
    </w:p>
    <w:p w14:paraId="7CF5D761" w14:textId="77777777" w:rsidR="00EE3E62" w:rsidRDefault="00EE3E62" w:rsidP="006D2CF8">
      <w:pPr>
        <w:rPr>
          <w:b/>
          <w:bCs/>
        </w:rPr>
      </w:pPr>
    </w:p>
    <w:p w14:paraId="70FAF1D5" w14:textId="62417CA9" w:rsidR="00ED22DA" w:rsidRDefault="008F258E" w:rsidP="006D2CF8">
      <w:pPr>
        <w:rPr>
          <w:b/>
          <w:bCs/>
        </w:rPr>
      </w:pPr>
      <w:r>
        <w:rPr>
          <w:b/>
          <w:bCs/>
        </w:rPr>
        <w:tab/>
      </w:r>
      <w:r w:rsidR="006304A5" w:rsidRPr="006304A5">
        <w:rPr>
          <w:b/>
          <w:bCs/>
          <w:noProof/>
        </w:rPr>
        <w:drawing>
          <wp:inline distT="0" distB="0" distL="0" distR="0" wp14:anchorId="0C0AF0A2" wp14:editId="36DD48E0">
            <wp:extent cx="5038725" cy="2581275"/>
            <wp:effectExtent l="0" t="0" r="9525" b="9525"/>
            <wp:docPr id="23" name="Picture 23" descr="C:\Users\rcallum\Pictures\DDA FY18 Graphs\DDA Facilities\Grievances and IA\Potomac\Potomac Rac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callum\Pictures\DDA FY18 Graphs\DDA Facilities\Grievances and IA\Potomac\Potomac Race I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14:paraId="7A3CB21C" w14:textId="3AF324DE" w:rsidR="00EE3E62" w:rsidRPr="0068701F" w:rsidRDefault="00EE3E62" w:rsidP="00EE3E62">
      <w:pPr>
        <w:ind w:left="720" w:firstLine="720"/>
        <w:rPr>
          <w:sz w:val="20"/>
          <w:szCs w:val="20"/>
        </w:rPr>
      </w:pPr>
      <w:r>
        <w:rPr>
          <w:rFonts w:ascii="Calibri" w:hAnsi="Calibri"/>
          <w:i/>
          <w:sz w:val="20"/>
          <w:szCs w:val="20"/>
        </w:rPr>
        <w:t xml:space="preserve">Graph 7C: Potomac Center IA data (t=246) by </w:t>
      </w:r>
      <w:r w:rsidR="003D2C5B">
        <w:rPr>
          <w:rFonts w:ascii="Calibri" w:hAnsi="Calibri"/>
          <w:i/>
          <w:sz w:val="20"/>
          <w:szCs w:val="20"/>
        </w:rPr>
        <w:t>race.</w:t>
      </w:r>
    </w:p>
    <w:p w14:paraId="4A41D734" w14:textId="77777777" w:rsidR="00855788" w:rsidRPr="00405E8B" w:rsidRDefault="00855788" w:rsidP="00F54060">
      <w:pPr>
        <w:rPr>
          <w:sz w:val="20"/>
          <w:szCs w:val="20"/>
        </w:rPr>
      </w:pPr>
    </w:p>
    <w:p w14:paraId="16B82AC5" w14:textId="77777777" w:rsidR="0068701F" w:rsidRDefault="0068701F" w:rsidP="006D2CF8">
      <w:pPr>
        <w:jc w:val="center"/>
        <w:rPr>
          <w:rFonts w:ascii="Calibri" w:hAnsi="Calibri"/>
          <w:bCs/>
          <w:sz w:val="22"/>
          <w:szCs w:val="22"/>
        </w:rPr>
      </w:pPr>
    </w:p>
    <w:p w14:paraId="692E116E" w14:textId="77777777" w:rsidR="008D2D6C" w:rsidRDefault="008D2D6C" w:rsidP="006D2CF8">
      <w:pPr>
        <w:jc w:val="center"/>
        <w:rPr>
          <w:rFonts w:ascii="Calibri" w:hAnsi="Calibri"/>
          <w:bCs/>
          <w:sz w:val="22"/>
          <w:szCs w:val="22"/>
        </w:rPr>
      </w:pPr>
    </w:p>
    <w:p w14:paraId="0CD91B1C" w14:textId="77777777" w:rsidR="00810B65" w:rsidRDefault="00810B65" w:rsidP="006D2CF8">
      <w:pPr>
        <w:jc w:val="center"/>
        <w:rPr>
          <w:rFonts w:ascii="Calibri" w:hAnsi="Calibri"/>
          <w:bCs/>
          <w:sz w:val="22"/>
          <w:szCs w:val="22"/>
        </w:rPr>
      </w:pPr>
    </w:p>
    <w:p w14:paraId="684333A0" w14:textId="77777777" w:rsidR="00992348" w:rsidRDefault="00992348" w:rsidP="006D2CF8">
      <w:pPr>
        <w:jc w:val="center"/>
        <w:rPr>
          <w:rFonts w:ascii="Calibri" w:hAnsi="Calibri"/>
          <w:bCs/>
          <w:sz w:val="22"/>
          <w:szCs w:val="22"/>
        </w:rPr>
      </w:pPr>
    </w:p>
    <w:p w14:paraId="752072B7" w14:textId="77777777" w:rsidR="00992348" w:rsidRDefault="00992348" w:rsidP="006D2CF8">
      <w:pPr>
        <w:jc w:val="center"/>
        <w:rPr>
          <w:rFonts w:ascii="Calibri" w:hAnsi="Calibri"/>
          <w:bCs/>
          <w:sz w:val="22"/>
          <w:szCs w:val="22"/>
        </w:rPr>
      </w:pPr>
    </w:p>
    <w:p w14:paraId="78DDBE67" w14:textId="77777777" w:rsidR="00992348" w:rsidRDefault="00992348" w:rsidP="006D2CF8">
      <w:pPr>
        <w:jc w:val="center"/>
        <w:rPr>
          <w:rFonts w:ascii="Calibri" w:hAnsi="Calibri"/>
          <w:bCs/>
          <w:sz w:val="22"/>
          <w:szCs w:val="22"/>
        </w:rPr>
      </w:pPr>
    </w:p>
    <w:p w14:paraId="6DDE7338" w14:textId="14920C68" w:rsidR="00992348" w:rsidRDefault="00992348" w:rsidP="006D2CF8">
      <w:pPr>
        <w:jc w:val="center"/>
        <w:rPr>
          <w:rFonts w:ascii="Calibri" w:hAnsi="Calibri"/>
          <w:bCs/>
          <w:sz w:val="22"/>
          <w:szCs w:val="22"/>
        </w:rPr>
      </w:pPr>
    </w:p>
    <w:p w14:paraId="41F2A0B0" w14:textId="140B5A0B" w:rsidR="00134034" w:rsidRDefault="00134034" w:rsidP="006D2CF8">
      <w:pPr>
        <w:jc w:val="center"/>
        <w:rPr>
          <w:rFonts w:ascii="Calibri" w:hAnsi="Calibri"/>
          <w:bCs/>
          <w:sz w:val="22"/>
          <w:szCs w:val="22"/>
        </w:rPr>
      </w:pPr>
    </w:p>
    <w:p w14:paraId="128A088D" w14:textId="5476D7AC" w:rsidR="00134034" w:rsidRDefault="00134034" w:rsidP="006D2CF8">
      <w:pPr>
        <w:jc w:val="center"/>
        <w:rPr>
          <w:rFonts w:ascii="Calibri" w:hAnsi="Calibri"/>
          <w:bCs/>
          <w:sz w:val="22"/>
          <w:szCs w:val="22"/>
        </w:rPr>
      </w:pPr>
    </w:p>
    <w:p w14:paraId="6E3CC224" w14:textId="77777777" w:rsidR="00134034" w:rsidRDefault="00134034" w:rsidP="006D2CF8">
      <w:pPr>
        <w:jc w:val="center"/>
        <w:rPr>
          <w:rFonts w:ascii="Calibri" w:hAnsi="Calibri"/>
          <w:bCs/>
          <w:sz w:val="22"/>
          <w:szCs w:val="22"/>
        </w:rPr>
      </w:pPr>
    </w:p>
    <w:p w14:paraId="275FA5B8" w14:textId="77777777" w:rsidR="008D2D6C" w:rsidRDefault="008D2D6C" w:rsidP="006D2CF8">
      <w:pPr>
        <w:jc w:val="center"/>
        <w:rPr>
          <w:rFonts w:ascii="Calibri" w:hAnsi="Calibri"/>
          <w:bCs/>
          <w:sz w:val="22"/>
          <w:szCs w:val="22"/>
        </w:rPr>
      </w:pPr>
    </w:p>
    <w:p w14:paraId="324D93D8" w14:textId="359A479B" w:rsidR="0068701F" w:rsidRDefault="00C83005" w:rsidP="006D2CF8">
      <w:pPr>
        <w:jc w:val="center"/>
        <w:rPr>
          <w:rFonts w:ascii="Calibri" w:hAnsi="Calibri"/>
          <w:bCs/>
          <w:sz w:val="22"/>
          <w:szCs w:val="22"/>
        </w:rPr>
      </w:pPr>
      <w:r>
        <w:rPr>
          <w:rFonts w:ascii="Calibri" w:hAnsi="Calibri"/>
          <w:bCs/>
          <w:sz w:val="22"/>
          <w:szCs w:val="22"/>
        </w:rPr>
        <w:lastRenderedPageBreak/>
        <w:t>Secured Evaluation and Therapeutic Treatment (SETT) - Springfield</w:t>
      </w:r>
    </w:p>
    <w:p w14:paraId="3EB15F1A" w14:textId="77777777" w:rsidR="00C83005" w:rsidRDefault="00C83005" w:rsidP="00C83005">
      <w:pPr>
        <w:rPr>
          <w:rFonts w:ascii="Calibri" w:hAnsi="Calibri"/>
          <w:bCs/>
          <w:sz w:val="22"/>
          <w:szCs w:val="22"/>
        </w:rPr>
      </w:pPr>
    </w:p>
    <w:p w14:paraId="4B178CBE" w14:textId="5E4ECD6C" w:rsidR="006D2CF8" w:rsidRPr="00975B2E" w:rsidRDefault="006D2CF8" w:rsidP="006D2CF8">
      <w:pPr>
        <w:jc w:val="center"/>
        <w:rPr>
          <w:rFonts w:ascii="Calibri" w:hAnsi="Calibri"/>
          <w:bCs/>
          <w:sz w:val="22"/>
          <w:szCs w:val="22"/>
        </w:rPr>
      </w:pPr>
      <w:r>
        <w:rPr>
          <w:rFonts w:ascii="Calibri" w:hAnsi="Calibri"/>
          <w:bCs/>
          <w:sz w:val="22"/>
          <w:szCs w:val="22"/>
        </w:rPr>
        <w:t>IA Cases by Gender, Age Group</w:t>
      </w:r>
      <w:r w:rsidR="00992348">
        <w:rPr>
          <w:rFonts w:ascii="Calibri" w:hAnsi="Calibri"/>
          <w:bCs/>
          <w:sz w:val="22"/>
          <w:szCs w:val="22"/>
        </w:rPr>
        <w:t>,</w:t>
      </w:r>
      <w:r>
        <w:rPr>
          <w:rFonts w:ascii="Calibri" w:hAnsi="Calibri"/>
          <w:bCs/>
          <w:sz w:val="22"/>
          <w:szCs w:val="22"/>
        </w:rPr>
        <w:t xml:space="preserve"> and Race</w:t>
      </w:r>
      <w:r w:rsidRPr="00241274">
        <w:rPr>
          <w:rFonts w:ascii="Calibri" w:hAnsi="Calibri"/>
          <w:bCs/>
          <w:sz w:val="22"/>
          <w:szCs w:val="22"/>
        </w:rPr>
        <w:t xml:space="preserve"> </w:t>
      </w:r>
    </w:p>
    <w:tbl>
      <w:tblPr>
        <w:tblStyle w:val="GridTable4-Accent1"/>
        <w:tblW w:w="0" w:type="auto"/>
        <w:tblLook w:val="04A0" w:firstRow="1" w:lastRow="0" w:firstColumn="1" w:lastColumn="0" w:noHBand="0" w:noVBand="1"/>
      </w:tblPr>
      <w:tblGrid>
        <w:gridCol w:w="1052"/>
        <w:gridCol w:w="1011"/>
        <w:gridCol w:w="1024"/>
        <w:gridCol w:w="1035"/>
        <w:gridCol w:w="1010"/>
        <w:gridCol w:w="1024"/>
        <w:gridCol w:w="1256"/>
        <w:gridCol w:w="914"/>
        <w:gridCol w:w="1024"/>
      </w:tblGrid>
      <w:tr w:rsidR="006D2CF8" w:rsidRPr="003A3233" w14:paraId="03CCBBFE" w14:textId="77777777" w:rsidTr="0078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617F3BF9" w14:textId="77777777" w:rsidR="006D2CF8" w:rsidRPr="003A3233" w:rsidRDefault="006D2CF8" w:rsidP="00516BF4">
            <w:pPr>
              <w:rPr>
                <w:rFonts w:ascii="Calibri" w:hAnsi="Calibri"/>
                <w:b w:val="0"/>
                <w:bCs w:val="0"/>
                <w:sz w:val="22"/>
                <w:szCs w:val="22"/>
              </w:rPr>
            </w:pPr>
          </w:p>
          <w:p w14:paraId="692CAF53" w14:textId="77777777" w:rsidR="006D2CF8" w:rsidRPr="003A3233" w:rsidRDefault="006D2CF8" w:rsidP="00516BF4">
            <w:pPr>
              <w:rPr>
                <w:rFonts w:ascii="Calibri" w:hAnsi="Calibri"/>
                <w:b w:val="0"/>
                <w:bCs w:val="0"/>
                <w:sz w:val="22"/>
                <w:szCs w:val="22"/>
              </w:rPr>
            </w:pPr>
            <w:r w:rsidRPr="003A3233">
              <w:rPr>
                <w:rFonts w:ascii="Calibri" w:hAnsi="Calibri"/>
                <w:sz w:val="22"/>
                <w:szCs w:val="22"/>
              </w:rPr>
              <w:t>SEX</w:t>
            </w:r>
          </w:p>
        </w:tc>
        <w:tc>
          <w:tcPr>
            <w:tcW w:w="1011" w:type="dxa"/>
          </w:tcPr>
          <w:p w14:paraId="724EE442"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797A166"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24" w:type="dxa"/>
            <w:tcBorders>
              <w:right w:val="single" w:sz="12" w:space="0" w:color="7B230C" w:themeColor="accent1" w:themeShade="BF"/>
            </w:tcBorders>
          </w:tcPr>
          <w:p w14:paraId="6F17B5C5"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7BA5401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35" w:type="dxa"/>
            <w:tcBorders>
              <w:left w:val="single" w:sz="12" w:space="0" w:color="7B230C" w:themeColor="accent1" w:themeShade="BF"/>
            </w:tcBorders>
          </w:tcPr>
          <w:p w14:paraId="0D98F0E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F5E7E19"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AGE</w:t>
            </w:r>
          </w:p>
        </w:tc>
        <w:tc>
          <w:tcPr>
            <w:tcW w:w="1010" w:type="dxa"/>
          </w:tcPr>
          <w:p w14:paraId="2718570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6BD082F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24" w:type="dxa"/>
            <w:tcBorders>
              <w:right w:val="single" w:sz="12" w:space="0" w:color="7B230C" w:themeColor="accent1" w:themeShade="BF"/>
            </w:tcBorders>
          </w:tcPr>
          <w:p w14:paraId="393DE1A7"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160690EC"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256" w:type="dxa"/>
            <w:tcBorders>
              <w:left w:val="single" w:sz="12" w:space="0" w:color="7B230C" w:themeColor="accent1" w:themeShade="BF"/>
            </w:tcBorders>
          </w:tcPr>
          <w:p w14:paraId="14F26BA1"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3317B450"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RACE</w:t>
            </w:r>
          </w:p>
        </w:tc>
        <w:tc>
          <w:tcPr>
            <w:tcW w:w="914" w:type="dxa"/>
          </w:tcPr>
          <w:p w14:paraId="2F6D3D1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0CCCDDD8"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c>
          <w:tcPr>
            <w:tcW w:w="1024" w:type="dxa"/>
          </w:tcPr>
          <w:p w14:paraId="2A675613"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p>
          <w:p w14:paraId="595DEFFE" w14:textId="77777777" w:rsidR="006D2CF8" w:rsidRPr="003A3233" w:rsidRDefault="006D2CF8" w:rsidP="00516BF4">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rPr>
            </w:pPr>
            <w:r w:rsidRPr="003A3233">
              <w:rPr>
                <w:rFonts w:ascii="Calibri" w:hAnsi="Calibri"/>
                <w:sz w:val="22"/>
                <w:szCs w:val="22"/>
              </w:rPr>
              <w:t>%</w:t>
            </w:r>
          </w:p>
        </w:tc>
      </w:tr>
      <w:tr w:rsidR="00017DA4" w:rsidRPr="003A3233" w14:paraId="0FFEAB6B"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67477344" w14:textId="77777777" w:rsidR="00017DA4" w:rsidRPr="003A3233" w:rsidRDefault="00017DA4" w:rsidP="00017DA4">
            <w:pPr>
              <w:rPr>
                <w:rFonts w:ascii="Calibri" w:hAnsi="Calibri"/>
                <w:b w:val="0"/>
                <w:bCs w:val="0"/>
                <w:sz w:val="22"/>
                <w:szCs w:val="22"/>
              </w:rPr>
            </w:pPr>
          </w:p>
          <w:p w14:paraId="2CB63D49" w14:textId="3B1DEFD0" w:rsidR="00017DA4" w:rsidRPr="003A3233" w:rsidRDefault="00017DA4" w:rsidP="00017DA4">
            <w:pPr>
              <w:rPr>
                <w:rFonts w:ascii="Calibri" w:hAnsi="Calibri"/>
                <w:b w:val="0"/>
                <w:bCs w:val="0"/>
                <w:sz w:val="22"/>
                <w:szCs w:val="22"/>
              </w:rPr>
            </w:pPr>
            <w:r w:rsidRPr="003A3233">
              <w:rPr>
                <w:rFonts w:ascii="Calibri" w:hAnsi="Calibri"/>
                <w:sz w:val="22"/>
                <w:szCs w:val="22"/>
              </w:rPr>
              <w:t>Male</w:t>
            </w:r>
          </w:p>
        </w:tc>
        <w:tc>
          <w:tcPr>
            <w:tcW w:w="1011" w:type="dxa"/>
          </w:tcPr>
          <w:p w14:paraId="0685DEED" w14:textId="77777777" w:rsidR="00017DA4"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2144BFD7" w14:textId="1DD6511A" w:rsidR="00017DA4" w:rsidRPr="003A3233" w:rsidRDefault="00E250A2"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47</w:t>
            </w:r>
          </w:p>
        </w:tc>
        <w:tc>
          <w:tcPr>
            <w:tcW w:w="1024" w:type="dxa"/>
            <w:tcBorders>
              <w:right w:val="single" w:sz="12" w:space="0" w:color="7B230C" w:themeColor="accent1" w:themeShade="BF"/>
            </w:tcBorders>
          </w:tcPr>
          <w:p w14:paraId="37767D3C" w14:textId="77777777" w:rsidR="00017DA4"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0A52CDC4" w14:textId="6B544340" w:rsidR="00017DA4" w:rsidRPr="003A3233" w:rsidRDefault="00E250A2" w:rsidP="00405E8B">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98</w:t>
            </w:r>
          </w:p>
        </w:tc>
        <w:tc>
          <w:tcPr>
            <w:tcW w:w="1035" w:type="dxa"/>
            <w:tcBorders>
              <w:left w:val="single" w:sz="12" w:space="0" w:color="7B230C" w:themeColor="accent1" w:themeShade="BF"/>
            </w:tcBorders>
          </w:tcPr>
          <w:p w14:paraId="25AC81F1" w14:textId="77777777" w:rsidR="00017DA4" w:rsidRPr="003A3233"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p w14:paraId="6601B4B1" w14:textId="77777777" w:rsidR="00017DA4" w:rsidRPr="003A3233"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sz w:val="22"/>
                <w:szCs w:val="22"/>
              </w:rPr>
              <w:t>&lt;18</w:t>
            </w:r>
          </w:p>
        </w:tc>
        <w:tc>
          <w:tcPr>
            <w:tcW w:w="1010" w:type="dxa"/>
          </w:tcPr>
          <w:p w14:paraId="6A7DE8B4" w14:textId="77777777" w:rsidR="00017DA4"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552BA3" w14:textId="1C3E82C4" w:rsidR="00017DA4" w:rsidRPr="003A3233" w:rsidRDefault="00AF304F"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4" w:type="dxa"/>
            <w:tcBorders>
              <w:right w:val="single" w:sz="12" w:space="0" w:color="7B230C" w:themeColor="accent1" w:themeShade="BF"/>
            </w:tcBorders>
          </w:tcPr>
          <w:p w14:paraId="0D77FBC9" w14:textId="77777777" w:rsidR="00017DA4"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F031354" w14:textId="7F2C41F3" w:rsidR="00017DA4" w:rsidRPr="003A3233" w:rsidRDefault="00AF304F"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6" w:type="dxa"/>
            <w:tcBorders>
              <w:left w:val="single" w:sz="12" w:space="0" w:color="7B230C" w:themeColor="accent1" w:themeShade="BF"/>
            </w:tcBorders>
          </w:tcPr>
          <w:p w14:paraId="44095807" w14:textId="77777777" w:rsidR="00017DA4" w:rsidRPr="003A3233"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African</w:t>
            </w:r>
          </w:p>
          <w:p w14:paraId="3582EE91" w14:textId="77777777" w:rsidR="00017DA4" w:rsidRPr="003A3233"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American</w:t>
            </w:r>
          </w:p>
        </w:tc>
        <w:tc>
          <w:tcPr>
            <w:tcW w:w="914" w:type="dxa"/>
          </w:tcPr>
          <w:p w14:paraId="7B070B56" w14:textId="77777777" w:rsidR="00017DA4"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584ADA34" w14:textId="0E1EE8D0" w:rsidR="00017DA4" w:rsidRPr="003A3233" w:rsidRDefault="00857906"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37</w:t>
            </w:r>
          </w:p>
        </w:tc>
        <w:tc>
          <w:tcPr>
            <w:tcW w:w="1024" w:type="dxa"/>
          </w:tcPr>
          <w:p w14:paraId="4AA1CF63" w14:textId="77777777" w:rsidR="00017DA4" w:rsidRDefault="00017DA4"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C9DE248" w14:textId="0B8DEDEF" w:rsidR="00017DA4" w:rsidRPr="003A3233" w:rsidRDefault="0068701F" w:rsidP="00017DA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77</w:t>
            </w:r>
          </w:p>
        </w:tc>
      </w:tr>
      <w:tr w:rsidR="00F56E79" w:rsidRPr="003A3233" w14:paraId="6C0F03D1" w14:textId="77777777" w:rsidTr="00782FCC">
        <w:tc>
          <w:tcPr>
            <w:cnfStyle w:val="001000000000" w:firstRow="0" w:lastRow="0" w:firstColumn="1" w:lastColumn="0" w:oddVBand="0" w:evenVBand="0" w:oddHBand="0" w:evenHBand="0" w:firstRowFirstColumn="0" w:firstRowLastColumn="0" w:lastRowFirstColumn="0" w:lastRowLastColumn="0"/>
            <w:tcW w:w="1052" w:type="dxa"/>
          </w:tcPr>
          <w:p w14:paraId="2467FE22" w14:textId="77777777" w:rsidR="00F56E79" w:rsidRPr="003A3233" w:rsidRDefault="00F56E79" w:rsidP="00F56E79">
            <w:pPr>
              <w:rPr>
                <w:rFonts w:ascii="Calibri" w:hAnsi="Calibri"/>
                <w:b w:val="0"/>
                <w:bCs w:val="0"/>
                <w:sz w:val="22"/>
                <w:szCs w:val="22"/>
              </w:rPr>
            </w:pPr>
          </w:p>
          <w:p w14:paraId="5F276834" w14:textId="448D2BAD" w:rsidR="00F56E79" w:rsidRPr="003A3233" w:rsidRDefault="00F56E79" w:rsidP="00F56E79">
            <w:pPr>
              <w:rPr>
                <w:rFonts w:ascii="Calibri" w:hAnsi="Calibri"/>
                <w:b w:val="0"/>
                <w:bCs w:val="0"/>
                <w:sz w:val="22"/>
                <w:szCs w:val="22"/>
              </w:rPr>
            </w:pPr>
            <w:r w:rsidRPr="003A3233">
              <w:rPr>
                <w:rFonts w:ascii="Calibri" w:hAnsi="Calibri"/>
                <w:sz w:val="22"/>
                <w:szCs w:val="22"/>
              </w:rPr>
              <w:t>Female</w:t>
            </w:r>
          </w:p>
        </w:tc>
        <w:tc>
          <w:tcPr>
            <w:tcW w:w="1011" w:type="dxa"/>
          </w:tcPr>
          <w:p w14:paraId="76D17711" w14:textId="77777777" w:rsidR="00F56E79"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94E615E" w14:textId="7F4F8415" w:rsidR="00F56E79" w:rsidRPr="003A3233" w:rsidRDefault="00E250A2"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bCs/>
                <w:sz w:val="22"/>
                <w:szCs w:val="22"/>
              </w:rPr>
              <w:t>1</w:t>
            </w:r>
          </w:p>
        </w:tc>
        <w:tc>
          <w:tcPr>
            <w:tcW w:w="1024" w:type="dxa"/>
            <w:tcBorders>
              <w:right w:val="single" w:sz="12" w:space="0" w:color="7B230C" w:themeColor="accent1" w:themeShade="BF"/>
            </w:tcBorders>
          </w:tcPr>
          <w:p w14:paraId="76704AD8" w14:textId="77777777" w:rsidR="00F56E79"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3739FD7" w14:textId="3FB69F6E" w:rsidR="00F56E79" w:rsidRPr="003A3233" w:rsidRDefault="00E250A2"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w:t>
            </w:r>
          </w:p>
        </w:tc>
        <w:tc>
          <w:tcPr>
            <w:tcW w:w="1035" w:type="dxa"/>
            <w:tcBorders>
              <w:left w:val="single" w:sz="12" w:space="0" w:color="7B230C" w:themeColor="accent1" w:themeShade="BF"/>
            </w:tcBorders>
          </w:tcPr>
          <w:p w14:paraId="65C7EF78" w14:textId="77777777" w:rsidR="00F56E79" w:rsidRPr="003A3233"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423AABCE" w14:textId="77777777" w:rsidR="00F56E79" w:rsidRPr="003A3233"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18-44</w:t>
            </w:r>
          </w:p>
        </w:tc>
        <w:tc>
          <w:tcPr>
            <w:tcW w:w="1010" w:type="dxa"/>
          </w:tcPr>
          <w:p w14:paraId="5FDDD62D" w14:textId="77777777" w:rsidR="00F56E79"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C6E5C1B" w14:textId="1A44C833" w:rsidR="00F56E79" w:rsidRPr="003A3233" w:rsidRDefault="00AF304F"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45</w:t>
            </w:r>
          </w:p>
        </w:tc>
        <w:tc>
          <w:tcPr>
            <w:tcW w:w="1024" w:type="dxa"/>
            <w:tcBorders>
              <w:right w:val="single" w:sz="12" w:space="0" w:color="7B230C" w:themeColor="accent1" w:themeShade="BF"/>
            </w:tcBorders>
          </w:tcPr>
          <w:p w14:paraId="10D056E5" w14:textId="77777777" w:rsidR="00F56E79"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3A255ED" w14:textId="42F88CF5" w:rsidR="00F56E79" w:rsidRPr="003A3233" w:rsidRDefault="00AF304F" w:rsidP="006B5FBE">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94</w:t>
            </w:r>
          </w:p>
        </w:tc>
        <w:tc>
          <w:tcPr>
            <w:tcW w:w="1256" w:type="dxa"/>
            <w:tcBorders>
              <w:left w:val="single" w:sz="12" w:space="0" w:color="7B230C" w:themeColor="accent1" w:themeShade="BF"/>
            </w:tcBorders>
          </w:tcPr>
          <w:p w14:paraId="4192055F" w14:textId="77777777" w:rsidR="00F56E79" w:rsidRPr="003A3233"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4B87209" w14:textId="19E4DA51" w:rsidR="00F56E79" w:rsidRPr="003A3233"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Caucasian</w:t>
            </w:r>
          </w:p>
        </w:tc>
        <w:tc>
          <w:tcPr>
            <w:tcW w:w="914" w:type="dxa"/>
          </w:tcPr>
          <w:p w14:paraId="13A5AB91" w14:textId="77777777" w:rsidR="00F56E79"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AF7BF22" w14:textId="10EE011F" w:rsidR="00F56E79" w:rsidRPr="003A3233" w:rsidRDefault="00857906"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10</w:t>
            </w:r>
          </w:p>
        </w:tc>
        <w:tc>
          <w:tcPr>
            <w:tcW w:w="1024" w:type="dxa"/>
          </w:tcPr>
          <w:p w14:paraId="421D2B7F" w14:textId="77777777" w:rsidR="00F56E79" w:rsidRDefault="00F56E79" w:rsidP="00F56E79">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38262A3" w14:textId="5DE86F72" w:rsidR="00F56E79" w:rsidRPr="003A3233" w:rsidRDefault="0068701F" w:rsidP="00345553">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21</w:t>
            </w:r>
          </w:p>
        </w:tc>
      </w:tr>
      <w:tr w:rsidR="00F56E79" w:rsidRPr="003A3233" w14:paraId="06F4E162"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38BF6415" w14:textId="0C78481B" w:rsidR="00F56E79" w:rsidRPr="003A3233" w:rsidRDefault="00F56E79" w:rsidP="00F56E79">
            <w:pPr>
              <w:rPr>
                <w:rFonts w:ascii="Calibri" w:hAnsi="Calibri"/>
                <w:b w:val="0"/>
                <w:bCs w:val="0"/>
                <w:sz w:val="22"/>
                <w:szCs w:val="22"/>
              </w:rPr>
            </w:pPr>
          </w:p>
        </w:tc>
        <w:tc>
          <w:tcPr>
            <w:tcW w:w="1011" w:type="dxa"/>
          </w:tcPr>
          <w:p w14:paraId="216F38B9" w14:textId="582E8A30" w:rsidR="00F56E79" w:rsidRPr="003A3233"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4" w:type="dxa"/>
            <w:tcBorders>
              <w:right w:val="single" w:sz="12" w:space="0" w:color="7B230C" w:themeColor="accent1" w:themeShade="BF"/>
            </w:tcBorders>
          </w:tcPr>
          <w:p w14:paraId="42DFC26F" w14:textId="15361E21" w:rsidR="00F56E79" w:rsidRPr="003A3233"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5" w:type="dxa"/>
            <w:tcBorders>
              <w:left w:val="single" w:sz="12" w:space="0" w:color="7B230C" w:themeColor="accent1" w:themeShade="BF"/>
            </w:tcBorders>
          </w:tcPr>
          <w:p w14:paraId="1D330321" w14:textId="77777777" w:rsidR="00F56E79" w:rsidRPr="003A3233"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90BC48E" w14:textId="77777777" w:rsidR="00F56E79" w:rsidRPr="003A3233"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sidRPr="003A3233">
              <w:rPr>
                <w:rFonts w:ascii="Calibri" w:hAnsi="Calibri"/>
                <w:bCs/>
                <w:sz w:val="22"/>
                <w:szCs w:val="22"/>
              </w:rPr>
              <w:t>45-64</w:t>
            </w:r>
          </w:p>
        </w:tc>
        <w:tc>
          <w:tcPr>
            <w:tcW w:w="1010" w:type="dxa"/>
          </w:tcPr>
          <w:p w14:paraId="638064EF" w14:textId="77777777" w:rsidR="00F56E79"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FAD0D80" w14:textId="188B5C9F" w:rsidR="00F56E79" w:rsidRPr="003A3233" w:rsidRDefault="00AF304F"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3</w:t>
            </w:r>
          </w:p>
        </w:tc>
        <w:tc>
          <w:tcPr>
            <w:tcW w:w="1024" w:type="dxa"/>
            <w:tcBorders>
              <w:right w:val="single" w:sz="12" w:space="0" w:color="7B230C" w:themeColor="accent1" w:themeShade="BF"/>
            </w:tcBorders>
          </w:tcPr>
          <w:p w14:paraId="3CEBB7D3" w14:textId="77777777" w:rsidR="00F56E79"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9F7E8B4" w14:textId="4B984D14" w:rsidR="00F56E79" w:rsidRPr="003A3233" w:rsidRDefault="00AF304F" w:rsidP="006B5FBE">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6</w:t>
            </w:r>
          </w:p>
        </w:tc>
        <w:tc>
          <w:tcPr>
            <w:tcW w:w="1256" w:type="dxa"/>
            <w:tcBorders>
              <w:left w:val="single" w:sz="12" w:space="0" w:color="7B230C" w:themeColor="accent1" w:themeShade="BF"/>
            </w:tcBorders>
          </w:tcPr>
          <w:p w14:paraId="1FC54655" w14:textId="77777777" w:rsidR="00F56E79"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01AD308D" w14:textId="6E27F667" w:rsidR="00F56E79" w:rsidRPr="003A3233"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Asian</w:t>
            </w:r>
          </w:p>
        </w:tc>
        <w:tc>
          <w:tcPr>
            <w:tcW w:w="914" w:type="dxa"/>
          </w:tcPr>
          <w:p w14:paraId="0E24D138" w14:textId="77777777" w:rsidR="00F56E79"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B03854D" w14:textId="474F60BC" w:rsidR="00F56E79" w:rsidRPr="003A3233" w:rsidRDefault="00857906"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4" w:type="dxa"/>
          </w:tcPr>
          <w:p w14:paraId="4E601C56" w14:textId="77777777" w:rsidR="00F56E79" w:rsidRDefault="00F56E79" w:rsidP="00F56E79">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E6BC1C0" w14:textId="411750F1" w:rsidR="00F56E79" w:rsidRPr="003A3233" w:rsidRDefault="00857906" w:rsidP="00345553">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D00EF8" w:rsidRPr="003A3233" w14:paraId="2DCA405F" w14:textId="77777777" w:rsidTr="00782FCC">
        <w:tc>
          <w:tcPr>
            <w:cnfStyle w:val="001000000000" w:firstRow="0" w:lastRow="0" w:firstColumn="1" w:lastColumn="0" w:oddVBand="0" w:evenVBand="0" w:oddHBand="0" w:evenHBand="0" w:firstRowFirstColumn="0" w:firstRowLastColumn="0" w:lastRowFirstColumn="0" w:lastRowLastColumn="0"/>
            <w:tcW w:w="1052" w:type="dxa"/>
          </w:tcPr>
          <w:p w14:paraId="7B771F2D" w14:textId="77777777" w:rsidR="00D00EF8" w:rsidRPr="003A3233" w:rsidRDefault="00D00EF8" w:rsidP="00D00EF8">
            <w:pPr>
              <w:rPr>
                <w:rFonts w:ascii="Calibri" w:hAnsi="Calibri"/>
                <w:b w:val="0"/>
                <w:bCs w:val="0"/>
                <w:sz w:val="22"/>
                <w:szCs w:val="22"/>
              </w:rPr>
            </w:pPr>
          </w:p>
          <w:p w14:paraId="23F3F27E" w14:textId="77777777" w:rsidR="00D00EF8" w:rsidRPr="003A3233" w:rsidRDefault="00D00EF8" w:rsidP="00D00EF8">
            <w:pPr>
              <w:rPr>
                <w:rFonts w:ascii="Calibri" w:hAnsi="Calibri"/>
                <w:b w:val="0"/>
                <w:bCs w:val="0"/>
                <w:sz w:val="22"/>
                <w:szCs w:val="22"/>
              </w:rPr>
            </w:pPr>
          </w:p>
        </w:tc>
        <w:tc>
          <w:tcPr>
            <w:tcW w:w="1011" w:type="dxa"/>
          </w:tcPr>
          <w:p w14:paraId="60AA8A0A"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4" w:type="dxa"/>
            <w:tcBorders>
              <w:right w:val="single" w:sz="12" w:space="0" w:color="7B230C" w:themeColor="accent1" w:themeShade="BF"/>
            </w:tcBorders>
          </w:tcPr>
          <w:p w14:paraId="097E794D"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5" w:type="dxa"/>
            <w:tcBorders>
              <w:left w:val="single" w:sz="12" w:space="0" w:color="7B230C" w:themeColor="accent1" w:themeShade="BF"/>
            </w:tcBorders>
          </w:tcPr>
          <w:p w14:paraId="54004661"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998D50D"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65+</w:t>
            </w:r>
          </w:p>
        </w:tc>
        <w:tc>
          <w:tcPr>
            <w:tcW w:w="1010" w:type="dxa"/>
          </w:tcPr>
          <w:p w14:paraId="67321715" w14:textId="77777777" w:rsidR="00D00EF8"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7AC65C9"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4" w:type="dxa"/>
            <w:tcBorders>
              <w:right w:val="single" w:sz="12" w:space="0" w:color="7B230C" w:themeColor="accent1" w:themeShade="BF"/>
            </w:tcBorders>
          </w:tcPr>
          <w:p w14:paraId="7BC98BBC" w14:textId="77777777" w:rsidR="00D00EF8"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E02A294"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256" w:type="dxa"/>
            <w:tcBorders>
              <w:left w:val="single" w:sz="12" w:space="0" w:color="7B230C" w:themeColor="accent1" w:themeShade="BF"/>
            </w:tcBorders>
          </w:tcPr>
          <w:p w14:paraId="46240E90"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04F7B75" w14:textId="77777777" w:rsidR="00D00EF8" w:rsidRPr="003A3233"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sidRPr="003A3233">
              <w:rPr>
                <w:rFonts w:ascii="Calibri" w:hAnsi="Calibri"/>
                <w:bCs/>
                <w:sz w:val="22"/>
                <w:szCs w:val="22"/>
              </w:rPr>
              <w:t>Hispanic</w:t>
            </w:r>
          </w:p>
        </w:tc>
        <w:tc>
          <w:tcPr>
            <w:tcW w:w="914" w:type="dxa"/>
          </w:tcPr>
          <w:p w14:paraId="2F07A5B9" w14:textId="77777777" w:rsidR="00D00EF8"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D051F55" w14:textId="44B119AD" w:rsidR="00D00EF8" w:rsidRPr="003A3233" w:rsidRDefault="00857906"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1</w:t>
            </w:r>
          </w:p>
        </w:tc>
        <w:tc>
          <w:tcPr>
            <w:tcW w:w="1024" w:type="dxa"/>
          </w:tcPr>
          <w:p w14:paraId="2875D44E" w14:textId="77777777" w:rsidR="00D00EF8" w:rsidRDefault="00D00EF8"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B762083" w14:textId="558FFFB0" w:rsidR="00D00EF8" w:rsidRPr="003A3233" w:rsidRDefault="00857906" w:rsidP="00D00EF8">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2</w:t>
            </w:r>
          </w:p>
        </w:tc>
      </w:tr>
      <w:tr w:rsidR="00D00EF8" w:rsidRPr="003A3233" w14:paraId="0AC3EF00"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70A60F6A" w14:textId="77777777" w:rsidR="00D00EF8" w:rsidRPr="003A3233" w:rsidRDefault="00D00EF8" w:rsidP="00516BF4">
            <w:pPr>
              <w:rPr>
                <w:rFonts w:ascii="Calibri" w:hAnsi="Calibri"/>
                <w:b w:val="0"/>
                <w:bCs w:val="0"/>
                <w:sz w:val="22"/>
                <w:szCs w:val="22"/>
              </w:rPr>
            </w:pPr>
          </w:p>
        </w:tc>
        <w:tc>
          <w:tcPr>
            <w:tcW w:w="1011" w:type="dxa"/>
          </w:tcPr>
          <w:p w14:paraId="2DAA47C6"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4" w:type="dxa"/>
            <w:tcBorders>
              <w:right w:val="single" w:sz="12" w:space="0" w:color="7B230C" w:themeColor="accent1" w:themeShade="BF"/>
            </w:tcBorders>
          </w:tcPr>
          <w:p w14:paraId="789050EA"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5" w:type="dxa"/>
            <w:tcBorders>
              <w:left w:val="single" w:sz="12" w:space="0" w:color="7B230C" w:themeColor="accent1" w:themeShade="BF"/>
            </w:tcBorders>
          </w:tcPr>
          <w:p w14:paraId="537D26FB" w14:textId="77777777"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Pr>
          <w:p w14:paraId="034D3C56"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4" w:type="dxa"/>
            <w:tcBorders>
              <w:right w:val="single" w:sz="12" w:space="0" w:color="7B230C" w:themeColor="accent1" w:themeShade="BF"/>
            </w:tcBorders>
          </w:tcPr>
          <w:p w14:paraId="451057DA"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6" w:type="dxa"/>
            <w:tcBorders>
              <w:left w:val="single" w:sz="12" w:space="0" w:color="7B230C" w:themeColor="accent1" w:themeShade="BF"/>
            </w:tcBorders>
          </w:tcPr>
          <w:p w14:paraId="1F073146" w14:textId="19B481E8" w:rsidR="00D00EF8" w:rsidRPr="003A3233"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Native American</w:t>
            </w:r>
          </w:p>
        </w:tc>
        <w:tc>
          <w:tcPr>
            <w:tcW w:w="914" w:type="dxa"/>
          </w:tcPr>
          <w:p w14:paraId="3CE86FE2"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71FA0432" w14:textId="0D25F781" w:rsidR="00D00EF8" w:rsidRDefault="00857906"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4" w:type="dxa"/>
          </w:tcPr>
          <w:p w14:paraId="0E8FDB7E" w14:textId="77777777" w:rsidR="00D00EF8" w:rsidRDefault="00D00EF8"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1F7FF418" w14:textId="33F38DBB" w:rsidR="00D00EF8" w:rsidRDefault="00857906" w:rsidP="00516BF4">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D2CF8" w:rsidRPr="003A3233" w14:paraId="656DC388" w14:textId="77777777" w:rsidTr="00782FCC">
        <w:tc>
          <w:tcPr>
            <w:cnfStyle w:val="001000000000" w:firstRow="0" w:lastRow="0" w:firstColumn="1" w:lastColumn="0" w:oddVBand="0" w:evenVBand="0" w:oddHBand="0" w:evenHBand="0" w:firstRowFirstColumn="0" w:firstRowLastColumn="0" w:lastRowFirstColumn="0" w:lastRowLastColumn="0"/>
            <w:tcW w:w="1052" w:type="dxa"/>
          </w:tcPr>
          <w:p w14:paraId="43143CE0" w14:textId="77777777" w:rsidR="006D2CF8" w:rsidRPr="003A3233" w:rsidRDefault="006D2CF8" w:rsidP="00516BF4">
            <w:pPr>
              <w:rPr>
                <w:rFonts w:ascii="Calibri" w:hAnsi="Calibri"/>
                <w:b w:val="0"/>
                <w:bCs w:val="0"/>
                <w:sz w:val="22"/>
                <w:szCs w:val="22"/>
              </w:rPr>
            </w:pPr>
          </w:p>
        </w:tc>
        <w:tc>
          <w:tcPr>
            <w:tcW w:w="1011" w:type="dxa"/>
          </w:tcPr>
          <w:p w14:paraId="7A703856"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4" w:type="dxa"/>
            <w:tcBorders>
              <w:right w:val="single" w:sz="12" w:space="0" w:color="7B230C" w:themeColor="accent1" w:themeShade="BF"/>
            </w:tcBorders>
          </w:tcPr>
          <w:p w14:paraId="3E2E28B6"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35" w:type="dxa"/>
            <w:tcBorders>
              <w:left w:val="single" w:sz="12" w:space="0" w:color="7B230C" w:themeColor="accent1" w:themeShade="BF"/>
            </w:tcBorders>
          </w:tcPr>
          <w:p w14:paraId="0BDCB67F"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10" w:type="dxa"/>
          </w:tcPr>
          <w:p w14:paraId="2D51DA97"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024" w:type="dxa"/>
            <w:tcBorders>
              <w:right w:val="single" w:sz="12" w:space="0" w:color="7B230C" w:themeColor="accent1" w:themeShade="BF"/>
            </w:tcBorders>
          </w:tcPr>
          <w:p w14:paraId="383B8C07"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tc>
        <w:tc>
          <w:tcPr>
            <w:tcW w:w="1256" w:type="dxa"/>
            <w:tcBorders>
              <w:left w:val="single" w:sz="12" w:space="0" w:color="7B230C" w:themeColor="accent1" w:themeShade="BF"/>
            </w:tcBorders>
          </w:tcPr>
          <w:p w14:paraId="5F77B2B8"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0E10364E" w14:textId="474D6968" w:rsidR="006D2CF8" w:rsidRPr="003A3233" w:rsidRDefault="00961BC4"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Other</w:t>
            </w:r>
          </w:p>
        </w:tc>
        <w:tc>
          <w:tcPr>
            <w:tcW w:w="914" w:type="dxa"/>
          </w:tcPr>
          <w:p w14:paraId="1F0012AC"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60D91D22" w14:textId="65004A88" w:rsidR="006D2CF8" w:rsidRPr="003A3233" w:rsidRDefault="006B5DE6"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4" w:type="dxa"/>
          </w:tcPr>
          <w:p w14:paraId="043F9A97" w14:textId="77777777" w:rsidR="006D2CF8"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71A424A" w14:textId="77777777" w:rsidR="006D2CF8" w:rsidRPr="003A3233" w:rsidRDefault="006D2CF8" w:rsidP="00516BF4">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68701F" w:rsidRPr="003A3233" w14:paraId="25261797"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Borders>
              <w:bottom w:val="single" w:sz="4" w:space="0" w:color="000000" w:themeColor="text1"/>
            </w:tcBorders>
          </w:tcPr>
          <w:p w14:paraId="12991850" w14:textId="31002E37" w:rsidR="0068701F" w:rsidRPr="0068701F" w:rsidRDefault="0068701F" w:rsidP="0068701F">
            <w:pPr>
              <w:rPr>
                <w:rFonts w:ascii="Calibri" w:hAnsi="Calibri"/>
                <w:b w:val="0"/>
                <w:bCs w:val="0"/>
                <w:sz w:val="22"/>
                <w:szCs w:val="22"/>
              </w:rPr>
            </w:pPr>
          </w:p>
        </w:tc>
        <w:tc>
          <w:tcPr>
            <w:tcW w:w="1011" w:type="dxa"/>
            <w:tcBorders>
              <w:bottom w:val="single" w:sz="4" w:space="0" w:color="000000" w:themeColor="text1"/>
            </w:tcBorders>
          </w:tcPr>
          <w:p w14:paraId="298960C0" w14:textId="7A733689" w:rsidR="0068701F" w:rsidRPr="0068701F"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4" w:type="dxa"/>
            <w:tcBorders>
              <w:bottom w:val="single" w:sz="4" w:space="0" w:color="000000" w:themeColor="text1"/>
              <w:right w:val="single" w:sz="12" w:space="0" w:color="7B230C" w:themeColor="accent1" w:themeShade="BF"/>
            </w:tcBorders>
          </w:tcPr>
          <w:p w14:paraId="4CFDB388" w14:textId="42315ABF" w:rsidR="0068701F" w:rsidRPr="0068701F"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35" w:type="dxa"/>
            <w:tcBorders>
              <w:left w:val="single" w:sz="12" w:space="0" w:color="7B230C" w:themeColor="accent1" w:themeShade="BF"/>
              <w:bottom w:val="single" w:sz="4" w:space="0" w:color="000000" w:themeColor="text1"/>
            </w:tcBorders>
          </w:tcPr>
          <w:p w14:paraId="31BF0282" w14:textId="08901723" w:rsidR="0068701F" w:rsidRPr="000E6F64"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10" w:type="dxa"/>
            <w:tcBorders>
              <w:bottom w:val="single" w:sz="4" w:space="0" w:color="000000" w:themeColor="text1"/>
            </w:tcBorders>
          </w:tcPr>
          <w:p w14:paraId="53775581" w14:textId="404DED29" w:rsidR="0068701F" w:rsidRPr="000E6F64"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024" w:type="dxa"/>
            <w:tcBorders>
              <w:bottom w:val="single" w:sz="4" w:space="0" w:color="000000" w:themeColor="text1"/>
              <w:right w:val="single" w:sz="12" w:space="0" w:color="7B230C" w:themeColor="accent1" w:themeShade="BF"/>
            </w:tcBorders>
          </w:tcPr>
          <w:p w14:paraId="494A87A2" w14:textId="7F3F73E4" w:rsidR="0068701F" w:rsidRPr="000E6F64"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tc>
        <w:tc>
          <w:tcPr>
            <w:tcW w:w="1256" w:type="dxa"/>
            <w:tcBorders>
              <w:left w:val="single" w:sz="12" w:space="0" w:color="7B230C" w:themeColor="accent1" w:themeShade="BF"/>
              <w:bottom w:val="single" w:sz="4" w:space="0" w:color="000000" w:themeColor="text1"/>
            </w:tcBorders>
          </w:tcPr>
          <w:p w14:paraId="5F9375C0" w14:textId="77777777" w:rsidR="0068701F"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4436FB1C" w14:textId="3719412F" w:rsidR="0068701F" w:rsidRPr="000E6F64"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Unknown</w:t>
            </w:r>
          </w:p>
        </w:tc>
        <w:tc>
          <w:tcPr>
            <w:tcW w:w="914" w:type="dxa"/>
            <w:tcBorders>
              <w:bottom w:val="single" w:sz="4" w:space="0" w:color="000000" w:themeColor="text1"/>
            </w:tcBorders>
          </w:tcPr>
          <w:p w14:paraId="31F2FFAB" w14:textId="77777777" w:rsidR="0068701F"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65F35791" w14:textId="524718EA" w:rsidR="0068701F" w:rsidRPr="000E6F64"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c>
          <w:tcPr>
            <w:tcW w:w="1024" w:type="dxa"/>
            <w:tcBorders>
              <w:bottom w:val="single" w:sz="4" w:space="0" w:color="000000" w:themeColor="text1"/>
            </w:tcBorders>
          </w:tcPr>
          <w:p w14:paraId="0C93A207" w14:textId="77777777" w:rsidR="0068701F"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p>
          <w:p w14:paraId="383A06DD" w14:textId="16BB91EE" w:rsidR="0068701F" w:rsidRPr="000E6F64" w:rsidRDefault="0068701F" w:rsidP="0068701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0</w:t>
            </w:r>
          </w:p>
        </w:tc>
      </w:tr>
      <w:tr w:rsidR="000A3370" w:rsidRPr="003A3233" w14:paraId="1018F665" w14:textId="77777777" w:rsidTr="00782FCC">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000000" w:themeColor="text1"/>
              <w:left w:val="single" w:sz="4" w:space="0" w:color="000000" w:themeColor="text1"/>
              <w:bottom w:val="single" w:sz="4" w:space="0" w:color="000000" w:themeColor="text1"/>
            </w:tcBorders>
          </w:tcPr>
          <w:p w14:paraId="075B0371" w14:textId="77777777" w:rsidR="000A3370" w:rsidRPr="000E6F64" w:rsidRDefault="000A3370" w:rsidP="000A3370">
            <w:pPr>
              <w:rPr>
                <w:rFonts w:ascii="Calibri" w:hAnsi="Calibri"/>
                <w:b w:val="0"/>
                <w:bCs w:val="0"/>
                <w:sz w:val="22"/>
                <w:szCs w:val="22"/>
              </w:rPr>
            </w:pPr>
          </w:p>
          <w:p w14:paraId="2B71DD36" w14:textId="499FB674" w:rsidR="000A3370" w:rsidRPr="003A3233" w:rsidRDefault="000A3370" w:rsidP="000A3370">
            <w:pPr>
              <w:rPr>
                <w:rFonts w:ascii="Calibri" w:hAnsi="Calibri"/>
                <w:b w:val="0"/>
                <w:bCs w:val="0"/>
                <w:sz w:val="22"/>
                <w:szCs w:val="22"/>
              </w:rPr>
            </w:pPr>
            <w:r w:rsidRPr="000E6F64">
              <w:rPr>
                <w:rFonts w:ascii="Calibri" w:hAnsi="Calibri"/>
                <w:b w:val="0"/>
                <w:sz w:val="22"/>
                <w:szCs w:val="22"/>
              </w:rPr>
              <w:t>Class</w:t>
            </w:r>
          </w:p>
        </w:tc>
        <w:tc>
          <w:tcPr>
            <w:tcW w:w="1011" w:type="dxa"/>
            <w:tcBorders>
              <w:top w:val="single" w:sz="4" w:space="0" w:color="000000" w:themeColor="text1"/>
              <w:bottom w:val="single" w:sz="4" w:space="0" w:color="000000" w:themeColor="text1"/>
            </w:tcBorders>
          </w:tcPr>
          <w:p w14:paraId="0F276705" w14:textId="77777777" w:rsidR="000A3370"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BED193D" w14:textId="75A7ED5A"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24" w:type="dxa"/>
            <w:tcBorders>
              <w:top w:val="single" w:sz="4" w:space="0" w:color="000000" w:themeColor="text1"/>
              <w:bottom w:val="single" w:sz="4" w:space="0" w:color="000000" w:themeColor="text1"/>
              <w:right w:val="single" w:sz="12" w:space="0" w:color="7B230C" w:themeColor="accent1" w:themeShade="BF"/>
            </w:tcBorders>
          </w:tcPr>
          <w:p w14:paraId="46497AEC" w14:textId="77777777" w:rsidR="000A3370"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546D2368" w14:textId="0BFD98DD"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35" w:type="dxa"/>
            <w:tcBorders>
              <w:top w:val="single" w:sz="4" w:space="0" w:color="000000" w:themeColor="text1"/>
              <w:left w:val="single" w:sz="12" w:space="0" w:color="7B230C" w:themeColor="accent1" w:themeShade="BF"/>
              <w:bottom w:val="single" w:sz="4" w:space="0" w:color="000000" w:themeColor="text1"/>
            </w:tcBorders>
          </w:tcPr>
          <w:p w14:paraId="1ADE03B2" w14:textId="77777777" w:rsidR="000A3370" w:rsidRPr="000E6F64"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5F079A5" w14:textId="524079FC"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0E6F64">
              <w:rPr>
                <w:rFonts w:ascii="Calibri" w:hAnsi="Calibri"/>
                <w:bCs/>
                <w:sz w:val="22"/>
                <w:szCs w:val="22"/>
              </w:rPr>
              <w:t>Class</w:t>
            </w:r>
          </w:p>
        </w:tc>
        <w:tc>
          <w:tcPr>
            <w:tcW w:w="1010" w:type="dxa"/>
            <w:tcBorders>
              <w:top w:val="single" w:sz="4" w:space="0" w:color="000000" w:themeColor="text1"/>
              <w:bottom w:val="single" w:sz="4" w:space="0" w:color="000000" w:themeColor="text1"/>
            </w:tcBorders>
          </w:tcPr>
          <w:p w14:paraId="0E94ACD7" w14:textId="77777777" w:rsidR="000A3370"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0E1EAB7" w14:textId="78B763FB"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24" w:type="dxa"/>
            <w:tcBorders>
              <w:top w:val="single" w:sz="4" w:space="0" w:color="000000" w:themeColor="text1"/>
              <w:bottom w:val="single" w:sz="4" w:space="0" w:color="000000" w:themeColor="text1"/>
              <w:right w:val="single" w:sz="12" w:space="0" w:color="7B230C" w:themeColor="accent1" w:themeShade="BF"/>
            </w:tcBorders>
          </w:tcPr>
          <w:p w14:paraId="2E839703" w14:textId="77777777" w:rsidR="000A3370"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233E8F1A" w14:textId="09450744"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256" w:type="dxa"/>
            <w:tcBorders>
              <w:top w:val="single" w:sz="4" w:space="0" w:color="000000" w:themeColor="text1"/>
              <w:left w:val="single" w:sz="12" w:space="0" w:color="7B230C" w:themeColor="accent1" w:themeShade="BF"/>
              <w:bottom w:val="single" w:sz="4" w:space="0" w:color="000000" w:themeColor="text1"/>
            </w:tcBorders>
          </w:tcPr>
          <w:p w14:paraId="38345F85" w14:textId="77777777" w:rsidR="000A3370" w:rsidRPr="000E6F64"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73E82F3" w14:textId="4C414469"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sidRPr="000E6F64">
              <w:rPr>
                <w:rFonts w:ascii="Calibri" w:hAnsi="Calibri"/>
                <w:bCs/>
                <w:sz w:val="22"/>
                <w:szCs w:val="22"/>
              </w:rPr>
              <w:t>Class</w:t>
            </w:r>
          </w:p>
        </w:tc>
        <w:tc>
          <w:tcPr>
            <w:tcW w:w="914" w:type="dxa"/>
            <w:tcBorders>
              <w:top w:val="single" w:sz="4" w:space="0" w:color="000000" w:themeColor="text1"/>
              <w:bottom w:val="single" w:sz="4" w:space="0" w:color="000000" w:themeColor="text1"/>
            </w:tcBorders>
          </w:tcPr>
          <w:p w14:paraId="7EEA5AD7" w14:textId="77777777" w:rsidR="000A3370"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15419B6B" w14:textId="7FABDD1E"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0</w:t>
            </w:r>
          </w:p>
        </w:tc>
        <w:tc>
          <w:tcPr>
            <w:tcW w:w="1024" w:type="dxa"/>
            <w:tcBorders>
              <w:top w:val="single" w:sz="4" w:space="0" w:color="000000" w:themeColor="text1"/>
              <w:bottom w:val="single" w:sz="4" w:space="0" w:color="000000" w:themeColor="text1"/>
              <w:right w:val="single" w:sz="4" w:space="0" w:color="000000" w:themeColor="text1"/>
            </w:tcBorders>
          </w:tcPr>
          <w:p w14:paraId="7F4EC134" w14:textId="77777777" w:rsidR="000A3370"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szCs w:val="22"/>
              </w:rPr>
            </w:pPr>
          </w:p>
          <w:p w14:paraId="7D3908F1" w14:textId="0B56EB18" w:rsidR="000A3370" w:rsidRPr="003A3233" w:rsidRDefault="000A3370" w:rsidP="000A3370">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2"/>
                <w:szCs w:val="22"/>
              </w:rPr>
            </w:pPr>
            <w:r>
              <w:rPr>
                <w:rFonts w:ascii="Calibri" w:hAnsi="Calibri"/>
                <w:bCs/>
                <w:sz w:val="22"/>
                <w:szCs w:val="22"/>
              </w:rPr>
              <w:t>6</w:t>
            </w:r>
          </w:p>
        </w:tc>
      </w:tr>
      <w:tr w:rsidR="000A3370" w:rsidRPr="003A3233" w14:paraId="74040F50" w14:textId="77777777" w:rsidTr="00782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000000" w:themeColor="text1"/>
              <w:left w:val="single" w:sz="4" w:space="0" w:color="000000" w:themeColor="text1"/>
              <w:bottom w:val="single" w:sz="4" w:space="0" w:color="000000" w:themeColor="text1"/>
            </w:tcBorders>
          </w:tcPr>
          <w:p w14:paraId="2085AD4B" w14:textId="77777777" w:rsidR="000A3370" w:rsidRPr="003A3233" w:rsidRDefault="000A3370" w:rsidP="000A3370">
            <w:pPr>
              <w:rPr>
                <w:rFonts w:ascii="Calibri" w:hAnsi="Calibri"/>
                <w:b w:val="0"/>
                <w:bCs w:val="0"/>
                <w:sz w:val="22"/>
                <w:szCs w:val="22"/>
              </w:rPr>
            </w:pPr>
          </w:p>
          <w:p w14:paraId="3F4E5801" w14:textId="4355EB37" w:rsidR="000A3370" w:rsidRPr="003A3233" w:rsidRDefault="000A3370" w:rsidP="000A3370">
            <w:pPr>
              <w:rPr>
                <w:rFonts w:ascii="Calibri" w:hAnsi="Calibri"/>
                <w:b w:val="0"/>
                <w:bCs w:val="0"/>
                <w:sz w:val="22"/>
                <w:szCs w:val="22"/>
              </w:rPr>
            </w:pPr>
            <w:r w:rsidRPr="003A3233">
              <w:rPr>
                <w:rFonts w:ascii="Calibri" w:hAnsi="Calibri"/>
                <w:sz w:val="22"/>
                <w:szCs w:val="22"/>
              </w:rPr>
              <w:t>Total</w:t>
            </w:r>
          </w:p>
        </w:tc>
        <w:tc>
          <w:tcPr>
            <w:tcW w:w="1011" w:type="dxa"/>
            <w:tcBorders>
              <w:top w:val="single" w:sz="4" w:space="0" w:color="000000" w:themeColor="text1"/>
              <w:bottom w:val="single" w:sz="4" w:space="0" w:color="000000" w:themeColor="text1"/>
            </w:tcBorders>
          </w:tcPr>
          <w:p w14:paraId="522D7612" w14:textId="7777777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B92EACA" w14:textId="35176941"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48</w:t>
            </w:r>
          </w:p>
        </w:tc>
        <w:tc>
          <w:tcPr>
            <w:tcW w:w="1024" w:type="dxa"/>
            <w:tcBorders>
              <w:top w:val="single" w:sz="4" w:space="0" w:color="000000" w:themeColor="text1"/>
              <w:bottom w:val="single" w:sz="4" w:space="0" w:color="000000" w:themeColor="text1"/>
              <w:right w:val="single" w:sz="12" w:space="0" w:color="7B230C" w:themeColor="accent1" w:themeShade="BF"/>
            </w:tcBorders>
          </w:tcPr>
          <w:p w14:paraId="5E2DBED9" w14:textId="7777777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E462BB7" w14:textId="1BFF7BAD"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035" w:type="dxa"/>
            <w:tcBorders>
              <w:top w:val="single" w:sz="4" w:space="0" w:color="000000" w:themeColor="text1"/>
              <w:left w:val="single" w:sz="12" w:space="0" w:color="7B230C" w:themeColor="accent1" w:themeShade="BF"/>
              <w:bottom w:val="single" w:sz="4" w:space="0" w:color="000000" w:themeColor="text1"/>
            </w:tcBorders>
          </w:tcPr>
          <w:p w14:paraId="33386474" w14:textId="77777777" w:rsidR="000A3370" w:rsidRPr="003A3233"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507C746" w14:textId="1572905B" w:rsidR="000A3370" w:rsidRPr="003A3233"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1010" w:type="dxa"/>
            <w:tcBorders>
              <w:top w:val="single" w:sz="4" w:space="0" w:color="000000" w:themeColor="text1"/>
              <w:bottom w:val="single" w:sz="4" w:space="0" w:color="000000" w:themeColor="text1"/>
            </w:tcBorders>
          </w:tcPr>
          <w:p w14:paraId="6718C135" w14:textId="7777777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674A053" w14:textId="3BB8F96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48</w:t>
            </w:r>
          </w:p>
        </w:tc>
        <w:tc>
          <w:tcPr>
            <w:tcW w:w="1024" w:type="dxa"/>
            <w:tcBorders>
              <w:top w:val="single" w:sz="4" w:space="0" w:color="000000" w:themeColor="text1"/>
              <w:bottom w:val="single" w:sz="4" w:space="0" w:color="000000" w:themeColor="text1"/>
              <w:right w:val="single" w:sz="12" w:space="0" w:color="7B230C" w:themeColor="accent1" w:themeShade="BF"/>
            </w:tcBorders>
          </w:tcPr>
          <w:p w14:paraId="4244B484" w14:textId="7777777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4337461A" w14:textId="60CE0C76"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c>
          <w:tcPr>
            <w:tcW w:w="1256" w:type="dxa"/>
            <w:tcBorders>
              <w:top w:val="single" w:sz="4" w:space="0" w:color="000000" w:themeColor="text1"/>
              <w:left w:val="single" w:sz="12" w:space="0" w:color="7B230C" w:themeColor="accent1" w:themeShade="BF"/>
              <w:bottom w:val="single" w:sz="4" w:space="0" w:color="000000" w:themeColor="text1"/>
            </w:tcBorders>
          </w:tcPr>
          <w:p w14:paraId="5BC0E2E8" w14:textId="77777777" w:rsidR="000A3370" w:rsidRPr="003A3233"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A8924E5" w14:textId="11CDC888" w:rsidR="000A3370" w:rsidRPr="003A3233"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sidRPr="003A3233">
              <w:rPr>
                <w:rFonts w:ascii="Calibri" w:hAnsi="Calibri"/>
                <w:b/>
                <w:bCs/>
                <w:sz w:val="22"/>
                <w:szCs w:val="22"/>
              </w:rPr>
              <w:t>Total</w:t>
            </w:r>
          </w:p>
        </w:tc>
        <w:tc>
          <w:tcPr>
            <w:tcW w:w="914" w:type="dxa"/>
            <w:tcBorders>
              <w:top w:val="single" w:sz="4" w:space="0" w:color="000000" w:themeColor="text1"/>
              <w:bottom w:val="single" w:sz="4" w:space="0" w:color="000000" w:themeColor="text1"/>
            </w:tcBorders>
          </w:tcPr>
          <w:p w14:paraId="1E92D29D" w14:textId="7777777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3A5929AD" w14:textId="01A69646"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48</w:t>
            </w:r>
          </w:p>
        </w:tc>
        <w:tc>
          <w:tcPr>
            <w:tcW w:w="1024" w:type="dxa"/>
            <w:tcBorders>
              <w:top w:val="single" w:sz="4" w:space="0" w:color="000000" w:themeColor="text1"/>
              <w:bottom w:val="single" w:sz="4" w:space="0" w:color="000000" w:themeColor="text1"/>
              <w:right w:val="single" w:sz="4" w:space="0" w:color="000000" w:themeColor="text1"/>
            </w:tcBorders>
          </w:tcPr>
          <w:p w14:paraId="6EDFA89C" w14:textId="77777777"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p>
          <w:p w14:paraId="09A0AC71" w14:textId="155456D2" w:rsidR="000A3370" w:rsidRDefault="000A3370" w:rsidP="000A3370">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rPr>
            </w:pPr>
            <w:r>
              <w:rPr>
                <w:rFonts w:ascii="Calibri" w:hAnsi="Calibri"/>
                <w:b/>
                <w:bCs/>
                <w:sz w:val="22"/>
                <w:szCs w:val="22"/>
              </w:rPr>
              <w:t>100</w:t>
            </w:r>
          </w:p>
        </w:tc>
      </w:tr>
    </w:tbl>
    <w:p w14:paraId="61FC6A30" w14:textId="4F281AFA" w:rsidR="00405E8B" w:rsidRDefault="001C1934" w:rsidP="001C1934">
      <w:pPr>
        <w:rPr>
          <w:rFonts w:ascii="Calibri" w:hAnsi="Calibri"/>
          <w:i/>
          <w:sz w:val="20"/>
          <w:szCs w:val="20"/>
        </w:rPr>
      </w:pPr>
      <w:r w:rsidRPr="001C1934">
        <w:rPr>
          <w:rFonts w:ascii="Calibri" w:hAnsi="Calibri"/>
          <w:i/>
          <w:sz w:val="20"/>
          <w:szCs w:val="20"/>
        </w:rPr>
        <w:t xml:space="preserve">Chart </w:t>
      </w:r>
      <w:r>
        <w:rPr>
          <w:rFonts w:ascii="Calibri" w:hAnsi="Calibri"/>
          <w:i/>
          <w:sz w:val="20"/>
          <w:szCs w:val="20"/>
        </w:rPr>
        <w:t>8</w:t>
      </w:r>
      <w:r w:rsidRPr="001C1934">
        <w:rPr>
          <w:rFonts w:ascii="Calibri" w:hAnsi="Calibri"/>
          <w:i/>
          <w:sz w:val="20"/>
          <w:szCs w:val="20"/>
        </w:rPr>
        <w:t>: During FY 1</w:t>
      </w:r>
      <w:r w:rsidR="00857906">
        <w:rPr>
          <w:rFonts w:ascii="Calibri" w:hAnsi="Calibri"/>
          <w:i/>
          <w:sz w:val="20"/>
          <w:szCs w:val="20"/>
        </w:rPr>
        <w:t>8</w:t>
      </w:r>
      <w:r w:rsidRPr="001C1934">
        <w:rPr>
          <w:rFonts w:ascii="Calibri" w:hAnsi="Calibri"/>
          <w:i/>
          <w:sz w:val="20"/>
          <w:szCs w:val="20"/>
        </w:rPr>
        <w:t xml:space="preserve">, </w:t>
      </w:r>
      <w:r>
        <w:rPr>
          <w:rFonts w:ascii="Calibri" w:hAnsi="Calibri"/>
          <w:i/>
          <w:sz w:val="20"/>
          <w:szCs w:val="20"/>
        </w:rPr>
        <w:t>SETT Springfield</w:t>
      </w:r>
      <w:r w:rsidR="00C83005">
        <w:rPr>
          <w:rFonts w:ascii="Calibri" w:hAnsi="Calibri"/>
          <w:i/>
          <w:sz w:val="20"/>
          <w:szCs w:val="20"/>
        </w:rPr>
        <w:t xml:space="preserve"> had a total of 48 IA cases.</w:t>
      </w:r>
      <w:r w:rsidRPr="001C1934">
        <w:rPr>
          <w:rFonts w:ascii="Calibri" w:hAnsi="Calibri"/>
          <w:i/>
          <w:sz w:val="20"/>
          <w:szCs w:val="20"/>
        </w:rPr>
        <w:t xml:space="preserve"> </w:t>
      </w:r>
    </w:p>
    <w:p w14:paraId="4BD9FE4C" w14:textId="77777777" w:rsidR="00405E8B" w:rsidRDefault="00405E8B" w:rsidP="001C1934">
      <w:pPr>
        <w:rPr>
          <w:rFonts w:ascii="Calibri" w:hAnsi="Calibri"/>
          <w:i/>
          <w:sz w:val="20"/>
          <w:szCs w:val="20"/>
        </w:rPr>
      </w:pPr>
    </w:p>
    <w:p w14:paraId="2F53CACB" w14:textId="77777777" w:rsidR="00ED22DA" w:rsidRDefault="00ED22DA" w:rsidP="006D2CF8">
      <w:pPr>
        <w:rPr>
          <w:b/>
          <w:bCs/>
        </w:rPr>
      </w:pPr>
    </w:p>
    <w:p w14:paraId="509FC223" w14:textId="77777777" w:rsidR="00C83005" w:rsidRDefault="00C83005" w:rsidP="006D2CF8">
      <w:pPr>
        <w:rPr>
          <w:b/>
          <w:bCs/>
        </w:rPr>
      </w:pPr>
    </w:p>
    <w:p w14:paraId="1BE78B70" w14:textId="77777777" w:rsidR="00C83005" w:rsidRDefault="00C83005" w:rsidP="006D2CF8">
      <w:pPr>
        <w:rPr>
          <w:b/>
          <w:bCs/>
        </w:rPr>
      </w:pPr>
    </w:p>
    <w:p w14:paraId="3C978A24" w14:textId="77777777" w:rsidR="00ED22DA" w:rsidRDefault="00ED22DA" w:rsidP="006D2CF8">
      <w:pPr>
        <w:rPr>
          <w:b/>
          <w:bCs/>
        </w:rPr>
      </w:pPr>
    </w:p>
    <w:p w14:paraId="43ECC2E5" w14:textId="77777777" w:rsidR="00C83005" w:rsidRDefault="00C83005" w:rsidP="006D2CF8">
      <w:pPr>
        <w:rPr>
          <w:b/>
          <w:bCs/>
        </w:rPr>
      </w:pPr>
    </w:p>
    <w:p w14:paraId="0C72509F" w14:textId="0AE9FA95" w:rsidR="00ED22DA" w:rsidRDefault="00244DD0" w:rsidP="006D2CF8">
      <w:pPr>
        <w:rPr>
          <w:b/>
          <w:bCs/>
        </w:rPr>
      </w:pPr>
      <w:r>
        <w:rPr>
          <w:b/>
          <w:bCs/>
        </w:rPr>
        <w:tab/>
      </w:r>
      <w:r w:rsidR="00A70D32" w:rsidRPr="00A70D32">
        <w:rPr>
          <w:b/>
          <w:bCs/>
          <w:noProof/>
        </w:rPr>
        <w:drawing>
          <wp:inline distT="0" distB="0" distL="0" distR="0" wp14:anchorId="6403D5D1" wp14:editId="690BF605">
            <wp:extent cx="4991100" cy="2457450"/>
            <wp:effectExtent l="0" t="0" r="0" b="0"/>
            <wp:docPr id="27" name="Picture 27" descr="C:\Users\rcallum\Pictures\DDA FY18 Graphs\DDA Facilities\Grievances and IA\SETT\SETT Gender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callum\Pictures\DDA FY18 Graphs\DDA Facilities\Grievances and IA\SETT\SETT Gender I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91100" cy="2457450"/>
                    </a:xfrm>
                    <a:prstGeom prst="rect">
                      <a:avLst/>
                    </a:prstGeom>
                    <a:noFill/>
                    <a:ln>
                      <a:noFill/>
                    </a:ln>
                  </pic:spPr>
                </pic:pic>
              </a:graphicData>
            </a:graphic>
          </wp:inline>
        </w:drawing>
      </w:r>
    </w:p>
    <w:p w14:paraId="35ACBA96" w14:textId="1F4C0F1E" w:rsidR="006D2CF8" w:rsidRPr="001C1934" w:rsidRDefault="001C1934" w:rsidP="00992348">
      <w:pPr>
        <w:rPr>
          <w:b/>
          <w:bCs/>
          <w:sz w:val="20"/>
          <w:szCs w:val="20"/>
        </w:rPr>
      </w:pPr>
      <w:r w:rsidRPr="001C1934">
        <w:rPr>
          <w:b/>
          <w:bCs/>
          <w:sz w:val="20"/>
          <w:szCs w:val="20"/>
        </w:rPr>
        <w:tab/>
      </w:r>
      <w:r w:rsidR="00992348">
        <w:rPr>
          <w:b/>
          <w:bCs/>
          <w:sz w:val="20"/>
          <w:szCs w:val="20"/>
        </w:rPr>
        <w:tab/>
      </w:r>
      <w:r w:rsidR="00C83005">
        <w:rPr>
          <w:rFonts w:ascii="Calibri" w:hAnsi="Calibri"/>
          <w:i/>
          <w:sz w:val="20"/>
          <w:szCs w:val="20"/>
        </w:rPr>
        <w:t>Graph 8A: SETT Springfield IA data (t=48) by gender.</w:t>
      </w:r>
    </w:p>
    <w:p w14:paraId="7BBF8B70" w14:textId="77777777" w:rsidR="00ED22DA" w:rsidRDefault="00ED22DA" w:rsidP="006D2CF8">
      <w:pPr>
        <w:rPr>
          <w:b/>
          <w:bCs/>
        </w:rPr>
      </w:pPr>
    </w:p>
    <w:p w14:paraId="59865CE4" w14:textId="77777777" w:rsidR="003204B8" w:rsidRDefault="003204B8" w:rsidP="006D2CF8">
      <w:pPr>
        <w:rPr>
          <w:b/>
          <w:bCs/>
        </w:rPr>
      </w:pPr>
    </w:p>
    <w:p w14:paraId="779CBB4E" w14:textId="77777777" w:rsidR="00810B65" w:rsidRDefault="00810B65" w:rsidP="006D2CF8">
      <w:pPr>
        <w:rPr>
          <w:b/>
          <w:bCs/>
        </w:rPr>
      </w:pPr>
    </w:p>
    <w:p w14:paraId="32C30507" w14:textId="77777777" w:rsidR="00810B65" w:rsidRDefault="00810B65" w:rsidP="006D2CF8">
      <w:pPr>
        <w:rPr>
          <w:b/>
          <w:bCs/>
        </w:rPr>
      </w:pPr>
    </w:p>
    <w:p w14:paraId="2BCCF20F" w14:textId="77777777" w:rsidR="00C83005" w:rsidRDefault="00C83005" w:rsidP="006D2CF8">
      <w:pPr>
        <w:rPr>
          <w:b/>
          <w:bCs/>
        </w:rPr>
      </w:pPr>
    </w:p>
    <w:p w14:paraId="270D3A83" w14:textId="64D36700" w:rsidR="00ED22DA" w:rsidRDefault="00F8025D" w:rsidP="006D2CF8">
      <w:pPr>
        <w:rPr>
          <w:b/>
          <w:bCs/>
        </w:rPr>
      </w:pPr>
      <w:r>
        <w:rPr>
          <w:b/>
          <w:bCs/>
        </w:rPr>
        <w:tab/>
      </w:r>
      <w:r w:rsidR="00A70D32" w:rsidRPr="00A70D32">
        <w:rPr>
          <w:b/>
          <w:bCs/>
          <w:noProof/>
        </w:rPr>
        <w:drawing>
          <wp:inline distT="0" distB="0" distL="0" distR="0" wp14:anchorId="4D9CACC2" wp14:editId="0455A624">
            <wp:extent cx="4610100" cy="2428875"/>
            <wp:effectExtent l="0" t="0" r="0" b="9525"/>
            <wp:docPr id="45" name="Picture 45" descr="C:\Users\rcallum\Pictures\DDA FY18 Graphs\DDA Facilities\Grievances and IA\SETT\SETT Ag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callum\Pictures\DDA FY18 Graphs\DDA Facilities\Grievances and IA\SETT\SETT Age I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10100" cy="2428875"/>
                    </a:xfrm>
                    <a:prstGeom prst="rect">
                      <a:avLst/>
                    </a:prstGeom>
                    <a:noFill/>
                    <a:ln>
                      <a:noFill/>
                    </a:ln>
                  </pic:spPr>
                </pic:pic>
              </a:graphicData>
            </a:graphic>
          </wp:inline>
        </w:drawing>
      </w:r>
    </w:p>
    <w:p w14:paraId="22ED436A" w14:textId="1532D1D4" w:rsidR="00AE4C9F" w:rsidRDefault="00C83005" w:rsidP="00C83005">
      <w:pPr>
        <w:ind w:left="720" w:firstLine="720"/>
        <w:rPr>
          <w:b/>
          <w:bCs/>
        </w:rPr>
      </w:pPr>
      <w:r>
        <w:rPr>
          <w:rFonts w:ascii="Calibri" w:hAnsi="Calibri"/>
          <w:i/>
          <w:sz w:val="20"/>
          <w:szCs w:val="20"/>
        </w:rPr>
        <w:t>Graph 8B: SETT Springfield IA data (t=48) by age.</w:t>
      </w:r>
    </w:p>
    <w:p w14:paraId="03400AA9" w14:textId="77777777" w:rsidR="00AE4C9F" w:rsidRDefault="00AE4C9F" w:rsidP="006D2CF8">
      <w:pPr>
        <w:rPr>
          <w:b/>
          <w:bCs/>
        </w:rPr>
      </w:pPr>
    </w:p>
    <w:p w14:paraId="29988598" w14:textId="77777777" w:rsidR="00F5571E" w:rsidRDefault="00F5571E" w:rsidP="006D2CF8">
      <w:pPr>
        <w:rPr>
          <w:b/>
          <w:bCs/>
        </w:rPr>
      </w:pPr>
    </w:p>
    <w:p w14:paraId="7A1E951D" w14:textId="77777777" w:rsidR="00ED22DA" w:rsidRDefault="00ED22DA" w:rsidP="006D2CF8">
      <w:pPr>
        <w:rPr>
          <w:b/>
          <w:bCs/>
        </w:rPr>
      </w:pPr>
    </w:p>
    <w:p w14:paraId="59A875D3" w14:textId="77777777" w:rsidR="00C83005" w:rsidRDefault="00C83005" w:rsidP="006D2CF8">
      <w:pPr>
        <w:rPr>
          <w:b/>
          <w:bCs/>
        </w:rPr>
      </w:pPr>
    </w:p>
    <w:p w14:paraId="2EBD0841" w14:textId="77777777" w:rsidR="00C83005" w:rsidRDefault="00C83005" w:rsidP="006D2CF8">
      <w:pPr>
        <w:rPr>
          <w:b/>
          <w:bCs/>
        </w:rPr>
      </w:pPr>
    </w:p>
    <w:p w14:paraId="24A6D81E" w14:textId="48D01176" w:rsidR="00ED22DA" w:rsidRPr="006B5DE6" w:rsidRDefault="00CC354E" w:rsidP="006D2CF8">
      <w:pPr>
        <w:rPr>
          <w:noProof/>
        </w:rPr>
      </w:pPr>
      <w:r>
        <w:rPr>
          <w:b/>
          <w:bCs/>
        </w:rPr>
        <w:tab/>
      </w:r>
      <w:r w:rsidR="006304A5" w:rsidRPr="006304A5">
        <w:rPr>
          <w:b/>
          <w:bCs/>
          <w:noProof/>
        </w:rPr>
        <w:drawing>
          <wp:inline distT="0" distB="0" distL="0" distR="0" wp14:anchorId="13765C8B" wp14:editId="4DE4424B">
            <wp:extent cx="5038725" cy="2581275"/>
            <wp:effectExtent l="0" t="0" r="9525" b="9525"/>
            <wp:docPr id="3" name="Picture 3" descr="C:\Users\rcallum\Pictures\DDA FY18 Graphs\DDA Facilities\Grievances and IA\SETT\SETT Race 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allum\Pictures\DDA FY18 Graphs\DDA Facilities\Grievances and IA\SETT\SETT Race IA.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8725" cy="2581275"/>
                    </a:xfrm>
                    <a:prstGeom prst="rect">
                      <a:avLst/>
                    </a:prstGeom>
                    <a:noFill/>
                    <a:ln>
                      <a:noFill/>
                    </a:ln>
                  </pic:spPr>
                </pic:pic>
              </a:graphicData>
            </a:graphic>
          </wp:inline>
        </w:drawing>
      </w:r>
    </w:p>
    <w:p w14:paraId="6550AB53" w14:textId="307E9898" w:rsidR="00E26953" w:rsidRDefault="00C83005" w:rsidP="00C83005">
      <w:pPr>
        <w:ind w:left="720" w:firstLine="720"/>
        <w:rPr>
          <w:b/>
          <w:bCs/>
        </w:rPr>
      </w:pPr>
      <w:r>
        <w:rPr>
          <w:rFonts w:ascii="Calibri" w:hAnsi="Calibri"/>
          <w:i/>
          <w:sz w:val="20"/>
          <w:szCs w:val="20"/>
        </w:rPr>
        <w:t>Graph 8C: SETT Springfield IA data (t=48) by race.</w:t>
      </w:r>
      <w:r w:rsidR="001C1934">
        <w:rPr>
          <w:b/>
          <w:bCs/>
        </w:rPr>
        <w:tab/>
      </w:r>
    </w:p>
    <w:p w14:paraId="62C98C5B" w14:textId="2BF0C50F" w:rsidR="00E26953" w:rsidRDefault="00E26953" w:rsidP="006D2CF8">
      <w:pPr>
        <w:rPr>
          <w:b/>
          <w:bCs/>
        </w:rPr>
      </w:pPr>
    </w:p>
    <w:p w14:paraId="4EC48C2B" w14:textId="65421E8B" w:rsidR="00134034" w:rsidRDefault="00134034" w:rsidP="006D2CF8">
      <w:pPr>
        <w:rPr>
          <w:b/>
          <w:bCs/>
        </w:rPr>
      </w:pPr>
    </w:p>
    <w:p w14:paraId="349A9AEE" w14:textId="2A366D89" w:rsidR="00134034" w:rsidRDefault="00134034" w:rsidP="006D2CF8">
      <w:pPr>
        <w:rPr>
          <w:b/>
          <w:bCs/>
        </w:rPr>
      </w:pPr>
    </w:p>
    <w:p w14:paraId="0514E8C8" w14:textId="77777777" w:rsidR="00134034" w:rsidRDefault="00134034" w:rsidP="006D2CF8">
      <w:pPr>
        <w:rPr>
          <w:b/>
          <w:bCs/>
        </w:rPr>
      </w:pPr>
    </w:p>
    <w:p w14:paraId="1D769019" w14:textId="77777777" w:rsidR="006D2CF8" w:rsidRDefault="006D2CF8" w:rsidP="006D2CF8">
      <w:pPr>
        <w:jc w:val="center"/>
        <w:rPr>
          <w:b/>
          <w:bCs/>
        </w:rPr>
      </w:pPr>
      <w:r w:rsidRPr="00BE5B6F">
        <w:rPr>
          <w:b/>
          <w:bCs/>
          <w:noProof/>
        </w:rPr>
        <w:lastRenderedPageBreak/>
        <w:drawing>
          <wp:inline distT="0" distB="0" distL="0" distR="0" wp14:anchorId="2B0779D3" wp14:editId="58D9531E">
            <wp:extent cx="5907024" cy="1554480"/>
            <wp:effectExtent l="0" t="0" r="0" b="0"/>
            <wp:docPr id="95" name="Picture 95" descr="C:\Users\rcallum\Downloads\mdh_logo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llum\Downloads\mdh_logo (1) (1).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34813" b="38871"/>
                    <a:stretch/>
                  </pic:blipFill>
                  <pic:spPr bwMode="auto">
                    <a:xfrm>
                      <a:off x="0" y="0"/>
                      <a:ext cx="5907024" cy="1554480"/>
                    </a:xfrm>
                    <a:prstGeom prst="rect">
                      <a:avLst/>
                    </a:prstGeom>
                    <a:noFill/>
                    <a:ln>
                      <a:noFill/>
                    </a:ln>
                    <a:extLst>
                      <a:ext uri="{53640926-AAD7-44D8-BBD7-CCE9431645EC}">
                        <a14:shadowObscured xmlns:a14="http://schemas.microsoft.com/office/drawing/2010/main"/>
                      </a:ext>
                    </a:extLst>
                  </pic:spPr>
                </pic:pic>
              </a:graphicData>
            </a:graphic>
          </wp:inline>
        </w:drawing>
      </w:r>
    </w:p>
    <w:p w14:paraId="6882CA0C" w14:textId="77777777" w:rsidR="006D2CF8" w:rsidRDefault="006D2CF8" w:rsidP="006D2CF8">
      <w:pPr>
        <w:jc w:val="center"/>
        <w:rPr>
          <w:b/>
          <w:bCs/>
        </w:rPr>
      </w:pPr>
    </w:p>
    <w:p w14:paraId="7C8E2CAF" w14:textId="77777777" w:rsidR="006D2CF8" w:rsidRDefault="006D2CF8" w:rsidP="006D2CF8">
      <w:pPr>
        <w:jc w:val="center"/>
        <w:rPr>
          <w:b/>
          <w:bCs/>
        </w:rPr>
      </w:pPr>
    </w:p>
    <w:p w14:paraId="75553F37" w14:textId="77777777" w:rsidR="006D2CF8" w:rsidRDefault="006D2CF8" w:rsidP="006D2CF8">
      <w:pPr>
        <w:jc w:val="center"/>
        <w:rPr>
          <w:b/>
          <w:bCs/>
        </w:rPr>
      </w:pPr>
    </w:p>
    <w:p w14:paraId="626714BE" w14:textId="77777777" w:rsidR="006D2CF8" w:rsidRDefault="006D2CF8" w:rsidP="006D2CF8">
      <w:pPr>
        <w:jc w:val="center"/>
        <w:rPr>
          <w:b/>
          <w:bCs/>
        </w:rPr>
      </w:pPr>
    </w:p>
    <w:p w14:paraId="2793AF4A" w14:textId="77777777" w:rsidR="006D2CF8" w:rsidRDefault="006D2CF8" w:rsidP="006D2CF8">
      <w:pPr>
        <w:jc w:val="center"/>
        <w:rPr>
          <w:b/>
          <w:bCs/>
        </w:rPr>
      </w:pPr>
    </w:p>
    <w:p w14:paraId="67B883CB" w14:textId="77777777" w:rsidR="006D2CF8" w:rsidRDefault="006D2CF8" w:rsidP="006D2CF8">
      <w:pPr>
        <w:jc w:val="center"/>
        <w:rPr>
          <w:b/>
          <w:bCs/>
        </w:rPr>
      </w:pPr>
    </w:p>
    <w:p w14:paraId="2CA501C0" w14:textId="77777777" w:rsidR="006D2CF8" w:rsidRDefault="006D2CF8" w:rsidP="006D2CF8">
      <w:pPr>
        <w:jc w:val="center"/>
        <w:rPr>
          <w:b/>
          <w:bCs/>
        </w:rPr>
      </w:pPr>
    </w:p>
    <w:p w14:paraId="5140F805" w14:textId="77777777" w:rsidR="006D2CF8" w:rsidRDefault="006D2CF8" w:rsidP="006D2CF8">
      <w:pPr>
        <w:jc w:val="center"/>
        <w:rPr>
          <w:b/>
          <w:bCs/>
        </w:rPr>
      </w:pPr>
    </w:p>
    <w:p w14:paraId="4477A66B" w14:textId="77777777" w:rsidR="006D2CF8" w:rsidRDefault="006D2CF8" w:rsidP="006D2CF8">
      <w:pPr>
        <w:jc w:val="center"/>
        <w:rPr>
          <w:b/>
          <w:bCs/>
        </w:rPr>
      </w:pPr>
    </w:p>
    <w:p w14:paraId="3D381F1A" w14:textId="77777777" w:rsidR="006D2CF8" w:rsidRDefault="006D2CF8" w:rsidP="006D2CF8">
      <w:pPr>
        <w:jc w:val="center"/>
        <w:rPr>
          <w:b/>
          <w:bCs/>
        </w:rPr>
      </w:pPr>
    </w:p>
    <w:p w14:paraId="2D0E062F" w14:textId="77777777" w:rsidR="006D2CF8" w:rsidRDefault="006D2CF8" w:rsidP="006D2CF8">
      <w:pPr>
        <w:jc w:val="center"/>
        <w:rPr>
          <w:b/>
          <w:bCs/>
        </w:rPr>
      </w:pPr>
    </w:p>
    <w:p w14:paraId="0E0FF578" w14:textId="77777777" w:rsidR="006D2CF8" w:rsidRPr="00505A2A" w:rsidRDefault="006D2CF8" w:rsidP="006D2CF8">
      <w:pPr>
        <w:jc w:val="center"/>
        <w:rPr>
          <w:b/>
          <w:bCs/>
          <w:sz w:val="28"/>
          <w:szCs w:val="28"/>
        </w:rPr>
      </w:pPr>
    </w:p>
    <w:p w14:paraId="1548BF82" w14:textId="77777777" w:rsidR="006D2CF8" w:rsidRPr="00505A2A" w:rsidRDefault="006D2CF8" w:rsidP="006D2CF8">
      <w:pPr>
        <w:jc w:val="center"/>
        <w:rPr>
          <w:rFonts w:asciiTheme="minorHAnsi" w:hAnsiTheme="minorHAnsi"/>
          <w:b/>
          <w:bCs/>
          <w:sz w:val="28"/>
          <w:szCs w:val="28"/>
        </w:rPr>
      </w:pPr>
      <w:r w:rsidRPr="00505A2A">
        <w:rPr>
          <w:rFonts w:asciiTheme="minorHAnsi" w:hAnsiTheme="minorHAnsi"/>
          <w:b/>
          <w:bCs/>
          <w:sz w:val="28"/>
          <w:szCs w:val="28"/>
        </w:rPr>
        <w:t>RESIDENT GRIEVANCE SYSTEM</w:t>
      </w:r>
    </w:p>
    <w:p w14:paraId="22E79992" w14:textId="77777777" w:rsidR="006D2CF8" w:rsidRPr="00D31444" w:rsidRDefault="006D2CF8" w:rsidP="006D2CF8">
      <w:pPr>
        <w:pStyle w:val="Heading5"/>
        <w:rPr>
          <w:rFonts w:ascii="Calibri" w:hAnsi="Calibri"/>
          <w:sz w:val="22"/>
          <w:szCs w:val="22"/>
        </w:rPr>
      </w:pPr>
      <w:r>
        <w:rPr>
          <w:rFonts w:ascii="Calibri" w:hAnsi="Calibri"/>
          <w:sz w:val="22"/>
          <w:szCs w:val="22"/>
        </w:rPr>
        <w:t xml:space="preserve">Rhonda Callum, </w:t>
      </w:r>
      <w:r w:rsidRPr="00D31444">
        <w:rPr>
          <w:rFonts w:ascii="Calibri" w:hAnsi="Calibri"/>
          <w:sz w:val="22"/>
          <w:szCs w:val="22"/>
        </w:rPr>
        <w:t xml:space="preserve">Director </w:t>
      </w:r>
    </w:p>
    <w:p w14:paraId="29FB4A7C" w14:textId="77777777" w:rsidR="006D2CF8" w:rsidRPr="00D31444" w:rsidRDefault="006D2CF8" w:rsidP="006D2CF8">
      <w:pPr>
        <w:jc w:val="center"/>
        <w:rPr>
          <w:rFonts w:ascii="Calibri" w:hAnsi="Calibri"/>
          <w:b/>
          <w:bCs/>
          <w:sz w:val="22"/>
          <w:szCs w:val="22"/>
        </w:rPr>
      </w:pPr>
      <w:r w:rsidRPr="00D31444">
        <w:rPr>
          <w:rFonts w:ascii="Calibri" w:hAnsi="Calibri"/>
          <w:b/>
          <w:bCs/>
          <w:sz w:val="22"/>
          <w:szCs w:val="22"/>
        </w:rPr>
        <w:t>201 West Preston Street, Room 546</w:t>
      </w:r>
    </w:p>
    <w:p w14:paraId="286545B9" w14:textId="77777777" w:rsidR="006D2CF8" w:rsidRPr="00D31444" w:rsidRDefault="006D2CF8" w:rsidP="006D2CF8">
      <w:pPr>
        <w:pStyle w:val="Heading6"/>
        <w:rPr>
          <w:rFonts w:ascii="Calibri" w:hAnsi="Calibri"/>
          <w:sz w:val="22"/>
          <w:szCs w:val="22"/>
        </w:rPr>
      </w:pPr>
      <w:r w:rsidRPr="00D31444">
        <w:rPr>
          <w:rFonts w:ascii="Calibri" w:hAnsi="Calibri"/>
          <w:sz w:val="22"/>
          <w:szCs w:val="22"/>
        </w:rPr>
        <w:t xml:space="preserve">Baltimore, Maryland 21201 </w:t>
      </w:r>
    </w:p>
    <w:p w14:paraId="50309968" w14:textId="77777777" w:rsidR="006D2CF8" w:rsidRPr="00D31444" w:rsidRDefault="006D2CF8" w:rsidP="006D2CF8">
      <w:pPr>
        <w:jc w:val="center"/>
        <w:rPr>
          <w:rFonts w:ascii="Calibri" w:hAnsi="Calibri"/>
          <w:b/>
          <w:bCs/>
          <w:sz w:val="22"/>
          <w:szCs w:val="22"/>
        </w:rPr>
      </w:pPr>
      <w:r w:rsidRPr="00D31444">
        <w:rPr>
          <w:rFonts w:ascii="Calibri" w:hAnsi="Calibri"/>
          <w:b/>
          <w:bCs/>
          <w:sz w:val="22"/>
          <w:szCs w:val="22"/>
        </w:rPr>
        <w:t>1-800-747-7454</w:t>
      </w:r>
    </w:p>
    <w:p w14:paraId="737A0465" w14:textId="77777777" w:rsidR="006D2CF8" w:rsidRPr="00BE5B6F" w:rsidRDefault="006D2CF8" w:rsidP="006D2CF8">
      <w:pPr>
        <w:jc w:val="center"/>
        <w:rPr>
          <w:b/>
          <w:bCs/>
        </w:rPr>
      </w:pPr>
    </w:p>
    <w:p w14:paraId="3AE0F144" w14:textId="77777777" w:rsidR="006D2CF8" w:rsidRDefault="006D2CF8" w:rsidP="00C9044D"/>
    <w:p w14:paraId="4FEDAA17" w14:textId="77777777" w:rsidR="00361ABD" w:rsidRDefault="00361ABD" w:rsidP="00C9044D"/>
    <w:p w14:paraId="6BA31025" w14:textId="77777777" w:rsidR="00361ABD" w:rsidRDefault="00361ABD" w:rsidP="00C9044D"/>
    <w:p w14:paraId="69AF3979" w14:textId="77777777" w:rsidR="00361ABD" w:rsidRDefault="00361ABD" w:rsidP="00C9044D"/>
    <w:p w14:paraId="33CCDA36" w14:textId="77777777" w:rsidR="006D2CF8" w:rsidRDefault="006D2CF8" w:rsidP="00C9044D"/>
    <w:p w14:paraId="54DC1ECF" w14:textId="77777777" w:rsidR="006D2CF8" w:rsidRDefault="006D2CF8" w:rsidP="00C9044D"/>
    <w:p w14:paraId="1B96D932" w14:textId="77777777" w:rsidR="006D2CF8" w:rsidRPr="00C9044D" w:rsidRDefault="006D2CF8" w:rsidP="00C9044D"/>
    <w:p w14:paraId="065888F7" w14:textId="77777777" w:rsidR="000E610E" w:rsidRDefault="000E610E" w:rsidP="000E610E">
      <w:pPr>
        <w:jc w:val="center"/>
        <w:rPr>
          <w:rFonts w:ascii="Calibri" w:hAnsi="Calibri"/>
          <w:sz w:val="22"/>
          <w:szCs w:val="22"/>
        </w:rPr>
      </w:pPr>
    </w:p>
    <w:sectPr w:rsidR="000E610E" w:rsidSect="00134034">
      <w:footerReference w:type="default" r:id="rId34"/>
      <w:pgSz w:w="12240" w:h="15840"/>
      <w:pgMar w:top="1296" w:right="1440" w:bottom="1152" w:left="1440" w:header="144"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8F8C8" w14:textId="77777777" w:rsidR="00C309D8" w:rsidRDefault="00C309D8" w:rsidP="00B26A47">
      <w:r>
        <w:separator/>
      </w:r>
    </w:p>
  </w:endnote>
  <w:endnote w:type="continuationSeparator" w:id="0">
    <w:p w14:paraId="7399F5DC" w14:textId="77777777" w:rsidR="00C309D8" w:rsidRDefault="00C309D8" w:rsidP="00B2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CC06" w14:textId="77777777" w:rsidR="00D81BB6" w:rsidRDefault="00D8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CD7A" w14:textId="77777777" w:rsidR="00C309D8" w:rsidRDefault="00C309D8" w:rsidP="00B26A47">
      <w:r>
        <w:separator/>
      </w:r>
    </w:p>
  </w:footnote>
  <w:footnote w:type="continuationSeparator" w:id="0">
    <w:p w14:paraId="16BBFD09" w14:textId="77777777" w:rsidR="00C309D8" w:rsidRDefault="00C309D8" w:rsidP="00B26A47">
      <w:r>
        <w:continuationSeparator/>
      </w:r>
    </w:p>
  </w:footnote>
  <w:footnote w:id="1">
    <w:p w14:paraId="17CC09D8" w14:textId="77777777" w:rsidR="00D81BB6" w:rsidRPr="00493B76" w:rsidRDefault="00D81BB6" w:rsidP="00F35EC9">
      <w:pPr>
        <w:pStyle w:val="FootnoteText"/>
        <w:rPr>
          <w:rFonts w:ascii="Arial" w:hAnsi="Arial" w:cs="Arial"/>
        </w:rPr>
      </w:pPr>
      <w:r>
        <w:rPr>
          <w:rStyle w:val="FootnoteReference"/>
        </w:rPr>
        <w:footnoteRef/>
      </w:r>
      <w:r>
        <w:t xml:space="preserve"> </w:t>
      </w:r>
      <w:r w:rsidRPr="00B64821">
        <w:rPr>
          <w:rFonts w:ascii="Arial" w:hAnsi="Arial" w:cs="Arial"/>
          <w:i/>
        </w:rPr>
        <w:t>Effective July 1, 2017, the Department of Health and Mental Hygiene was renamed to the Maryland Department of Health (MDH).</w:t>
      </w:r>
    </w:p>
  </w:footnote>
  <w:footnote w:id="2">
    <w:p w14:paraId="14040630" w14:textId="77777777" w:rsidR="00D81BB6" w:rsidRPr="00E56E23" w:rsidRDefault="00D81BB6" w:rsidP="00B64821">
      <w:pPr>
        <w:pStyle w:val="FootnoteText"/>
        <w:rPr>
          <w:rFonts w:ascii="Arial" w:hAnsi="Arial" w:cs="Arial"/>
          <w:i/>
        </w:rPr>
      </w:pPr>
      <w:r>
        <w:rPr>
          <w:rStyle w:val="FootnoteReference"/>
        </w:rPr>
        <w:footnoteRef/>
      </w:r>
      <w:r>
        <w:t xml:space="preserve"> </w:t>
      </w:r>
      <w:r w:rsidRPr="00E56E23">
        <w:rPr>
          <w:rFonts w:ascii="Arial" w:hAnsi="Arial" w:cs="Arial"/>
          <w:i/>
        </w:rPr>
        <w:t>Effective July 1, 2014, the Mental Hygiene Administration and Alcohol and Drug Abuse Administration combined to become the Behavioral Health Administration (BHA).</w:t>
      </w:r>
    </w:p>
    <w:p w14:paraId="09A253CD" w14:textId="324B763E" w:rsidR="00D81BB6" w:rsidRDefault="00D81BB6" w:rsidP="00F35EC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FF9"/>
    <w:multiLevelType w:val="hybridMultilevel"/>
    <w:tmpl w:val="77FEB1A6"/>
    <w:lvl w:ilvl="0" w:tplc="7408D104">
      <w:start w:val="1"/>
      <w:numFmt w:val="decimal"/>
      <w:lvlText w:val="%1."/>
      <w:lvlJc w:val="left"/>
      <w:pPr>
        <w:ind w:left="1080" w:hanging="360"/>
      </w:pPr>
      <w:rPr>
        <w:rFonts w:hint="default"/>
        <w:b/>
        <w:i/>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3145D"/>
    <w:multiLevelType w:val="hybridMultilevel"/>
    <w:tmpl w:val="C750C9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B057DB"/>
    <w:multiLevelType w:val="hybridMultilevel"/>
    <w:tmpl w:val="7BC477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44D6"/>
    <w:multiLevelType w:val="hybridMultilevel"/>
    <w:tmpl w:val="4AD8C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7D3E71"/>
    <w:multiLevelType w:val="hybridMultilevel"/>
    <w:tmpl w:val="4822C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F24674"/>
    <w:multiLevelType w:val="hybridMultilevel"/>
    <w:tmpl w:val="7902D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07D6300"/>
    <w:multiLevelType w:val="hybridMultilevel"/>
    <w:tmpl w:val="8BE6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C026DC"/>
    <w:multiLevelType w:val="hybridMultilevel"/>
    <w:tmpl w:val="AF468030"/>
    <w:lvl w:ilvl="0" w:tplc="120E096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082307"/>
    <w:multiLevelType w:val="hybridMultilevel"/>
    <w:tmpl w:val="5B067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33003F"/>
    <w:multiLevelType w:val="hybridMultilevel"/>
    <w:tmpl w:val="A45E20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FA8203D"/>
    <w:multiLevelType w:val="hybridMultilevel"/>
    <w:tmpl w:val="0C2A04EA"/>
    <w:lvl w:ilvl="0" w:tplc="29D096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4"/>
  </w:num>
  <w:num w:numId="5">
    <w:abstractNumId w:val="9"/>
  </w:num>
  <w:num w:numId="6">
    <w:abstractNumId w:val="3"/>
  </w:num>
  <w:num w:numId="7">
    <w:abstractNumId w:val="1"/>
  </w:num>
  <w:num w:numId="8">
    <w:abstractNumId w:val="7"/>
  </w:num>
  <w:num w:numId="9">
    <w:abstractNumId w:val="5"/>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zM7ewMLQ0MDAxsjBX0lEKTi0uzszPAykwNKoFAHsskNotAAAA"/>
  </w:docVars>
  <w:rsids>
    <w:rsidRoot w:val="00576BAD"/>
    <w:rsid w:val="00002881"/>
    <w:rsid w:val="000030D0"/>
    <w:rsid w:val="000037F7"/>
    <w:rsid w:val="00003B38"/>
    <w:rsid w:val="000044A4"/>
    <w:rsid w:val="000048E9"/>
    <w:rsid w:val="00004FDD"/>
    <w:rsid w:val="00005493"/>
    <w:rsid w:val="000070DD"/>
    <w:rsid w:val="00011676"/>
    <w:rsid w:val="000120AC"/>
    <w:rsid w:val="00012BCB"/>
    <w:rsid w:val="00013A38"/>
    <w:rsid w:val="000140AE"/>
    <w:rsid w:val="00014132"/>
    <w:rsid w:val="00015C5E"/>
    <w:rsid w:val="00015EBE"/>
    <w:rsid w:val="000165BB"/>
    <w:rsid w:val="00016648"/>
    <w:rsid w:val="00017C2B"/>
    <w:rsid w:val="00017DA4"/>
    <w:rsid w:val="00020D4F"/>
    <w:rsid w:val="0002136F"/>
    <w:rsid w:val="0002245E"/>
    <w:rsid w:val="0002316E"/>
    <w:rsid w:val="00024F14"/>
    <w:rsid w:val="0002564A"/>
    <w:rsid w:val="0002631F"/>
    <w:rsid w:val="000327B2"/>
    <w:rsid w:val="0003375A"/>
    <w:rsid w:val="00033CF3"/>
    <w:rsid w:val="00033E7B"/>
    <w:rsid w:val="00034026"/>
    <w:rsid w:val="00035B02"/>
    <w:rsid w:val="0003686B"/>
    <w:rsid w:val="00037743"/>
    <w:rsid w:val="00037B61"/>
    <w:rsid w:val="0004054F"/>
    <w:rsid w:val="000409F5"/>
    <w:rsid w:val="00040F35"/>
    <w:rsid w:val="00043779"/>
    <w:rsid w:val="00043DAA"/>
    <w:rsid w:val="00044F83"/>
    <w:rsid w:val="0004536D"/>
    <w:rsid w:val="000465B0"/>
    <w:rsid w:val="0004743E"/>
    <w:rsid w:val="00047CD2"/>
    <w:rsid w:val="00050391"/>
    <w:rsid w:val="000515F6"/>
    <w:rsid w:val="0005503C"/>
    <w:rsid w:val="000552E6"/>
    <w:rsid w:val="000557F6"/>
    <w:rsid w:val="00056F8C"/>
    <w:rsid w:val="0005703D"/>
    <w:rsid w:val="00060927"/>
    <w:rsid w:val="00061502"/>
    <w:rsid w:val="0006198C"/>
    <w:rsid w:val="000678BF"/>
    <w:rsid w:val="000704DB"/>
    <w:rsid w:val="000715CC"/>
    <w:rsid w:val="00071D95"/>
    <w:rsid w:val="00072091"/>
    <w:rsid w:val="00073A65"/>
    <w:rsid w:val="00073CD6"/>
    <w:rsid w:val="00074564"/>
    <w:rsid w:val="000757A1"/>
    <w:rsid w:val="00075E08"/>
    <w:rsid w:val="00077B9E"/>
    <w:rsid w:val="000804CA"/>
    <w:rsid w:val="000808D3"/>
    <w:rsid w:val="000813A1"/>
    <w:rsid w:val="00081ADF"/>
    <w:rsid w:val="00082D95"/>
    <w:rsid w:val="00084A1D"/>
    <w:rsid w:val="00084CF5"/>
    <w:rsid w:val="00086C4E"/>
    <w:rsid w:val="00087C21"/>
    <w:rsid w:val="00090A7A"/>
    <w:rsid w:val="00091578"/>
    <w:rsid w:val="00093EE7"/>
    <w:rsid w:val="00095361"/>
    <w:rsid w:val="000958BE"/>
    <w:rsid w:val="00097A2C"/>
    <w:rsid w:val="00097B20"/>
    <w:rsid w:val="000A10D0"/>
    <w:rsid w:val="000A2C63"/>
    <w:rsid w:val="000A3370"/>
    <w:rsid w:val="000A39DB"/>
    <w:rsid w:val="000A6B8C"/>
    <w:rsid w:val="000B0DFB"/>
    <w:rsid w:val="000B16FB"/>
    <w:rsid w:val="000B1C93"/>
    <w:rsid w:val="000B1CB1"/>
    <w:rsid w:val="000B2CBA"/>
    <w:rsid w:val="000B3EA6"/>
    <w:rsid w:val="000B4808"/>
    <w:rsid w:val="000B6949"/>
    <w:rsid w:val="000C386D"/>
    <w:rsid w:val="000C5C47"/>
    <w:rsid w:val="000C6A5E"/>
    <w:rsid w:val="000C7ECF"/>
    <w:rsid w:val="000D0BB2"/>
    <w:rsid w:val="000D0C36"/>
    <w:rsid w:val="000D1453"/>
    <w:rsid w:val="000D153D"/>
    <w:rsid w:val="000D1613"/>
    <w:rsid w:val="000D22B3"/>
    <w:rsid w:val="000D4299"/>
    <w:rsid w:val="000D4DAC"/>
    <w:rsid w:val="000D5A93"/>
    <w:rsid w:val="000D6AE7"/>
    <w:rsid w:val="000D6F3B"/>
    <w:rsid w:val="000D78E1"/>
    <w:rsid w:val="000E0A7A"/>
    <w:rsid w:val="000E1808"/>
    <w:rsid w:val="000E20F9"/>
    <w:rsid w:val="000E3872"/>
    <w:rsid w:val="000E5426"/>
    <w:rsid w:val="000E610E"/>
    <w:rsid w:val="000E692D"/>
    <w:rsid w:val="000E6F64"/>
    <w:rsid w:val="000E78F9"/>
    <w:rsid w:val="000E790A"/>
    <w:rsid w:val="000E7EA5"/>
    <w:rsid w:val="000F005A"/>
    <w:rsid w:val="000F021F"/>
    <w:rsid w:val="000F1824"/>
    <w:rsid w:val="000F1985"/>
    <w:rsid w:val="000F71DC"/>
    <w:rsid w:val="00100A6E"/>
    <w:rsid w:val="00101C8F"/>
    <w:rsid w:val="00102712"/>
    <w:rsid w:val="00103CD5"/>
    <w:rsid w:val="00104BE9"/>
    <w:rsid w:val="001077EA"/>
    <w:rsid w:val="00107AD1"/>
    <w:rsid w:val="001104CD"/>
    <w:rsid w:val="0011053A"/>
    <w:rsid w:val="0011208C"/>
    <w:rsid w:val="001126D3"/>
    <w:rsid w:val="00113538"/>
    <w:rsid w:val="001139D9"/>
    <w:rsid w:val="00113F27"/>
    <w:rsid w:val="00114F50"/>
    <w:rsid w:val="001150BB"/>
    <w:rsid w:val="00115C10"/>
    <w:rsid w:val="001164E2"/>
    <w:rsid w:val="00117049"/>
    <w:rsid w:val="001172AA"/>
    <w:rsid w:val="00120628"/>
    <w:rsid w:val="00120872"/>
    <w:rsid w:val="00122CF8"/>
    <w:rsid w:val="00122F86"/>
    <w:rsid w:val="001238ED"/>
    <w:rsid w:val="00124AA5"/>
    <w:rsid w:val="00124B5C"/>
    <w:rsid w:val="00124B74"/>
    <w:rsid w:val="001305CD"/>
    <w:rsid w:val="00131B86"/>
    <w:rsid w:val="00134034"/>
    <w:rsid w:val="0013469C"/>
    <w:rsid w:val="00134EBA"/>
    <w:rsid w:val="00134F70"/>
    <w:rsid w:val="00135A0B"/>
    <w:rsid w:val="001365A4"/>
    <w:rsid w:val="00137034"/>
    <w:rsid w:val="001370F2"/>
    <w:rsid w:val="00140011"/>
    <w:rsid w:val="00143BCA"/>
    <w:rsid w:val="0014489D"/>
    <w:rsid w:val="0014504D"/>
    <w:rsid w:val="00145ADD"/>
    <w:rsid w:val="00150729"/>
    <w:rsid w:val="00151117"/>
    <w:rsid w:val="00151215"/>
    <w:rsid w:val="00151938"/>
    <w:rsid w:val="001537B0"/>
    <w:rsid w:val="001540A4"/>
    <w:rsid w:val="0015440C"/>
    <w:rsid w:val="00155821"/>
    <w:rsid w:val="00156C9F"/>
    <w:rsid w:val="001611EF"/>
    <w:rsid w:val="00161986"/>
    <w:rsid w:val="00161B1C"/>
    <w:rsid w:val="0016221F"/>
    <w:rsid w:val="00162234"/>
    <w:rsid w:val="00162796"/>
    <w:rsid w:val="0016286A"/>
    <w:rsid w:val="00163B01"/>
    <w:rsid w:val="00164293"/>
    <w:rsid w:val="00164CDC"/>
    <w:rsid w:val="00164FEE"/>
    <w:rsid w:val="00165845"/>
    <w:rsid w:val="00167664"/>
    <w:rsid w:val="00167A82"/>
    <w:rsid w:val="00170649"/>
    <w:rsid w:val="00170740"/>
    <w:rsid w:val="0017339B"/>
    <w:rsid w:val="0017410F"/>
    <w:rsid w:val="00175B01"/>
    <w:rsid w:val="00176693"/>
    <w:rsid w:val="00176991"/>
    <w:rsid w:val="00176E30"/>
    <w:rsid w:val="00177968"/>
    <w:rsid w:val="00180321"/>
    <w:rsid w:val="00180387"/>
    <w:rsid w:val="001805F4"/>
    <w:rsid w:val="001811DF"/>
    <w:rsid w:val="0018357D"/>
    <w:rsid w:val="001849EC"/>
    <w:rsid w:val="00185A0C"/>
    <w:rsid w:val="0018642A"/>
    <w:rsid w:val="00186768"/>
    <w:rsid w:val="00186BF4"/>
    <w:rsid w:val="0018772A"/>
    <w:rsid w:val="00190295"/>
    <w:rsid w:val="001920E2"/>
    <w:rsid w:val="00193E43"/>
    <w:rsid w:val="00193EA1"/>
    <w:rsid w:val="0019655B"/>
    <w:rsid w:val="00197ECC"/>
    <w:rsid w:val="00197F1F"/>
    <w:rsid w:val="001A04BB"/>
    <w:rsid w:val="001A063D"/>
    <w:rsid w:val="001A0B1A"/>
    <w:rsid w:val="001A1ADD"/>
    <w:rsid w:val="001A266C"/>
    <w:rsid w:val="001A32EA"/>
    <w:rsid w:val="001A3426"/>
    <w:rsid w:val="001A38CE"/>
    <w:rsid w:val="001A3AD5"/>
    <w:rsid w:val="001A52A4"/>
    <w:rsid w:val="001A6A04"/>
    <w:rsid w:val="001A6B99"/>
    <w:rsid w:val="001A71E0"/>
    <w:rsid w:val="001B05DC"/>
    <w:rsid w:val="001B126E"/>
    <w:rsid w:val="001B3428"/>
    <w:rsid w:val="001B3E77"/>
    <w:rsid w:val="001B5904"/>
    <w:rsid w:val="001B6BFB"/>
    <w:rsid w:val="001B7130"/>
    <w:rsid w:val="001C0FEB"/>
    <w:rsid w:val="001C1934"/>
    <w:rsid w:val="001C1EAE"/>
    <w:rsid w:val="001C258F"/>
    <w:rsid w:val="001C28EA"/>
    <w:rsid w:val="001C2BC5"/>
    <w:rsid w:val="001C3072"/>
    <w:rsid w:val="001C3078"/>
    <w:rsid w:val="001C33AE"/>
    <w:rsid w:val="001C368D"/>
    <w:rsid w:val="001C4A4E"/>
    <w:rsid w:val="001C53AE"/>
    <w:rsid w:val="001C640A"/>
    <w:rsid w:val="001C7482"/>
    <w:rsid w:val="001D0CB4"/>
    <w:rsid w:val="001D22E3"/>
    <w:rsid w:val="001D3639"/>
    <w:rsid w:val="001D4B1B"/>
    <w:rsid w:val="001D581E"/>
    <w:rsid w:val="001D636A"/>
    <w:rsid w:val="001D690D"/>
    <w:rsid w:val="001D6BB2"/>
    <w:rsid w:val="001D77C6"/>
    <w:rsid w:val="001E1210"/>
    <w:rsid w:val="001E2724"/>
    <w:rsid w:val="001E34B3"/>
    <w:rsid w:val="001E3C34"/>
    <w:rsid w:val="001E496A"/>
    <w:rsid w:val="001E554B"/>
    <w:rsid w:val="001E5862"/>
    <w:rsid w:val="001E62DB"/>
    <w:rsid w:val="001E71C9"/>
    <w:rsid w:val="001F08BD"/>
    <w:rsid w:val="001F2E0A"/>
    <w:rsid w:val="001F433A"/>
    <w:rsid w:val="001F4B46"/>
    <w:rsid w:val="001F57A9"/>
    <w:rsid w:val="001F594E"/>
    <w:rsid w:val="001F6679"/>
    <w:rsid w:val="001F6FDB"/>
    <w:rsid w:val="001F736D"/>
    <w:rsid w:val="001F79CF"/>
    <w:rsid w:val="002026A3"/>
    <w:rsid w:val="0020270E"/>
    <w:rsid w:val="0020312B"/>
    <w:rsid w:val="00203B76"/>
    <w:rsid w:val="00204065"/>
    <w:rsid w:val="00204275"/>
    <w:rsid w:val="0020661B"/>
    <w:rsid w:val="00206ABC"/>
    <w:rsid w:val="002100FB"/>
    <w:rsid w:val="00212AC2"/>
    <w:rsid w:val="00212C63"/>
    <w:rsid w:val="0021336D"/>
    <w:rsid w:val="00214E32"/>
    <w:rsid w:val="002155CD"/>
    <w:rsid w:val="00216C90"/>
    <w:rsid w:val="00217DF5"/>
    <w:rsid w:val="002207F1"/>
    <w:rsid w:val="00221C90"/>
    <w:rsid w:val="00224AF4"/>
    <w:rsid w:val="002254D2"/>
    <w:rsid w:val="00225C90"/>
    <w:rsid w:val="00226056"/>
    <w:rsid w:val="002261CB"/>
    <w:rsid w:val="002264E0"/>
    <w:rsid w:val="002270F1"/>
    <w:rsid w:val="00227C06"/>
    <w:rsid w:val="002308BE"/>
    <w:rsid w:val="00232C28"/>
    <w:rsid w:val="00232CA5"/>
    <w:rsid w:val="002347E0"/>
    <w:rsid w:val="00235466"/>
    <w:rsid w:val="00235842"/>
    <w:rsid w:val="002372C7"/>
    <w:rsid w:val="00237821"/>
    <w:rsid w:val="00237C4C"/>
    <w:rsid w:val="00240623"/>
    <w:rsid w:val="00241B8F"/>
    <w:rsid w:val="002420F4"/>
    <w:rsid w:val="00244DD0"/>
    <w:rsid w:val="00244E71"/>
    <w:rsid w:val="002453FE"/>
    <w:rsid w:val="00250560"/>
    <w:rsid w:val="002507C9"/>
    <w:rsid w:val="00250C96"/>
    <w:rsid w:val="00251466"/>
    <w:rsid w:val="002515CB"/>
    <w:rsid w:val="002533D2"/>
    <w:rsid w:val="0025371C"/>
    <w:rsid w:val="00253AED"/>
    <w:rsid w:val="00255F0B"/>
    <w:rsid w:val="00256087"/>
    <w:rsid w:val="00257046"/>
    <w:rsid w:val="00257135"/>
    <w:rsid w:val="00257E5A"/>
    <w:rsid w:val="0026043B"/>
    <w:rsid w:val="00260CDB"/>
    <w:rsid w:val="00261406"/>
    <w:rsid w:val="00261A7E"/>
    <w:rsid w:val="002621FB"/>
    <w:rsid w:val="00263C71"/>
    <w:rsid w:val="00263F60"/>
    <w:rsid w:val="00266EB1"/>
    <w:rsid w:val="00267640"/>
    <w:rsid w:val="002705F5"/>
    <w:rsid w:val="00270D90"/>
    <w:rsid w:val="002725C0"/>
    <w:rsid w:val="00273AE8"/>
    <w:rsid w:val="00273E64"/>
    <w:rsid w:val="00274557"/>
    <w:rsid w:val="002750F9"/>
    <w:rsid w:val="0027589F"/>
    <w:rsid w:val="00275BCC"/>
    <w:rsid w:val="002777E2"/>
    <w:rsid w:val="002819F0"/>
    <w:rsid w:val="00281D10"/>
    <w:rsid w:val="00283ABF"/>
    <w:rsid w:val="00285253"/>
    <w:rsid w:val="0028593E"/>
    <w:rsid w:val="00285E0A"/>
    <w:rsid w:val="00287A79"/>
    <w:rsid w:val="00287CD7"/>
    <w:rsid w:val="0029069B"/>
    <w:rsid w:val="00293533"/>
    <w:rsid w:val="00293544"/>
    <w:rsid w:val="00294B61"/>
    <w:rsid w:val="00294F6B"/>
    <w:rsid w:val="002A03E0"/>
    <w:rsid w:val="002A0890"/>
    <w:rsid w:val="002A2632"/>
    <w:rsid w:val="002A3500"/>
    <w:rsid w:val="002A3D6F"/>
    <w:rsid w:val="002A6F65"/>
    <w:rsid w:val="002A7C69"/>
    <w:rsid w:val="002B02E3"/>
    <w:rsid w:val="002B0C3F"/>
    <w:rsid w:val="002B3129"/>
    <w:rsid w:val="002B4F6B"/>
    <w:rsid w:val="002B523B"/>
    <w:rsid w:val="002B5809"/>
    <w:rsid w:val="002B70A5"/>
    <w:rsid w:val="002B70F5"/>
    <w:rsid w:val="002B7178"/>
    <w:rsid w:val="002C0F25"/>
    <w:rsid w:val="002C126F"/>
    <w:rsid w:val="002C2A88"/>
    <w:rsid w:val="002C41FB"/>
    <w:rsid w:val="002D1FAC"/>
    <w:rsid w:val="002D2D3E"/>
    <w:rsid w:val="002D357E"/>
    <w:rsid w:val="002D46CF"/>
    <w:rsid w:val="002D48AF"/>
    <w:rsid w:val="002D50FA"/>
    <w:rsid w:val="002D6107"/>
    <w:rsid w:val="002D73EE"/>
    <w:rsid w:val="002E002B"/>
    <w:rsid w:val="002E0915"/>
    <w:rsid w:val="002E0AA3"/>
    <w:rsid w:val="002E0FC7"/>
    <w:rsid w:val="002E17E2"/>
    <w:rsid w:val="002E1AEF"/>
    <w:rsid w:val="002E323F"/>
    <w:rsid w:val="002E4C24"/>
    <w:rsid w:val="002E68FC"/>
    <w:rsid w:val="002F086C"/>
    <w:rsid w:val="002F21F9"/>
    <w:rsid w:val="002F3403"/>
    <w:rsid w:val="002F3BA9"/>
    <w:rsid w:val="002F49C3"/>
    <w:rsid w:val="002F6B7C"/>
    <w:rsid w:val="0030133D"/>
    <w:rsid w:val="003013F5"/>
    <w:rsid w:val="00302271"/>
    <w:rsid w:val="003023AB"/>
    <w:rsid w:val="003041D7"/>
    <w:rsid w:val="00304BF4"/>
    <w:rsid w:val="003062DE"/>
    <w:rsid w:val="003063B0"/>
    <w:rsid w:val="003107A4"/>
    <w:rsid w:val="003107C0"/>
    <w:rsid w:val="00310C25"/>
    <w:rsid w:val="00310CE4"/>
    <w:rsid w:val="00310F09"/>
    <w:rsid w:val="003119C6"/>
    <w:rsid w:val="00311D4A"/>
    <w:rsid w:val="00311EEC"/>
    <w:rsid w:val="00311F6A"/>
    <w:rsid w:val="0031232B"/>
    <w:rsid w:val="003129D0"/>
    <w:rsid w:val="0031490F"/>
    <w:rsid w:val="003155D6"/>
    <w:rsid w:val="003157DE"/>
    <w:rsid w:val="003168AC"/>
    <w:rsid w:val="00317707"/>
    <w:rsid w:val="00317F60"/>
    <w:rsid w:val="003204B8"/>
    <w:rsid w:val="00320632"/>
    <w:rsid w:val="0032075D"/>
    <w:rsid w:val="00321B64"/>
    <w:rsid w:val="0032263D"/>
    <w:rsid w:val="00324D6B"/>
    <w:rsid w:val="003278AA"/>
    <w:rsid w:val="00327B2F"/>
    <w:rsid w:val="00331038"/>
    <w:rsid w:val="0033269F"/>
    <w:rsid w:val="00332C06"/>
    <w:rsid w:val="00332F9A"/>
    <w:rsid w:val="00333C3B"/>
    <w:rsid w:val="00334393"/>
    <w:rsid w:val="0033548D"/>
    <w:rsid w:val="00335B11"/>
    <w:rsid w:val="00335DEC"/>
    <w:rsid w:val="00335EF1"/>
    <w:rsid w:val="00337C1A"/>
    <w:rsid w:val="00337FD6"/>
    <w:rsid w:val="00340D61"/>
    <w:rsid w:val="00342226"/>
    <w:rsid w:val="003431D3"/>
    <w:rsid w:val="00343582"/>
    <w:rsid w:val="00344073"/>
    <w:rsid w:val="003444B2"/>
    <w:rsid w:val="00344C9B"/>
    <w:rsid w:val="003450C6"/>
    <w:rsid w:val="003451EB"/>
    <w:rsid w:val="00345553"/>
    <w:rsid w:val="00347BEE"/>
    <w:rsid w:val="0035044E"/>
    <w:rsid w:val="00350469"/>
    <w:rsid w:val="00354A50"/>
    <w:rsid w:val="00356092"/>
    <w:rsid w:val="003568DF"/>
    <w:rsid w:val="00357ACA"/>
    <w:rsid w:val="003614D1"/>
    <w:rsid w:val="00361ABD"/>
    <w:rsid w:val="00363005"/>
    <w:rsid w:val="003631F2"/>
    <w:rsid w:val="00365F32"/>
    <w:rsid w:val="00366810"/>
    <w:rsid w:val="0037015A"/>
    <w:rsid w:val="00370840"/>
    <w:rsid w:val="00370FCC"/>
    <w:rsid w:val="00372149"/>
    <w:rsid w:val="00373EC5"/>
    <w:rsid w:val="00375198"/>
    <w:rsid w:val="00375760"/>
    <w:rsid w:val="00375FAD"/>
    <w:rsid w:val="003806F2"/>
    <w:rsid w:val="003813DA"/>
    <w:rsid w:val="0038336C"/>
    <w:rsid w:val="00383C10"/>
    <w:rsid w:val="00384170"/>
    <w:rsid w:val="00385BF4"/>
    <w:rsid w:val="0038618A"/>
    <w:rsid w:val="003867A0"/>
    <w:rsid w:val="0038680B"/>
    <w:rsid w:val="00386D8D"/>
    <w:rsid w:val="00387307"/>
    <w:rsid w:val="00390DAF"/>
    <w:rsid w:val="0039111F"/>
    <w:rsid w:val="00391DCA"/>
    <w:rsid w:val="00391EB5"/>
    <w:rsid w:val="00393AC2"/>
    <w:rsid w:val="00393B81"/>
    <w:rsid w:val="0039417E"/>
    <w:rsid w:val="003965FB"/>
    <w:rsid w:val="00396BB6"/>
    <w:rsid w:val="003A006C"/>
    <w:rsid w:val="003A098C"/>
    <w:rsid w:val="003A16A4"/>
    <w:rsid w:val="003A3233"/>
    <w:rsid w:val="003A404D"/>
    <w:rsid w:val="003A4D92"/>
    <w:rsid w:val="003A57C8"/>
    <w:rsid w:val="003A6EFE"/>
    <w:rsid w:val="003A79A8"/>
    <w:rsid w:val="003B0AAE"/>
    <w:rsid w:val="003B0E78"/>
    <w:rsid w:val="003B0F85"/>
    <w:rsid w:val="003B2D0C"/>
    <w:rsid w:val="003B3E42"/>
    <w:rsid w:val="003B42BB"/>
    <w:rsid w:val="003B47DA"/>
    <w:rsid w:val="003B4E46"/>
    <w:rsid w:val="003B648B"/>
    <w:rsid w:val="003B6BE2"/>
    <w:rsid w:val="003C17C3"/>
    <w:rsid w:val="003C1E71"/>
    <w:rsid w:val="003C3AD5"/>
    <w:rsid w:val="003C53A3"/>
    <w:rsid w:val="003C60F4"/>
    <w:rsid w:val="003C73E4"/>
    <w:rsid w:val="003D0431"/>
    <w:rsid w:val="003D0EA3"/>
    <w:rsid w:val="003D27F6"/>
    <w:rsid w:val="003D29EC"/>
    <w:rsid w:val="003D2C5B"/>
    <w:rsid w:val="003D63DE"/>
    <w:rsid w:val="003D68CB"/>
    <w:rsid w:val="003D718C"/>
    <w:rsid w:val="003D7549"/>
    <w:rsid w:val="003E005E"/>
    <w:rsid w:val="003E0112"/>
    <w:rsid w:val="003E089F"/>
    <w:rsid w:val="003E0EFE"/>
    <w:rsid w:val="003E15BE"/>
    <w:rsid w:val="003E4692"/>
    <w:rsid w:val="003E4FE6"/>
    <w:rsid w:val="003E51F9"/>
    <w:rsid w:val="003E591A"/>
    <w:rsid w:val="003E76E0"/>
    <w:rsid w:val="003E7925"/>
    <w:rsid w:val="003F0944"/>
    <w:rsid w:val="003F2410"/>
    <w:rsid w:val="003F2E30"/>
    <w:rsid w:val="003F2E71"/>
    <w:rsid w:val="003F3573"/>
    <w:rsid w:val="003F392A"/>
    <w:rsid w:val="003F4A9C"/>
    <w:rsid w:val="003F525F"/>
    <w:rsid w:val="00400075"/>
    <w:rsid w:val="0040045C"/>
    <w:rsid w:val="0040191E"/>
    <w:rsid w:val="00401972"/>
    <w:rsid w:val="00402028"/>
    <w:rsid w:val="00404122"/>
    <w:rsid w:val="00405511"/>
    <w:rsid w:val="00405B41"/>
    <w:rsid w:val="00405E8B"/>
    <w:rsid w:val="00407ECB"/>
    <w:rsid w:val="00411C88"/>
    <w:rsid w:val="004128AE"/>
    <w:rsid w:val="00412B59"/>
    <w:rsid w:val="00413AF4"/>
    <w:rsid w:val="0041756D"/>
    <w:rsid w:val="00421717"/>
    <w:rsid w:val="00423116"/>
    <w:rsid w:val="004240D6"/>
    <w:rsid w:val="0042597A"/>
    <w:rsid w:val="004260AE"/>
    <w:rsid w:val="00426E37"/>
    <w:rsid w:val="00427DD3"/>
    <w:rsid w:val="00430122"/>
    <w:rsid w:val="004309CB"/>
    <w:rsid w:val="00430EF6"/>
    <w:rsid w:val="00431107"/>
    <w:rsid w:val="00432D42"/>
    <w:rsid w:val="004332DC"/>
    <w:rsid w:val="0043489C"/>
    <w:rsid w:val="004375CF"/>
    <w:rsid w:val="00437AA9"/>
    <w:rsid w:val="00437FAB"/>
    <w:rsid w:val="00440CB5"/>
    <w:rsid w:val="00441198"/>
    <w:rsid w:val="0044153A"/>
    <w:rsid w:val="004417F5"/>
    <w:rsid w:val="00442CDE"/>
    <w:rsid w:val="00445523"/>
    <w:rsid w:val="00446D4D"/>
    <w:rsid w:val="0044703A"/>
    <w:rsid w:val="004471D0"/>
    <w:rsid w:val="004476AF"/>
    <w:rsid w:val="0044787B"/>
    <w:rsid w:val="00447BFB"/>
    <w:rsid w:val="00450198"/>
    <w:rsid w:val="00451843"/>
    <w:rsid w:val="004522DC"/>
    <w:rsid w:val="00453AC4"/>
    <w:rsid w:val="0045461A"/>
    <w:rsid w:val="00456CD2"/>
    <w:rsid w:val="00460178"/>
    <w:rsid w:val="004611A8"/>
    <w:rsid w:val="00461683"/>
    <w:rsid w:val="004617F6"/>
    <w:rsid w:val="00463322"/>
    <w:rsid w:val="00464367"/>
    <w:rsid w:val="0046477F"/>
    <w:rsid w:val="00464A53"/>
    <w:rsid w:val="00465FF8"/>
    <w:rsid w:val="004708E9"/>
    <w:rsid w:val="00471E3A"/>
    <w:rsid w:val="00473198"/>
    <w:rsid w:val="00473340"/>
    <w:rsid w:val="0048094E"/>
    <w:rsid w:val="00481212"/>
    <w:rsid w:val="00481245"/>
    <w:rsid w:val="00481FB7"/>
    <w:rsid w:val="00483E7E"/>
    <w:rsid w:val="0048455F"/>
    <w:rsid w:val="00484802"/>
    <w:rsid w:val="00485315"/>
    <w:rsid w:val="0048621D"/>
    <w:rsid w:val="004866E1"/>
    <w:rsid w:val="00487158"/>
    <w:rsid w:val="00487199"/>
    <w:rsid w:val="004900F9"/>
    <w:rsid w:val="00490514"/>
    <w:rsid w:val="00490705"/>
    <w:rsid w:val="00490E37"/>
    <w:rsid w:val="00490F45"/>
    <w:rsid w:val="004918A2"/>
    <w:rsid w:val="004931CA"/>
    <w:rsid w:val="004934FF"/>
    <w:rsid w:val="00493B97"/>
    <w:rsid w:val="00496C97"/>
    <w:rsid w:val="00496F95"/>
    <w:rsid w:val="00497788"/>
    <w:rsid w:val="004978A6"/>
    <w:rsid w:val="00497F25"/>
    <w:rsid w:val="004A01A5"/>
    <w:rsid w:val="004A139F"/>
    <w:rsid w:val="004A160B"/>
    <w:rsid w:val="004A1E12"/>
    <w:rsid w:val="004A228E"/>
    <w:rsid w:val="004A30AD"/>
    <w:rsid w:val="004A327E"/>
    <w:rsid w:val="004A3C54"/>
    <w:rsid w:val="004A521A"/>
    <w:rsid w:val="004A5B93"/>
    <w:rsid w:val="004A5D75"/>
    <w:rsid w:val="004B000F"/>
    <w:rsid w:val="004B031C"/>
    <w:rsid w:val="004B0A50"/>
    <w:rsid w:val="004B126F"/>
    <w:rsid w:val="004B4235"/>
    <w:rsid w:val="004B5138"/>
    <w:rsid w:val="004B56A8"/>
    <w:rsid w:val="004B61DA"/>
    <w:rsid w:val="004B6D0D"/>
    <w:rsid w:val="004B7693"/>
    <w:rsid w:val="004B78E6"/>
    <w:rsid w:val="004B7EDF"/>
    <w:rsid w:val="004B7FBC"/>
    <w:rsid w:val="004C0BFD"/>
    <w:rsid w:val="004C0C07"/>
    <w:rsid w:val="004C19FC"/>
    <w:rsid w:val="004C1D42"/>
    <w:rsid w:val="004C1EEF"/>
    <w:rsid w:val="004C21CF"/>
    <w:rsid w:val="004C44DA"/>
    <w:rsid w:val="004C4F82"/>
    <w:rsid w:val="004C514E"/>
    <w:rsid w:val="004C5D97"/>
    <w:rsid w:val="004C7566"/>
    <w:rsid w:val="004D1F55"/>
    <w:rsid w:val="004D27C0"/>
    <w:rsid w:val="004D2A42"/>
    <w:rsid w:val="004D2F48"/>
    <w:rsid w:val="004D301D"/>
    <w:rsid w:val="004D35F5"/>
    <w:rsid w:val="004D3C8B"/>
    <w:rsid w:val="004D4367"/>
    <w:rsid w:val="004E08C9"/>
    <w:rsid w:val="004E1101"/>
    <w:rsid w:val="004E1B97"/>
    <w:rsid w:val="004E3005"/>
    <w:rsid w:val="004E3081"/>
    <w:rsid w:val="004E41AE"/>
    <w:rsid w:val="004E7BE9"/>
    <w:rsid w:val="004F10AA"/>
    <w:rsid w:val="004F25C3"/>
    <w:rsid w:val="004F3813"/>
    <w:rsid w:val="004F7B02"/>
    <w:rsid w:val="00501051"/>
    <w:rsid w:val="00501A94"/>
    <w:rsid w:val="00502AF0"/>
    <w:rsid w:val="00502B64"/>
    <w:rsid w:val="00502C64"/>
    <w:rsid w:val="005037C7"/>
    <w:rsid w:val="0050443E"/>
    <w:rsid w:val="0050514E"/>
    <w:rsid w:val="00505A2A"/>
    <w:rsid w:val="0050648A"/>
    <w:rsid w:val="00506E52"/>
    <w:rsid w:val="00510B53"/>
    <w:rsid w:val="00510C4F"/>
    <w:rsid w:val="00510DCD"/>
    <w:rsid w:val="00511590"/>
    <w:rsid w:val="00514766"/>
    <w:rsid w:val="00514B63"/>
    <w:rsid w:val="0051540F"/>
    <w:rsid w:val="005162D5"/>
    <w:rsid w:val="00516BF4"/>
    <w:rsid w:val="00517223"/>
    <w:rsid w:val="005175D5"/>
    <w:rsid w:val="00517C8E"/>
    <w:rsid w:val="00517CFF"/>
    <w:rsid w:val="00522403"/>
    <w:rsid w:val="00522F5A"/>
    <w:rsid w:val="00523B86"/>
    <w:rsid w:val="005251F5"/>
    <w:rsid w:val="0052596A"/>
    <w:rsid w:val="005270DA"/>
    <w:rsid w:val="00527B41"/>
    <w:rsid w:val="00530B30"/>
    <w:rsid w:val="00530D4D"/>
    <w:rsid w:val="00532366"/>
    <w:rsid w:val="00532C14"/>
    <w:rsid w:val="00533E1E"/>
    <w:rsid w:val="005345CB"/>
    <w:rsid w:val="005353D9"/>
    <w:rsid w:val="0053625D"/>
    <w:rsid w:val="005362DF"/>
    <w:rsid w:val="005368E9"/>
    <w:rsid w:val="00536D7F"/>
    <w:rsid w:val="0054124B"/>
    <w:rsid w:val="0054188E"/>
    <w:rsid w:val="005433E8"/>
    <w:rsid w:val="005439BC"/>
    <w:rsid w:val="00544971"/>
    <w:rsid w:val="005455CF"/>
    <w:rsid w:val="00545867"/>
    <w:rsid w:val="00545899"/>
    <w:rsid w:val="00546C46"/>
    <w:rsid w:val="005476E0"/>
    <w:rsid w:val="00550C6E"/>
    <w:rsid w:val="00551628"/>
    <w:rsid w:val="005516E6"/>
    <w:rsid w:val="00551B48"/>
    <w:rsid w:val="0055483F"/>
    <w:rsid w:val="00554B93"/>
    <w:rsid w:val="005554D7"/>
    <w:rsid w:val="00555D43"/>
    <w:rsid w:val="00561033"/>
    <w:rsid w:val="00561A05"/>
    <w:rsid w:val="0056221A"/>
    <w:rsid w:val="0056242B"/>
    <w:rsid w:val="00563496"/>
    <w:rsid w:val="00563E6B"/>
    <w:rsid w:val="00564817"/>
    <w:rsid w:val="005659E0"/>
    <w:rsid w:val="005710B2"/>
    <w:rsid w:val="005713C6"/>
    <w:rsid w:val="00572B5D"/>
    <w:rsid w:val="00574247"/>
    <w:rsid w:val="00574D86"/>
    <w:rsid w:val="005756F9"/>
    <w:rsid w:val="00575F13"/>
    <w:rsid w:val="00576BAD"/>
    <w:rsid w:val="00577A46"/>
    <w:rsid w:val="00577CC9"/>
    <w:rsid w:val="00577CDE"/>
    <w:rsid w:val="00577F9C"/>
    <w:rsid w:val="00580B75"/>
    <w:rsid w:val="005813F3"/>
    <w:rsid w:val="00582123"/>
    <w:rsid w:val="00583671"/>
    <w:rsid w:val="00585068"/>
    <w:rsid w:val="00587336"/>
    <w:rsid w:val="00587C9E"/>
    <w:rsid w:val="00590B35"/>
    <w:rsid w:val="005913F2"/>
    <w:rsid w:val="005950C0"/>
    <w:rsid w:val="00595823"/>
    <w:rsid w:val="00596619"/>
    <w:rsid w:val="005970F3"/>
    <w:rsid w:val="00597229"/>
    <w:rsid w:val="005A18B6"/>
    <w:rsid w:val="005A1AE4"/>
    <w:rsid w:val="005A2F70"/>
    <w:rsid w:val="005A3986"/>
    <w:rsid w:val="005A4206"/>
    <w:rsid w:val="005A4538"/>
    <w:rsid w:val="005A52FD"/>
    <w:rsid w:val="005A5463"/>
    <w:rsid w:val="005A6401"/>
    <w:rsid w:val="005B0711"/>
    <w:rsid w:val="005B2244"/>
    <w:rsid w:val="005B613F"/>
    <w:rsid w:val="005B76B3"/>
    <w:rsid w:val="005B7920"/>
    <w:rsid w:val="005C2BC8"/>
    <w:rsid w:val="005C2DEC"/>
    <w:rsid w:val="005C378F"/>
    <w:rsid w:val="005C47CD"/>
    <w:rsid w:val="005C4DA4"/>
    <w:rsid w:val="005C5A29"/>
    <w:rsid w:val="005C62D0"/>
    <w:rsid w:val="005C726E"/>
    <w:rsid w:val="005C728A"/>
    <w:rsid w:val="005C75B4"/>
    <w:rsid w:val="005C7F0C"/>
    <w:rsid w:val="005D0F7F"/>
    <w:rsid w:val="005D1C5F"/>
    <w:rsid w:val="005D1C66"/>
    <w:rsid w:val="005D22EA"/>
    <w:rsid w:val="005D2C1B"/>
    <w:rsid w:val="005D4BDE"/>
    <w:rsid w:val="005D6738"/>
    <w:rsid w:val="005D7CD6"/>
    <w:rsid w:val="005E1B62"/>
    <w:rsid w:val="005E29D5"/>
    <w:rsid w:val="005E3103"/>
    <w:rsid w:val="005E37B8"/>
    <w:rsid w:val="005E3C82"/>
    <w:rsid w:val="005E4BC0"/>
    <w:rsid w:val="005E5B09"/>
    <w:rsid w:val="005E62BB"/>
    <w:rsid w:val="005E6A43"/>
    <w:rsid w:val="005E7CCD"/>
    <w:rsid w:val="005F25E3"/>
    <w:rsid w:val="005F3C54"/>
    <w:rsid w:val="005F46A4"/>
    <w:rsid w:val="005F4A4B"/>
    <w:rsid w:val="005F6416"/>
    <w:rsid w:val="005F6430"/>
    <w:rsid w:val="005F68D0"/>
    <w:rsid w:val="005F7ABC"/>
    <w:rsid w:val="0060075B"/>
    <w:rsid w:val="006011FB"/>
    <w:rsid w:val="00602AD2"/>
    <w:rsid w:val="00603BCB"/>
    <w:rsid w:val="00604EB8"/>
    <w:rsid w:val="0060522E"/>
    <w:rsid w:val="00605D55"/>
    <w:rsid w:val="0060780C"/>
    <w:rsid w:val="00610FB3"/>
    <w:rsid w:val="00611153"/>
    <w:rsid w:val="00611A13"/>
    <w:rsid w:val="0061235A"/>
    <w:rsid w:val="00612C3D"/>
    <w:rsid w:val="006138BC"/>
    <w:rsid w:val="00613F2F"/>
    <w:rsid w:val="00614B5E"/>
    <w:rsid w:val="0061514D"/>
    <w:rsid w:val="00615456"/>
    <w:rsid w:val="00616D0C"/>
    <w:rsid w:val="00617316"/>
    <w:rsid w:val="00617621"/>
    <w:rsid w:val="00620238"/>
    <w:rsid w:val="0062074C"/>
    <w:rsid w:val="00621D78"/>
    <w:rsid w:val="00622EB0"/>
    <w:rsid w:val="00623194"/>
    <w:rsid w:val="00623663"/>
    <w:rsid w:val="006259D6"/>
    <w:rsid w:val="0062624B"/>
    <w:rsid w:val="0063041E"/>
    <w:rsid w:val="006304A5"/>
    <w:rsid w:val="00631995"/>
    <w:rsid w:val="00632B7E"/>
    <w:rsid w:val="006336C0"/>
    <w:rsid w:val="006337AA"/>
    <w:rsid w:val="006339A0"/>
    <w:rsid w:val="00634A52"/>
    <w:rsid w:val="00635736"/>
    <w:rsid w:val="00636B71"/>
    <w:rsid w:val="006372DA"/>
    <w:rsid w:val="00637370"/>
    <w:rsid w:val="006379B1"/>
    <w:rsid w:val="00640953"/>
    <w:rsid w:val="00640F4E"/>
    <w:rsid w:val="0064588F"/>
    <w:rsid w:val="006467B3"/>
    <w:rsid w:val="006478E5"/>
    <w:rsid w:val="00651DFF"/>
    <w:rsid w:val="0065381C"/>
    <w:rsid w:val="00653EAE"/>
    <w:rsid w:val="00655FB5"/>
    <w:rsid w:val="0065709A"/>
    <w:rsid w:val="006572A6"/>
    <w:rsid w:val="006579F7"/>
    <w:rsid w:val="0066158A"/>
    <w:rsid w:val="00662EB3"/>
    <w:rsid w:val="00663C68"/>
    <w:rsid w:val="00664ADD"/>
    <w:rsid w:val="00666026"/>
    <w:rsid w:val="006663B8"/>
    <w:rsid w:val="00666895"/>
    <w:rsid w:val="006703E9"/>
    <w:rsid w:val="00670691"/>
    <w:rsid w:val="00671779"/>
    <w:rsid w:val="00672000"/>
    <w:rsid w:val="00672CB0"/>
    <w:rsid w:val="0067357F"/>
    <w:rsid w:val="00673B69"/>
    <w:rsid w:val="00674953"/>
    <w:rsid w:val="00674D0F"/>
    <w:rsid w:val="00677CDA"/>
    <w:rsid w:val="0068052D"/>
    <w:rsid w:val="00680579"/>
    <w:rsid w:val="006829E7"/>
    <w:rsid w:val="006837FB"/>
    <w:rsid w:val="00683B9E"/>
    <w:rsid w:val="00685358"/>
    <w:rsid w:val="00685CAC"/>
    <w:rsid w:val="0068701F"/>
    <w:rsid w:val="00691FF3"/>
    <w:rsid w:val="006928AB"/>
    <w:rsid w:val="006943FD"/>
    <w:rsid w:val="00694CA1"/>
    <w:rsid w:val="0069735B"/>
    <w:rsid w:val="006A0CDB"/>
    <w:rsid w:val="006A3E98"/>
    <w:rsid w:val="006A6045"/>
    <w:rsid w:val="006A613D"/>
    <w:rsid w:val="006A64E9"/>
    <w:rsid w:val="006A7717"/>
    <w:rsid w:val="006B0173"/>
    <w:rsid w:val="006B288E"/>
    <w:rsid w:val="006B3265"/>
    <w:rsid w:val="006B46DB"/>
    <w:rsid w:val="006B5B2B"/>
    <w:rsid w:val="006B5DE6"/>
    <w:rsid w:val="006B5FBE"/>
    <w:rsid w:val="006C0E6B"/>
    <w:rsid w:val="006C198E"/>
    <w:rsid w:val="006C1EE4"/>
    <w:rsid w:val="006C2176"/>
    <w:rsid w:val="006C2F5E"/>
    <w:rsid w:val="006C36FE"/>
    <w:rsid w:val="006C376B"/>
    <w:rsid w:val="006C3A68"/>
    <w:rsid w:val="006C3A78"/>
    <w:rsid w:val="006C3ABF"/>
    <w:rsid w:val="006C59A4"/>
    <w:rsid w:val="006C6279"/>
    <w:rsid w:val="006C6AE9"/>
    <w:rsid w:val="006D0772"/>
    <w:rsid w:val="006D1E1A"/>
    <w:rsid w:val="006D2121"/>
    <w:rsid w:val="006D2CF8"/>
    <w:rsid w:val="006D35EE"/>
    <w:rsid w:val="006D4089"/>
    <w:rsid w:val="006D46C7"/>
    <w:rsid w:val="006D4D45"/>
    <w:rsid w:val="006D55C5"/>
    <w:rsid w:val="006D56B0"/>
    <w:rsid w:val="006D60E8"/>
    <w:rsid w:val="006D6F4D"/>
    <w:rsid w:val="006D7C7F"/>
    <w:rsid w:val="006E0197"/>
    <w:rsid w:val="006E0BD6"/>
    <w:rsid w:val="006E2992"/>
    <w:rsid w:val="006E3757"/>
    <w:rsid w:val="006E460E"/>
    <w:rsid w:val="006E4852"/>
    <w:rsid w:val="006E6025"/>
    <w:rsid w:val="006E6393"/>
    <w:rsid w:val="006E75B4"/>
    <w:rsid w:val="006E7B48"/>
    <w:rsid w:val="006F0B97"/>
    <w:rsid w:val="006F15E3"/>
    <w:rsid w:val="006F246C"/>
    <w:rsid w:val="006F4A93"/>
    <w:rsid w:val="006F4DA7"/>
    <w:rsid w:val="006F5721"/>
    <w:rsid w:val="006F67B5"/>
    <w:rsid w:val="006F67C3"/>
    <w:rsid w:val="006F6816"/>
    <w:rsid w:val="006F740B"/>
    <w:rsid w:val="007007A4"/>
    <w:rsid w:val="00701C22"/>
    <w:rsid w:val="0070274A"/>
    <w:rsid w:val="007029BE"/>
    <w:rsid w:val="00703D35"/>
    <w:rsid w:val="00705331"/>
    <w:rsid w:val="00707DA9"/>
    <w:rsid w:val="0071002C"/>
    <w:rsid w:val="00710070"/>
    <w:rsid w:val="00712CE5"/>
    <w:rsid w:val="0071385B"/>
    <w:rsid w:val="007138A5"/>
    <w:rsid w:val="00713C69"/>
    <w:rsid w:val="00715D64"/>
    <w:rsid w:val="00716D78"/>
    <w:rsid w:val="007172DF"/>
    <w:rsid w:val="007211B6"/>
    <w:rsid w:val="007237A1"/>
    <w:rsid w:val="00723CBC"/>
    <w:rsid w:val="00724060"/>
    <w:rsid w:val="00725E87"/>
    <w:rsid w:val="0072606C"/>
    <w:rsid w:val="00726F8B"/>
    <w:rsid w:val="00727B3F"/>
    <w:rsid w:val="00730BCF"/>
    <w:rsid w:val="00732560"/>
    <w:rsid w:val="00732C49"/>
    <w:rsid w:val="00732C5E"/>
    <w:rsid w:val="00734822"/>
    <w:rsid w:val="00735AEB"/>
    <w:rsid w:val="00735E2F"/>
    <w:rsid w:val="0073617E"/>
    <w:rsid w:val="0073698B"/>
    <w:rsid w:val="007370AF"/>
    <w:rsid w:val="007400C1"/>
    <w:rsid w:val="00740136"/>
    <w:rsid w:val="00744C57"/>
    <w:rsid w:val="00745761"/>
    <w:rsid w:val="00746901"/>
    <w:rsid w:val="00746F09"/>
    <w:rsid w:val="0074728D"/>
    <w:rsid w:val="00750BE2"/>
    <w:rsid w:val="00751ADD"/>
    <w:rsid w:val="00752E16"/>
    <w:rsid w:val="00753AB3"/>
    <w:rsid w:val="00753E1C"/>
    <w:rsid w:val="00755CD0"/>
    <w:rsid w:val="00757180"/>
    <w:rsid w:val="0075794A"/>
    <w:rsid w:val="00761ACB"/>
    <w:rsid w:val="00761C79"/>
    <w:rsid w:val="00763D89"/>
    <w:rsid w:val="0076447A"/>
    <w:rsid w:val="00764691"/>
    <w:rsid w:val="00764C49"/>
    <w:rsid w:val="007665F8"/>
    <w:rsid w:val="0077052A"/>
    <w:rsid w:val="00770D1D"/>
    <w:rsid w:val="00770D77"/>
    <w:rsid w:val="00771AAA"/>
    <w:rsid w:val="00772AA2"/>
    <w:rsid w:val="00774E56"/>
    <w:rsid w:val="00775DD9"/>
    <w:rsid w:val="00776266"/>
    <w:rsid w:val="00777247"/>
    <w:rsid w:val="007776F6"/>
    <w:rsid w:val="00777AB8"/>
    <w:rsid w:val="0078045A"/>
    <w:rsid w:val="00780B5A"/>
    <w:rsid w:val="00782FCC"/>
    <w:rsid w:val="007846FD"/>
    <w:rsid w:val="00786807"/>
    <w:rsid w:val="00791973"/>
    <w:rsid w:val="00793DBA"/>
    <w:rsid w:val="007952B6"/>
    <w:rsid w:val="00795BC0"/>
    <w:rsid w:val="00795EB8"/>
    <w:rsid w:val="007978B6"/>
    <w:rsid w:val="00797BFD"/>
    <w:rsid w:val="007A0705"/>
    <w:rsid w:val="007A0891"/>
    <w:rsid w:val="007A2322"/>
    <w:rsid w:val="007A5481"/>
    <w:rsid w:val="007A57D4"/>
    <w:rsid w:val="007A5AC3"/>
    <w:rsid w:val="007A6E83"/>
    <w:rsid w:val="007A70FC"/>
    <w:rsid w:val="007A7C48"/>
    <w:rsid w:val="007B189A"/>
    <w:rsid w:val="007B1C20"/>
    <w:rsid w:val="007B1D4D"/>
    <w:rsid w:val="007B25B8"/>
    <w:rsid w:val="007B38EB"/>
    <w:rsid w:val="007B392D"/>
    <w:rsid w:val="007B3AA8"/>
    <w:rsid w:val="007B519F"/>
    <w:rsid w:val="007B5656"/>
    <w:rsid w:val="007B57E9"/>
    <w:rsid w:val="007B6F2E"/>
    <w:rsid w:val="007B75E4"/>
    <w:rsid w:val="007C0709"/>
    <w:rsid w:val="007C0E0D"/>
    <w:rsid w:val="007C2E73"/>
    <w:rsid w:val="007C3849"/>
    <w:rsid w:val="007C40B9"/>
    <w:rsid w:val="007C75FD"/>
    <w:rsid w:val="007C7983"/>
    <w:rsid w:val="007D0DCF"/>
    <w:rsid w:val="007D125F"/>
    <w:rsid w:val="007D151D"/>
    <w:rsid w:val="007D2CDD"/>
    <w:rsid w:val="007D3B11"/>
    <w:rsid w:val="007D6640"/>
    <w:rsid w:val="007D7424"/>
    <w:rsid w:val="007D74D7"/>
    <w:rsid w:val="007D7F3E"/>
    <w:rsid w:val="007E154A"/>
    <w:rsid w:val="007E2703"/>
    <w:rsid w:val="007E367E"/>
    <w:rsid w:val="007E3C9E"/>
    <w:rsid w:val="007E53A9"/>
    <w:rsid w:val="007E6763"/>
    <w:rsid w:val="007E6A9A"/>
    <w:rsid w:val="007F0024"/>
    <w:rsid w:val="007F10C3"/>
    <w:rsid w:val="007F1162"/>
    <w:rsid w:val="007F135F"/>
    <w:rsid w:val="007F27CE"/>
    <w:rsid w:val="007F2C89"/>
    <w:rsid w:val="007F354A"/>
    <w:rsid w:val="007F43DE"/>
    <w:rsid w:val="007F5C5F"/>
    <w:rsid w:val="007F64A9"/>
    <w:rsid w:val="00801C72"/>
    <w:rsid w:val="00801EAA"/>
    <w:rsid w:val="008028DD"/>
    <w:rsid w:val="00804151"/>
    <w:rsid w:val="008049A0"/>
    <w:rsid w:val="00804F4E"/>
    <w:rsid w:val="00810B65"/>
    <w:rsid w:val="008115F8"/>
    <w:rsid w:val="008123BB"/>
    <w:rsid w:val="00813441"/>
    <w:rsid w:val="00813CD0"/>
    <w:rsid w:val="0081640E"/>
    <w:rsid w:val="00816700"/>
    <w:rsid w:val="00816730"/>
    <w:rsid w:val="00817953"/>
    <w:rsid w:val="0082013A"/>
    <w:rsid w:val="00821FC9"/>
    <w:rsid w:val="00822ACD"/>
    <w:rsid w:val="00822BC6"/>
    <w:rsid w:val="00823F79"/>
    <w:rsid w:val="00824003"/>
    <w:rsid w:val="0082525A"/>
    <w:rsid w:val="0083041D"/>
    <w:rsid w:val="00831798"/>
    <w:rsid w:val="00832E5A"/>
    <w:rsid w:val="00832F22"/>
    <w:rsid w:val="008340D0"/>
    <w:rsid w:val="00834F34"/>
    <w:rsid w:val="0083571A"/>
    <w:rsid w:val="008364D5"/>
    <w:rsid w:val="008373C0"/>
    <w:rsid w:val="0084154A"/>
    <w:rsid w:val="00842294"/>
    <w:rsid w:val="00842943"/>
    <w:rsid w:val="00842CEE"/>
    <w:rsid w:val="00842E00"/>
    <w:rsid w:val="0084571F"/>
    <w:rsid w:val="00846F9B"/>
    <w:rsid w:val="00847D92"/>
    <w:rsid w:val="008505F7"/>
    <w:rsid w:val="008525A2"/>
    <w:rsid w:val="00852E92"/>
    <w:rsid w:val="0085349D"/>
    <w:rsid w:val="00855788"/>
    <w:rsid w:val="00855C87"/>
    <w:rsid w:val="00856704"/>
    <w:rsid w:val="00856A00"/>
    <w:rsid w:val="00856C03"/>
    <w:rsid w:val="00857906"/>
    <w:rsid w:val="00857BE8"/>
    <w:rsid w:val="008612CE"/>
    <w:rsid w:val="0086163E"/>
    <w:rsid w:val="00862218"/>
    <w:rsid w:val="00864FAA"/>
    <w:rsid w:val="00865683"/>
    <w:rsid w:val="008668AE"/>
    <w:rsid w:val="00867B0D"/>
    <w:rsid w:val="00870278"/>
    <w:rsid w:val="0087087B"/>
    <w:rsid w:val="0087116A"/>
    <w:rsid w:val="00871184"/>
    <w:rsid w:val="008712F9"/>
    <w:rsid w:val="00871692"/>
    <w:rsid w:val="00871DE7"/>
    <w:rsid w:val="00872337"/>
    <w:rsid w:val="00872424"/>
    <w:rsid w:val="00873540"/>
    <w:rsid w:val="00874DA0"/>
    <w:rsid w:val="0087540B"/>
    <w:rsid w:val="00877E78"/>
    <w:rsid w:val="00877FA2"/>
    <w:rsid w:val="00880059"/>
    <w:rsid w:val="00880786"/>
    <w:rsid w:val="00885B58"/>
    <w:rsid w:val="0088700C"/>
    <w:rsid w:val="008872A7"/>
    <w:rsid w:val="008875E7"/>
    <w:rsid w:val="008925F5"/>
    <w:rsid w:val="0089268D"/>
    <w:rsid w:val="00894397"/>
    <w:rsid w:val="008944A3"/>
    <w:rsid w:val="008973FE"/>
    <w:rsid w:val="00897A98"/>
    <w:rsid w:val="008A195C"/>
    <w:rsid w:val="008A2133"/>
    <w:rsid w:val="008A52B5"/>
    <w:rsid w:val="008A726F"/>
    <w:rsid w:val="008A791F"/>
    <w:rsid w:val="008B2198"/>
    <w:rsid w:val="008B2B18"/>
    <w:rsid w:val="008B2CB0"/>
    <w:rsid w:val="008B648E"/>
    <w:rsid w:val="008C165C"/>
    <w:rsid w:val="008C2389"/>
    <w:rsid w:val="008C3717"/>
    <w:rsid w:val="008C37F1"/>
    <w:rsid w:val="008C49A1"/>
    <w:rsid w:val="008C59B7"/>
    <w:rsid w:val="008C7ADB"/>
    <w:rsid w:val="008D0500"/>
    <w:rsid w:val="008D0AD6"/>
    <w:rsid w:val="008D2D6C"/>
    <w:rsid w:val="008D31DB"/>
    <w:rsid w:val="008D32DA"/>
    <w:rsid w:val="008D4B8F"/>
    <w:rsid w:val="008D53A2"/>
    <w:rsid w:val="008D5C3F"/>
    <w:rsid w:val="008D7352"/>
    <w:rsid w:val="008E0464"/>
    <w:rsid w:val="008E0A0D"/>
    <w:rsid w:val="008E125E"/>
    <w:rsid w:val="008E13C8"/>
    <w:rsid w:val="008E5A0C"/>
    <w:rsid w:val="008E713C"/>
    <w:rsid w:val="008F012A"/>
    <w:rsid w:val="008F0344"/>
    <w:rsid w:val="008F0695"/>
    <w:rsid w:val="008F100E"/>
    <w:rsid w:val="008F138C"/>
    <w:rsid w:val="008F1A7E"/>
    <w:rsid w:val="008F258E"/>
    <w:rsid w:val="008F3402"/>
    <w:rsid w:val="008F41E3"/>
    <w:rsid w:val="008F4E97"/>
    <w:rsid w:val="008F5EE0"/>
    <w:rsid w:val="008F729B"/>
    <w:rsid w:val="009022E5"/>
    <w:rsid w:val="00902C85"/>
    <w:rsid w:val="00904201"/>
    <w:rsid w:val="00904F40"/>
    <w:rsid w:val="00906E37"/>
    <w:rsid w:val="0090765C"/>
    <w:rsid w:val="0091022D"/>
    <w:rsid w:val="00910497"/>
    <w:rsid w:val="009108E9"/>
    <w:rsid w:val="00913436"/>
    <w:rsid w:val="00913D92"/>
    <w:rsid w:val="009159C4"/>
    <w:rsid w:val="00916802"/>
    <w:rsid w:val="0092116E"/>
    <w:rsid w:val="009216B6"/>
    <w:rsid w:val="0092184F"/>
    <w:rsid w:val="0092204F"/>
    <w:rsid w:val="0092206D"/>
    <w:rsid w:val="00922500"/>
    <w:rsid w:val="00922799"/>
    <w:rsid w:val="009234A9"/>
    <w:rsid w:val="00927ABE"/>
    <w:rsid w:val="00930185"/>
    <w:rsid w:val="009317A6"/>
    <w:rsid w:val="00934327"/>
    <w:rsid w:val="0094011A"/>
    <w:rsid w:val="00941576"/>
    <w:rsid w:val="0094325C"/>
    <w:rsid w:val="009432B3"/>
    <w:rsid w:val="00944991"/>
    <w:rsid w:val="00950BDF"/>
    <w:rsid w:val="0095361C"/>
    <w:rsid w:val="00955A07"/>
    <w:rsid w:val="00955CE8"/>
    <w:rsid w:val="009576D0"/>
    <w:rsid w:val="009604DC"/>
    <w:rsid w:val="00960598"/>
    <w:rsid w:val="0096186A"/>
    <w:rsid w:val="00961BC4"/>
    <w:rsid w:val="00962C1C"/>
    <w:rsid w:val="0096455D"/>
    <w:rsid w:val="009657B3"/>
    <w:rsid w:val="00966813"/>
    <w:rsid w:val="00966C38"/>
    <w:rsid w:val="00967A09"/>
    <w:rsid w:val="0097108F"/>
    <w:rsid w:val="00971C0B"/>
    <w:rsid w:val="00972A32"/>
    <w:rsid w:val="0097525B"/>
    <w:rsid w:val="00975B2E"/>
    <w:rsid w:val="00975D80"/>
    <w:rsid w:val="009775A9"/>
    <w:rsid w:val="00981E21"/>
    <w:rsid w:val="009820E2"/>
    <w:rsid w:val="009833EE"/>
    <w:rsid w:val="009852EF"/>
    <w:rsid w:val="0098636B"/>
    <w:rsid w:val="0099162A"/>
    <w:rsid w:val="00992348"/>
    <w:rsid w:val="00992DED"/>
    <w:rsid w:val="009930B7"/>
    <w:rsid w:val="009931D2"/>
    <w:rsid w:val="00993ED4"/>
    <w:rsid w:val="00994155"/>
    <w:rsid w:val="00994272"/>
    <w:rsid w:val="00996B03"/>
    <w:rsid w:val="00997080"/>
    <w:rsid w:val="009A1294"/>
    <w:rsid w:val="009A2B89"/>
    <w:rsid w:val="009A46AE"/>
    <w:rsid w:val="009A532F"/>
    <w:rsid w:val="009A5B41"/>
    <w:rsid w:val="009A6612"/>
    <w:rsid w:val="009B0D40"/>
    <w:rsid w:val="009B4A83"/>
    <w:rsid w:val="009C248A"/>
    <w:rsid w:val="009C29A0"/>
    <w:rsid w:val="009C438B"/>
    <w:rsid w:val="009C4E99"/>
    <w:rsid w:val="009C658B"/>
    <w:rsid w:val="009C6917"/>
    <w:rsid w:val="009C7C4C"/>
    <w:rsid w:val="009D0EB9"/>
    <w:rsid w:val="009D3096"/>
    <w:rsid w:val="009D420B"/>
    <w:rsid w:val="009D49D1"/>
    <w:rsid w:val="009D56ED"/>
    <w:rsid w:val="009D5E84"/>
    <w:rsid w:val="009D7F71"/>
    <w:rsid w:val="009E06F0"/>
    <w:rsid w:val="009E0878"/>
    <w:rsid w:val="009E0EB6"/>
    <w:rsid w:val="009E133A"/>
    <w:rsid w:val="009E265B"/>
    <w:rsid w:val="009E36E6"/>
    <w:rsid w:val="009E39ED"/>
    <w:rsid w:val="009E3CA5"/>
    <w:rsid w:val="009E50B4"/>
    <w:rsid w:val="009E53F8"/>
    <w:rsid w:val="009E5979"/>
    <w:rsid w:val="009E7307"/>
    <w:rsid w:val="009F024A"/>
    <w:rsid w:val="009F0C00"/>
    <w:rsid w:val="009F3215"/>
    <w:rsid w:val="009F36DF"/>
    <w:rsid w:val="009F3D2E"/>
    <w:rsid w:val="009F4185"/>
    <w:rsid w:val="009F5D83"/>
    <w:rsid w:val="009F7E10"/>
    <w:rsid w:val="009F7F43"/>
    <w:rsid w:val="00A01E7C"/>
    <w:rsid w:val="00A024BD"/>
    <w:rsid w:val="00A032F2"/>
    <w:rsid w:val="00A03749"/>
    <w:rsid w:val="00A03873"/>
    <w:rsid w:val="00A04080"/>
    <w:rsid w:val="00A04675"/>
    <w:rsid w:val="00A05FAA"/>
    <w:rsid w:val="00A06151"/>
    <w:rsid w:val="00A1018B"/>
    <w:rsid w:val="00A102A4"/>
    <w:rsid w:val="00A112E9"/>
    <w:rsid w:val="00A11B73"/>
    <w:rsid w:val="00A1532D"/>
    <w:rsid w:val="00A15CAC"/>
    <w:rsid w:val="00A16C65"/>
    <w:rsid w:val="00A171FE"/>
    <w:rsid w:val="00A17BCA"/>
    <w:rsid w:val="00A212B5"/>
    <w:rsid w:val="00A21597"/>
    <w:rsid w:val="00A2163B"/>
    <w:rsid w:val="00A2172A"/>
    <w:rsid w:val="00A21735"/>
    <w:rsid w:val="00A2231B"/>
    <w:rsid w:val="00A224B9"/>
    <w:rsid w:val="00A22C52"/>
    <w:rsid w:val="00A22DAB"/>
    <w:rsid w:val="00A234CB"/>
    <w:rsid w:val="00A23DD2"/>
    <w:rsid w:val="00A24744"/>
    <w:rsid w:val="00A249DA"/>
    <w:rsid w:val="00A26DE8"/>
    <w:rsid w:val="00A26EDD"/>
    <w:rsid w:val="00A2765D"/>
    <w:rsid w:val="00A301E9"/>
    <w:rsid w:val="00A35CDC"/>
    <w:rsid w:val="00A3711D"/>
    <w:rsid w:val="00A37D9C"/>
    <w:rsid w:val="00A42275"/>
    <w:rsid w:val="00A43B7A"/>
    <w:rsid w:val="00A43FBA"/>
    <w:rsid w:val="00A44EE7"/>
    <w:rsid w:val="00A46050"/>
    <w:rsid w:val="00A47026"/>
    <w:rsid w:val="00A47F6E"/>
    <w:rsid w:val="00A47FF8"/>
    <w:rsid w:val="00A50B68"/>
    <w:rsid w:val="00A519F1"/>
    <w:rsid w:val="00A5383D"/>
    <w:rsid w:val="00A546FC"/>
    <w:rsid w:val="00A54E1E"/>
    <w:rsid w:val="00A553AE"/>
    <w:rsid w:val="00A57AA6"/>
    <w:rsid w:val="00A6052C"/>
    <w:rsid w:val="00A618FE"/>
    <w:rsid w:val="00A61921"/>
    <w:rsid w:val="00A62DDD"/>
    <w:rsid w:val="00A6329F"/>
    <w:rsid w:val="00A63489"/>
    <w:rsid w:val="00A6493D"/>
    <w:rsid w:val="00A65AC3"/>
    <w:rsid w:val="00A66CC3"/>
    <w:rsid w:val="00A66DD7"/>
    <w:rsid w:val="00A673BE"/>
    <w:rsid w:val="00A70D32"/>
    <w:rsid w:val="00A72DA6"/>
    <w:rsid w:val="00A73394"/>
    <w:rsid w:val="00A73BA0"/>
    <w:rsid w:val="00A751CC"/>
    <w:rsid w:val="00A75C40"/>
    <w:rsid w:val="00A75D56"/>
    <w:rsid w:val="00A76C94"/>
    <w:rsid w:val="00A76CCB"/>
    <w:rsid w:val="00A773E4"/>
    <w:rsid w:val="00A83AC9"/>
    <w:rsid w:val="00A84087"/>
    <w:rsid w:val="00A84F63"/>
    <w:rsid w:val="00A86123"/>
    <w:rsid w:val="00A86AD6"/>
    <w:rsid w:val="00A87FB5"/>
    <w:rsid w:val="00A90730"/>
    <w:rsid w:val="00A90D13"/>
    <w:rsid w:val="00A9107E"/>
    <w:rsid w:val="00A9303A"/>
    <w:rsid w:val="00A93075"/>
    <w:rsid w:val="00A9413D"/>
    <w:rsid w:val="00A94FA2"/>
    <w:rsid w:val="00A95258"/>
    <w:rsid w:val="00A9568E"/>
    <w:rsid w:val="00A9725E"/>
    <w:rsid w:val="00AA157D"/>
    <w:rsid w:val="00AA18B1"/>
    <w:rsid w:val="00AA29BA"/>
    <w:rsid w:val="00AA2BFC"/>
    <w:rsid w:val="00AA2D45"/>
    <w:rsid w:val="00AA2F88"/>
    <w:rsid w:val="00AA3162"/>
    <w:rsid w:val="00AA4408"/>
    <w:rsid w:val="00AA539B"/>
    <w:rsid w:val="00AA5BA8"/>
    <w:rsid w:val="00AA5D73"/>
    <w:rsid w:val="00AA6C57"/>
    <w:rsid w:val="00AA7880"/>
    <w:rsid w:val="00AB1039"/>
    <w:rsid w:val="00AB1200"/>
    <w:rsid w:val="00AB1284"/>
    <w:rsid w:val="00AB1935"/>
    <w:rsid w:val="00AB2A52"/>
    <w:rsid w:val="00AB3B3D"/>
    <w:rsid w:val="00AB4000"/>
    <w:rsid w:val="00AB40FB"/>
    <w:rsid w:val="00AB4598"/>
    <w:rsid w:val="00AB4D10"/>
    <w:rsid w:val="00AB4FCE"/>
    <w:rsid w:val="00AB59F8"/>
    <w:rsid w:val="00AB5DD7"/>
    <w:rsid w:val="00AB7083"/>
    <w:rsid w:val="00AC109B"/>
    <w:rsid w:val="00AC1C06"/>
    <w:rsid w:val="00AC1E25"/>
    <w:rsid w:val="00AC21F8"/>
    <w:rsid w:val="00AC2DBA"/>
    <w:rsid w:val="00AC473C"/>
    <w:rsid w:val="00AC664D"/>
    <w:rsid w:val="00AC6A31"/>
    <w:rsid w:val="00AD1363"/>
    <w:rsid w:val="00AD1473"/>
    <w:rsid w:val="00AD2B45"/>
    <w:rsid w:val="00AD4B94"/>
    <w:rsid w:val="00AD63DA"/>
    <w:rsid w:val="00AD67DE"/>
    <w:rsid w:val="00AD6AB8"/>
    <w:rsid w:val="00AD7732"/>
    <w:rsid w:val="00AD787A"/>
    <w:rsid w:val="00AE16BC"/>
    <w:rsid w:val="00AE3824"/>
    <w:rsid w:val="00AE3FA2"/>
    <w:rsid w:val="00AE402C"/>
    <w:rsid w:val="00AE4C9F"/>
    <w:rsid w:val="00AE4F73"/>
    <w:rsid w:val="00AE62C1"/>
    <w:rsid w:val="00AE6F02"/>
    <w:rsid w:val="00AF29DE"/>
    <w:rsid w:val="00AF304F"/>
    <w:rsid w:val="00AF3A27"/>
    <w:rsid w:val="00AF3A8F"/>
    <w:rsid w:val="00AF4496"/>
    <w:rsid w:val="00AF7DBE"/>
    <w:rsid w:val="00B0097F"/>
    <w:rsid w:val="00B04A92"/>
    <w:rsid w:val="00B056F8"/>
    <w:rsid w:val="00B05AF2"/>
    <w:rsid w:val="00B072AB"/>
    <w:rsid w:val="00B078AC"/>
    <w:rsid w:val="00B10753"/>
    <w:rsid w:val="00B126B1"/>
    <w:rsid w:val="00B128AF"/>
    <w:rsid w:val="00B16419"/>
    <w:rsid w:val="00B168A9"/>
    <w:rsid w:val="00B16C6B"/>
    <w:rsid w:val="00B17EDA"/>
    <w:rsid w:val="00B207A1"/>
    <w:rsid w:val="00B22BCA"/>
    <w:rsid w:val="00B22E9B"/>
    <w:rsid w:val="00B23AB0"/>
    <w:rsid w:val="00B25F71"/>
    <w:rsid w:val="00B2618A"/>
    <w:rsid w:val="00B263FE"/>
    <w:rsid w:val="00B26A47"/>
    <w:rsid w:val="00B27445"/>
    <w:rsid w:val="00B32B6D"/>
    <w:rsid w:val="00B34657"/>
    <w:rsid w:val="00B352BF"/>
    <w:rsid w:val="00B36369"/>
    <w:rsid w:val="00B36BFE"/>
    <w:rsid w:val="00B36C95"/>
    <w:rsid w:val="00B4297F"/>
    <w:rsid w:val="00B42D2E"/>
    <w:rsid w:val="00B42E82"/>
    <w:rsid w:val="00B43E6A"/>
    <w:rsid w:val="00B443D2"/>
    <w:rsid w:val="00B448DF"/>
    <w:rsid w:val="00B457C0"/>
    <w:rsid w:val="00B45E13"/>
    <w:rsid w:val="00B462F1"/>
    <w:rsid w:val="00B4769B"/>
    <w:rsid w:val="00B47B3E"/>
    <w:rsid w:val="00B47D2D"/>
    <w:rsid w:val="00B5086C"/>
    <w:rsid w:val="00B50A2A"/>
    <w:rsid w:val="00B5193A"/>
    <w:rsid w:val="00B53CE7"/>
    <w:rsid w:val="00B54EFA"/>
    <w:rsid w:val="00B564D0"/>
    <w:rsid w:val="00B568F6"/>
    <w:rsid w:val="00B57300"/>
    <w:rsid w:val="00B57703"/>
    <w:rsid w:val="00B60954"/>
    <w:rsid w:val="00B60F6E"/>
    <w:rsid w:val="00B623F7"/>
    <w:rsid w:val="00B62C14"/>
    <w:rsid w:val="00B64821"/>
    <w:rsid w:val="00B64F34"/>
    <w:rsid w:val="00B65465"/>
    <w:rsid w:val="00B65583"/>
    <w:rsid w:val="00B663BB"/>
    <w:rsid w:val="00B67776"/>
    <w:rsid w:val="00B705D0"/>
    <w:rsid w:val="00B71D88"/>
    <w:rsid w:val="00B72124"/>
    <w:rsid w:val="00B724DA"/>
    <w:rsid w:val="00B740D1"/>
    <w:rsid w:val="00B74BED"/>
    <w:rsid w:val="00B75F8D"/>
    <w:rsid w:val="00B8184A"/>
    <w:rsid w:val="00B82C54"/>
    <w:rsid w:val="00B82E7B"/>
    <w:rsid w:val="00B84352"/>
    <w:rsid w:val="00B906DC"/>
    <w:rsid w:val="00B91D38"/>
    <w:rsid w:val="00B92D27"/>
    <w:rsid w:val="00B9440B"/>
    <w:rsid w:val="00B94F65"/>
    <w:rsid w:val="00B95DBF"/>
    <w:rsid w:val="00B95E3B"/>
    <w:rsid w:val="00B95FD1"/>
    <w:rsid w:val="00BA0245"/>
    <w:rsid w:val="00BA5155"/>
    <w:rsid w:val="00BA51D3"/>
    <w:rsid w:val="00BA53A3"/>
    <w:rsid w:val="00BA74D7"/>
    <w:rsid w:val="00BA7C1F"/>
    <w:rsid w:val="00BB0D7F"/>
    <w:rsid w:val="00BB0F62"/>
    <w:rsid w:val="00BB20AC"/>
    <w:rsid w:val="00BB23F3"/>
    <w:rsid w:val="00BB2E44"/>
    <w:rsid w:val="00BB558A"/>
    <w:rsid w:val="00BC3F64"/>
    <w:rsid w:val="00BC4BEB"/>
    <w:rsid w:val="00BD01E3"/>
    <w:rsid w:val="00BD381C"/>
    <w:rsid w:val="00BD6AC7"/>
    <w:rsid w:val="00BD751C"/>
    <w:rsid w:val="00BE0275"/>
    <w:rsid w:val="00BE06AC"/>
    <w:rsid w:val="00BE10F3"/>
    <w:rsid w:val="00BE188B"/>
    <w:rsid w:val="00BE2EB5"/>
    <w:rsid w:val="00BE4D86"/>
    <w:rsid w:val="00BE5B6F"/>
    <w:rsid w:val="00BE753E"/>
    <w:rsid w:val="00BE7E2E"/>
    <w:rsid w:val="00BF0B63"/>
    <w:rsid w:val="00BF0C01"/>
    <w:rsid w:val="00BF1A02"/>
    <w:rsid w:val="00BF264B"/>
    <w:rsid w:val="00BF2C57"/>
    <w:rsid w:val="00BF2ED5"/>
    <w:rsid w:val="00BF3C34"/>
    <w:rsid w:val="00BF477A"/>
    <w:rsid w:val="00BF65B4"/>
    <w:rsid w:val="00BF6900"/>
    <w:rsid w:val="00BF7CB9"/>
    <w:rsid w:val="00C003E2"/>
    <w:rsid w:val="00C007CD"/>
    <w:rsid w:val="00C01485"/>
    <w:rsid w:val="00C01942"/>
    <w:rsid w:val="00C01E75"/>
    <w:rsid w:val="00C02A61"/>
    <w:rsid w:val="00C02B4F"/>
    <w:rsid w:val="00C03D42"/>
    <w:rsid w:val="00C1106A"/>
    <w:rsid w:val="00C13283"/>
    <w:rsid w:val="00C132DB"/>
    <w:rsid w:val="00C13338"/>
    <w:rsid w:val="00C14398"/>
    <w:rsid w:val="00C1500D"/>
    <w:rsid w:val="00C15A82"/>
    <w:rsid w:val="00C16B36"/>
    <w:rsid w:val="00C1746E"/>
    <w:rsid w:val="00C21EB2"/>
    <w:rsid w:val="00C22517"/>
    <w:rsid w:val="00C23951"/>
    <w:rsid w:val="00C23C88"/>
    <w:rsid w:val="00C24105"/>
    <w:rsid w:val="00C25361"/>
    <w:rsid w:val="00C25562"/>
    <w:rsid w:val="00C309D8"/>
    <w:rsid w:val="00C318A5"/>
    <w:rsid w:val="00C336BC"/>
    <w:rsid w:val="00C33F74"/>
    <w:rsid w:val="00C355B3"/>
    <w:rsid w:val="00C3626F"/>
    <w:rsid w:val="00C41011"/>
    <w:rsid w:val="00C418B0"/>
    <w:rsid w:val="00C41C84"/>
    <w:rsid w:val="00C42452"/>
    <w:rsid w:val="00C42D98"/>
    <w:rsid w:val="00C436ED"/>
    <w:rsid w:val="00C45ECB"/>
    <w:rsid w:val="00C465F1"/>
    <w:rsid w:val="00C506A2"/>
    <w:rsid w:val="00C506EC"/>
    <w:rsid w:val="00C50733"/>
    <w:rsid w:val="00C511AB"/>
    <w:rsid w:val="00C52445"/>
    <w:rsid w:val="00C52D58"/>
    <w:rsid w:val="00C52FB7"/>
    <w:rsid w:val="00C53097"/>
    <w:rsid w:val="00C539A3"/>
    <w:rsid w:val="00C53B68"/>
    <w:rsid w:val="00C5414A"/>
    <w:rsid w:val="00C54949"/>
    <w:rsid w:val="00C56529"/>
    <w:rsid w:val="00C57AF3"/>
    <w:rsid w:val="00C6136B"/>
    <w:rsid w:val="00C61CC7"/>
    <w:rsid w:val="00C63020"/>
    <w:rsid w:val="00C63F59"/>
    <w:rsid w:val="00C65EA1"/>
    <w:rsid w:val="00C664D2"/>
    <w:rsid w:val="00C66A77"/>
    <w:rsid w:val="00C72B0E"/>
    <w:rsid w:val="00C72EAA"/>
    <w:rsid w:val="00C75959"/>
    <w:rsid w:val="00C76511"/>
    <w:rsid w:val="00C77206"/>
    <w:rsid w:val="00C77281"/>
    <w:rsid w:val="00C77A9F"/>
    <w:rsid w:val="00C77F20"/>
    <w:rsid w:val="00C80485"/>
    <w:rsid w:val="00C83005"/>
    <w:rsid w:val="00C83585"/>
    <w:rsid w:val="00C835EB"/>
    <w:rsid w:val="00C84A56"/>
    <w:rsid w:val="00C84AD0"/>
    <w:rsid w:val="00C85271"/>
    <w:rsid w:val="00C85973"/>
    <w:rsid w:val="00C902B6"/>
    <w:rsid w:val="00C90443"/>
    <w:rsid w:val="00C9044D"/>
    <w:rsid w:val="00C91EBF"/>
    <w:rsid w:val="00C91FC1"/>
    <w:rsid w:val="00C925A2"/>
    <w:rsid w:val="00C92CA6"/>
    <w:rsid w:val="00C92F81"/>
    <w:rsid w:val="00C933D5"/>
    <w:rsid w:val="00CA0035"/>
    <w:rsid w:val="00CA1F61"/>
    <w:rsid w:val="00CA2FB2"/>
    <w:rsid w:val="00CA33C1"/>
    <w:rsid w:val="00CA4F06"/>
    <w:rsid w:val="00CA50FD"/>
    <w:rsid w:val="00CA537D"/>
    <w:rsid w:val="00CA6322"/>
    <w:rsid w:val="00CA7355"/>
    <w:rsid w:val="00CB1091"/>
    <w:rsid w:val="00CB1672"/>
    <w:rsid w:val="00CB1703"/>
    <w:rsid w:val="00CB3B2E"/>
    <w:rsid w:val="00CB5E28"/>
    <w:rsid w:val="00CB6E51"/>
    <w:rsid w:val="00CC1013"/>
    <w:rsid w:val="00CC2DA3"/>
    <w:rsid w:val="00CC354E"/>
    <w:rsid w:val="00CC4919"/>
    <w:rsid w:val="00CC4D9C"/>
    <w:rsid w:val="00CC5196"/>
    <w:rsid w:val="00CC66AC"/>
    <w:rsid w:val="00CC7133"/>
    <w:rsid w:val="00CC7A0F"/>
    <w:rsid w:val="00CD2019"/>
    <w:rsid w:val="00CD364C"/>
    <w:rsid w:val="00CD438B"/>
    <w:rsid w:val="00CE0CC1"/>
    <w:rsid w:val="00CE1992"/>
    <w:rsid w:val="00CE2023"/>
    <w:rsid w:val="00CE25DA"/>
    <w:rsid w:val="00CE3A4A"/>
    <w:rsid w:val="00CE4FD8"/>
    <w:rsid w:val="00CE505B"/>
    <w:rsid w:val="00CE52BF"/>
    <w:rsid w:val="00CE6406"/>
    <w:rsid w:val="00CE6474"/>
    <w:rsid w:val="00CE6848"/>
    <w:rsid w:val="00CF1996"/>
    <w:rsid w:val="00CF1A2E"/>
    <w:rsid w:val="00CF205A"/>
    <w:rsid w:val="00CF21BB"/>
    <w:rsid w:val="00CF3FB6"/>
    <w:rsid w:val="00CF4A19"/>
    <w:rsid w:val="00CF4A9F"/>
    <w:rsid w:val="00CF511D"/>
    <w:rsid w:val="00CF6612"/>
    <w:rsid w:val="00CF6A50"/>
    <w:rsid w:val="00CF7163"/>
    <w:rsid w:val="00CF7AE4"/>
    <w:rsid w:val="00D00BBA"/>
    <w:rsid w:val="00D00EF8"/>
    <w:rsid w:val="00D01E56"/>
    <w:rsid w:val="00D021BD"/>
    <w:rsid w:val="00D050FB"/>
    <w:rsid w:val="00D0573A"/>
    <w:rsid w:val="00D057D6"/>
    <w:rsid w:val="00D06041"/>
    <w:rsid w:val="00D0684F"/>
    <w:rsid w:val="00D101F8"/>
    <w:rsid w:val="00D10E48"/>
    <w:rsid w:val="00D122E7"/>
    <w:rsid w:val="00D127A0"/>
    <w:rsid w:val="00D12E32"/>
    <w:rsid w:val="00D17676"/>
    <w:rsid w:val="00D20D79"/>
    <w:rsid w:val="00D21613"/>
    <w:rsid w:val="00D21638"/>
    <w:rsid w:val="00D23130"/>
    <w:rsid w:val="00D243AC"/>
    <w:rsid w:val="00D26CD2"/>
    <w:rsid w:val="00D26F8E"/>
    <w:rsid w:val="00D271EB"/>
    <w:rsid w:val="00D273B0"/>
    <w:rsid w:val="00D27AB8"/>
    <w:rsid w:val="00D330A9"/>
    <w:rsid w:val="00D332BB"/>
    <w:rsid w:val="00D333E0"/>
    <w:rsid w:val="00D3341D"/>
    <w:rsid w:val="00D3378B"/>
    <w:rsid w:val="00D33BEB"/>
    <w:rsid w:val="00D34CB0"/>
    <w:rsid w:val="00D36524"/>
    <w:rsid w:val="00D3663C"/>
    <w:rsid w:val="00D367D4"/>
    <w:rsid w:val="00D40097"/>
    <w:rsid w:val="00D4142C"/>
    <w:rsid w:val="00D421E8"/>
    <w:rsid w:val="00D42237"/>
    <w:rsid w:val="00D4225A"/>
    <w:rsid w:val="00D42C46"/>
    <w:rsid w:val="00D42D70"/>
    <w:rsid w:val="00D434CE"/>
    <w:rsid w:val="00D43718"/>
    <w:rsid w:val="00D443B2"/>
    <w:rsid w:val="00D44F56"/>
    <w:rsid w:val="00D456E7"/>
    <w:rsid w:val="00D459EB"/>
    <w:rsid w:val="00D465DA"/>
    <w:rsid w:val="00D47240"/>
    <w:rsid w:val="00D47503"/>
    <w:rsid w:val="00D5016E"/>
    <w:rsid w:val="00D50C0E"/>
    <w:rsid w:val="00D5101C"/>
    <w:rsid w:val="00D51172"/>
    <w:rsid w:val="00D513B4"/>
    <w:rsid w:val="00D53A5E"/>
    <w:rsid w:val="00D5432D"/>
    <w:rsid w:val="00D5479C"/>
    <w:rsid w:val="00D5534B"/>
    <w:rsid w:val="00D55709"/>
    <w:rsid w:val="00D560D0"/>
    <w:rsid w:val="00D56BEC"/>
    <w:rsid w:val="00D61149"/>
    <w:rsid w:val="00D64290"/>
    <w:rsid w:val="00D64B02"/>
    <w:rsid w:val="00D65C8C"/>
    <w:rsid w:val="00D65F45"/>
    <w:rsid w:val="00D66DD5"/>
    <w:rsid w:val="00D66EAE"/>
    <w:rsid w:val="00D707EB"/>
    <w:rsid w:val="00D708D6"/>
    <w:rsid w:val="00D70B44"/>
    <w:rsid w:val="00D739DB"/>
    <w:rsid w:val="00D74089"/>
    <w:rsid w:val="00D76BC6"/>
    <w:rsid w:val="00D81BB6"/>
    <w:rsid w:val="00D82930"/>
    <w:rsid w:val="00D831B4"/>
    <w:rsid w:val="00D84C63"/>
    <w:rsid w:val="00D8525B"/>
    <w:rsid w:val="00D85C30"/>
    <w:rsid w:val="00D8679E"/>
    <w:rsid w:val="00D91747"/>
    <w:rsid w:val="00D92AA1"/>
    <w:rsid w:val="00D9321A"/>
    <w:rsid w:val="00D946A6"/>
    <w:rsid w:val="00D95151"/>
    <w:rsid w:val="00D964BB"/>
    <w:rsid w:val="00D972AE"/>
    <w:rsid w:val="00D97736"/>
    <w:rsid w:val="00DA2AF9"/>
    <w:rsid w:val="00DA3B4C"/>
    <w:rsid w:val="00DA497D"/>
    <w:rsid w:val="00DA65FC"/>
    <w:rsid w:val="00DA6888"/>
    <w:rsid w:val="00DA6F8D"/>
    <w:rsid w:val="00DB0B1E"/>
    <w:rsid w:val="00DB0DBF"/>
    <w:rsid w:val="00DB1938"/>
    <w:rsid w:val="00DB1B4B"/>
    <w:rsid w:val="00DB3177"/>
    <w:rsid w:val="00DB46F0"/>
    <w:rsid w:val="00DB52AD"/>
    <w:rsid w:val="00DB6C3F"/>
    <w:rsid w:val="00DC04A0"/>
    <w:rsid w:val="00DC2687"/>
    <w:rsid w:val="00DC32DA"/>
    <w:rsid w:val="00DC54CD"/>
    <w:rsid w:val="00DC63D5"/>
    <w:rsid w:val="00DC6702"/>
    <w:rsid w:val="00DC7929"/>
    <w:rsid w:val="00DC7CC8"/>
    <w:rsid w:val="00DD0B5E"/>
    <w:rsid w:val="00DD10E8"/>
    <w:rsid w:val="00DD1A79"/>
    <w:rsid w:val="00DD205F"/>
    <w:rsid w:val="00DD2DD2"/>
    <w:rsid w:val="00DD2F8A"/>
    <w:rsid w:val="00DD3316"/>
    <w:rsid w:val="00DD536A"/>
    <w:rsid w:val="00DD5714"/>
    <w:rsid w:val="00DD5D2C"/>
    <w:rsid w:val="00DD63EE"/>
    <w:rsid w:val="00DD7952"/>
    <w:rsid w:val="00DE223E"/>
    <w:rsid w:val="00DE54FB"/>
    <w:rsid w:val="00DE63DA"/>
    <w:rsid w:val="00DE6CD3"/>
    <w:rsid w:val="00DE77E1"/>
    <w:rsid w:val="00DF0207"/>
    <w:rsid w:val="00DF07F3"/>
    <w:rsid w:val="00DF0A8C"/>
    <w:rsid w:val="00DF0D2B"/>
    <w:rsid w:val="00DF1339"/>
    <w:rsid w:val="00DF383B"/>
    <w:rsid w:val="00DF4B5F"/>
    <w:rsid w:val="00DF7574"/>
    <w:rsid w:val="00DF7DA6"/>
    <w:rsid w:val="00E00D4F"/>
    <w:rsid w:val="00E02A3C"/>
    <w:rsid w:val="00E0479C"/>
    <w:rsid w:val="00E077B2"/>
    <w:rsid w:val="00E10D9C"/>
    <w:rsid w:val="00E12FC6"/>
    <w:rsid w:val="00E14694"/>
    <w:rsid w:val="00E15984"/>
    <w:rsid w:val="00E176C3"/>
    <w:rsid w:val="00E20F7F"/>
    <w:rsid w:val="00E215AE"/>
    <w:rsid w:val="00E21827"/>
    <w:rsid w:val="00E248BD"/>
    <w:rsid w:val="00E250A2"/>
    <w:rsid w:val="00E26953"/>
    <w:rsid w:val="00E2738C"/>
    <w:rsid w:val="00E306C9"/>
    <w:rsid w:val="00E31A1A"/>
    <w:rsid w:val="00E3238A"/>
    <w:rsid w:val="00E34769"/>
    <w:rsid w:val="00E3547E"/>
    <w:rsid w:val="00E3642B"/>
    <w:rsid w:val="00E3715A"/>
    <w:rsid w:val="00E3747D"/>
    <w:rsid w:val="00E40438"/>
    <w:rsid w:val="00E41693"/>
    <w:rsid w:val="00E416A9"/>
    <w:rsid w:val="00E41AE6"/>
    <w:rsid w:val="00E426A0"/>
    <w:rsid w:val="00E4355A"/>
    <w:rsid w:val="00E4362A"/>
    <w:rsid w:val="00E4371B"/>
    <w:rsid w:val="00E447ED"/>
    <w:rsid w:val="00E4527A"/>
    <w:rsid w:val="00E462B4"/>
    <w:rsid w:val="00E46448"/>
    <w:rsid w:val="00E474B0"/>
    <w:rsid w:val="00E50E95"/>
    <w:rsid w:val="00E52072"/>
    <w:rsid w:val="00E5208F"/>
    <w:rsid w:val="00E566D0"/>
    <w:rsid w:val="00E56E08"/>
    <w:rsid w:val="00E60D70"/>
    <w:rsid w:val="00E61549"/>
    <w:rsid w:val="00E63571"/>
    <w:rsid w:val="00E64148"/>
    <w:rsid w:val="00E645D1"/>
    <w:rsid w:val="00E673B3"/>
    <w:rsid w:val="00E75353"/>
    <w:rsid w:val="00E764FD"/>
    <w:rsid w:val="00E7664D"/>
    <w:rsid w:val="00E80354"/>
    <w:rsid w:val="00E8117E"/>
    <w:rsid w:val="00E839D7"/>
    <w:rsid w:val="00E84999"/>
    <w:rsid w:val="00E85D17"/>
    <w:rsid w:val="00E86C56"/>
    <w:rsid w:val="00E8748A"/>
    <w:rsid w:val="00E87A9E"/>
    <w:rsid w:val="00E87B4B"/>
    <w:rsid w:val="00E87C12"/>
    <w:rsid w:val="00E87FF0"/>
    <w:rsid w:val="00E90936"/>
    <w:rsid w:val="00E94133"/>
    <w:rsid w:val="00E94CFF"/>
    <w:rsid w:val="00E9569C"/>
    <w:rsid w:val="00E97F72"/>
    <w:rsid w:val="00EA4B72"/>
    <w:rsid w:val="00EA5F0E"/>
    <w:rsid w:val="00EA6F86"/>
    <w:rsid w:val="00EA70CF"/>
    <w:rsid w:val="00EB009A"/>
    <w:rsid w:val="00EB15FE"/>
    <w:rsid w:val="00EB2F2B"/>
    <w:rsid w:val="00EB32E8"/>
    <w:rsid w:val="00EB347C"/>
    <w:rsid w:val="00EB36A8"/>
    <w:rsid w:val="00EB3D04"/>
    <w:rsid w:val="00EB41E3"/>
    <w:rsid w:val="00EB65D9"/>
    <w:rsid w:val="00EB6634"/>
    <w:rsid w:val="00EB683C"/>
    <w:rsid w:val="00EC1199"/>
    <w:rsid w:val="00EC2992"/>
    <w:rsid w:val="00EC3131"/>
    <w:rsid w:val="00EC329C"/>
    <w:rsid w:val="00EC38B5"/>
    <w:rsid w:val="00EC3BE7"/>
    <w:rsid w:val="00EC3C86"/>
    <w:rsid w:val="00EC6A7D"/>
    <w:rsid w:val="00EC6C31"/>
    <w:rsid w:val="00ED0F70"/>
    <w:rsid w:val="00ED1FDA"/>
    <w:rsid w:val="00ED22DA"/>
    <w:rsid w:val="00ED394F"/>
    <w:rsid w:val="00ED3CC0"/>
    <w:rsid w:val="00ED5388"/>
    <w:rsid w:val="00ED6944"/>
    <w:rsid w:val="00EE0FCB"/>
    <w:rsid w:val="00EE14FF"/>
    <w:rsid w:val="00EE1BFA"/>
    <w:rsid w:val="00EE2387"/>
    <w:rsid w:val="00EE2EE1"/>
    <w:rsid w:val="00EE3E62"/>
    <w:rsid w:val="00EE3F08"/>
    <w:rsid w:val="00EE4828"/>
    <w:rsid w:val="00EE4A39"/>
    <w:rsid w:val="00EE5147"/>
    <w:rsid w:val="00EE5312"/>
    <w:rsid w:val="00EE5FAC"/>
    <w:rsid w:val="00EF0997"/>
    <w:rsid w:val="00EF1023"/>
    <w:rsid w:val="00EF1437"/>
    <w:rsid w:val="00EF1CD9"/>
    <w:rsid w:val="00EF1E79"/>
    <w:rsid w:val="00EF20D9"/>
    <w:rsid w:val="00EF33E5"/>
    <w:rsid w:val="00EF37FF"/>
    <w:rsid w:val="00EF3CDF"/>
    <w:rsid w:val="00EF4553"/>
    <w:rsid w:val="00EF530C"/>
    <w:rsid w:val="00EF5779"/>
    <w:rsid w:val="00EF6C1C"/>
    <w:rsid w:val="00EF7994"/>
    <w:rsid w:val="00F00FAE"/>
    <w:rsid w:val="00F043E2"/>
    <w:rsid w:val="00F044F1"/>
    <w:rsid w:val="00F048B1"/>
    <w:rsid w:val="00F065D3"/>
    <w:rsid w:val="00F07CFD"/>
    <w:rsid w:val="00F10684"/>
    <w:rsid w:val="00F1095B"/>
    <w:rsid w:val="00F10AA8"/>
    <w:rsid w:val="00F14232"/>
    <w:rsid w:val="00F16286"/>
    <w:rsid w:val="00F16D4B"/>
    <w:rsid w:val="00F23143"/>
    <w:rsid w:val="00F2328C"/>
    <w:rsid w:val="00F237D0"/>
    <w:rsid w:val="00F2492C"/>
    <w:rsid w:val="00F253E3"/>
    <w:rsid w:val="00F26454"/>
    <w:rsid w:val="00F2715C"/>
    <w:rsid w:val="00F30111"/>
    <w:rsid w:val="00F30262"/>
    <w:rsid w:val="00F34846"/>
    <w:rsid w:val="00F35EC9"/>
    <w:rsid w:val="00F36567"/>
    <w:rsid w:val="00F37E80"/>
    <w:rsid w:val="00F40BA5"/>
    <w:rsid w:val="00F4116A"/>
    <w:rsid w:val="00F41947"/>
    <w:rsid w:val="00F41C41"/>
    <w:rsid w:val="00F43CC7"/>
    <w:rsid w:val="00F44733"/>
    <w:rsid w:val="00F44A80"/>
    <w:rsid w:val="00F44B1A"/>
    <w:rsid w:val="00F44B4A"/>
    <w:rsid w:val="00F450D3"/>
    <w:rsid w:val="00F500DA"/>
    <w:rsid w:val="00F520C5"/>
    <w:rsid w:val="00F52C03"/>
    <w:rsid w:val="00F54060"/>
    <w:rsid w:val="00F5571E"/>
    <w:rsid w:val="00F5598D"/>
    <w:rsid w:val="00F5696B"/>
    <w:rsid w:val="00F56E79"/>
    <w:rsid w:val="00F57735"/>
    <w:rsid w:val="00F60805"/>
    <w:rsid w:val="00F6095C"/>
    <w:rsid w:val="00F60AB8"/>
    <w:rsid w:val="00F60AF6"/>
    <w:rsid w:val="00F60B5A"/>
    <w:rsid w:val="00F60E25"/>
    <w:rsid w:val="00F614A3"/>
    <w:rsid w:val="00F633E5"/>
    <w:rsid w:val="00F636B1"/>
    <w:rsid w:val="00F640BD"/>
    <w:rsid w:val="00F64827"/>
    <w:rsid w:val="00F64ABC"/>
    <w:rsid w:val="00F65C59"/>
    <w:rsid w:val="00F67A0B"/>
    <w:rsid w:val="00F736F4"/>
    <w:rsid w:val="00F759F0"/>
    <w:rsid w:val="00F7607F"/>
    <w:rsid w:val="00F8025D"/>
    <w:rsid w:val="00F80426"/>
    <w:rsid w:val="00F809CA"/>
    <w:rsid w:val="00F80CC9"/>
    <w:rsid w:val="00F81436"/>
    <w:rsid w:val="00F851B9"/>
    <w:rsid w:val="00F909B0"/>
    <w:rsid w:val="00F945CB"/>
    <w:rsid w:val="00F95126"/>
    <w:rsid w:val="00F9561F"/>
    <w:rsid w:val="00F95F68"/>
    <w:rsid w:val="00F96B97"/>
    <w:rsid w:val="00F9772F"/>
    <w:rsid w:val="00FA088E"/>
    <w:rsid w:val="00FA0961"/>
    <w:rsid w:val="00FA1A92"/>
    <w:rsid w:val="00FA2021"/>
    <w:rsid w:val="00FA271C"/>
    <w:rsid w:val="00FA3710"/>
    <w:rsid w:val="00FA4C01"/>
    <w:rsid w:val="00FA4FFC"/>
    <w:rsid w:val="00FA52CE"/>
    <w:rsid w:val="00FA568B"/>
    <w:rsid w:val="00FA659B"/>
    <w:rsid w:val="00FA716A"/>
    <w:rsid w:val="00FA7B5D"/>
    <w:rsid w:val="00FB1BE2"/>
    <w:rsid w:val="00FB3610"/>
    <w:rsid w:val="00FB41F5"/>
    <w:rsid w:val="00FB4A39"/>
    <w:rsid w:val="00FB4AA4"/>
    <w:rsid w:val="00FB793D"/>
    <w:rsid w:val="00FC03D7"/>
    <w:rsid w:val="00FC0DD4"/>
    <w:rsid w:val="00FC1DE3"/>
    <w:rsid w:val="00FC352C"/>
    <w:rsid w:val="00FC4ED9"/>
    <w:rsid w:val="00FC59A1"/>
    <w:rsid w:val="00FC5A72"/>
    <w:rsid w:val="00FC6442"/>
    <w:rsid w:val="00FC731E"/>
    <w:rsid w:val="00FC74BC"/>
    <w:rsid w:val="00FC7E7E"/>
    <w:rsid w:val="00FD1016"/>
    <w:rsid w:val="00FD31FD"/>
    <w:rsid w:val="00FD33E8"/>
    <w:rsid w:val="00FD4471"/>
    <w:rsid w:val="00FD4DB9"/>
    <w:rsid w:val="00FD54EE"/>
    <w:rsid w:val="00FE00CD"/>
    <w:rsid w:val="00FE1E8C"/>
    <w:rsid w:val="00FE27D7"/>
    <w:rsid w:val="00FE4927"/>
    <w:rsid w:val="00FE5B42"/>
    <w:rsid w:val="00FE5CE4"/>
    <w:rsid w:val="00FE5FCA"/>
    <w:rsid w:val="00FE7B3F"/>
    <w:rsid w:val="00FF1C08"/>
    <w:rsid w:val="00FF2502"/>
    <w:rsid w:val="00FF3B48"/>
    <w:rsid w:val="00FF450F"/>
    <w:rsid w:val="00FF4915"/>
    <w:rsid w:val="00FF67E8"/>
    <w:rsid w:val="00FF6A6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25DF4"/>
  <w15:chartTrackingRefBased/>
  <w15:docId w15:val="{A24A1A6D-E2B1-4E0F-8F78-AA375F5B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52"/>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b/>
      <w:bCs/>
      <w:sz w:val="36"/>
    </w:rPr>
  </w:style>
  <w:style w:type="paragraph" w:styleId="Heading7">
    <w:name w:val="heading 7"/>
    <w:basedOn w:val="Normal"/>
    <w:next w:val="Normal"/>
    <w:qFormat/>
    <w:pPr>
      <w:keepNext/>
      <w:jc w:val="center"/>
      <w:outlineLvl w:val="6"/>
    </w:pPr>
    <w:rPr>
      <w:b/>
      <w:bCs/>
      <w:sz w:val="28"/>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rPr>
  </w:style>
  <w:style w:type="paragraph" w:styleId="BodyText">
    <w:name w:val="Body Text"/>
    <w:basedOn w:val="Normal"/>
    <w:semiHidden/>
    <w:pPr>
      <w:jc w:val="center"/>
    </w:pPr>
    <w:rPr>
      <w:b/>
      <w:bCs/>
      <w:sz w:val="56"/>
    </w:rPr>
  </w:style>
  <w:style w:type="paragraph" w:styleId="Subtitle">
    <w:name w:val="Subtitle"/>
    <w:basedOn w:val="Normal"/>
    <w:qFormat/>
    <w:pPr>
      <w:jc w:val="center"/>
    </w:pPr>
    <w:rPr>
      <w:b/>
      <w:bCs/>
      <w:sz w:val="56"/>
    </w:rPr>
  </w:style>
  <w:style w:type="paragraph" w:styleId="BodyText2">
    <w:name w:val="Body Text 2"/>
    <w:basedOn w:val="Normal"/>
    <w:semiHidden/>
    <w:rPr>
      <w:sz w:val="28"/>
    </w:rPr>
  </w:style>
  <w:style w:type="paragraph" w:styleId="BodyTextIndent">
    <w:name w:val="Body Text Indent"/>
    <w:basedOn w:val="Normal"/>
    <w:semiHidden/>
    <w:pPr>
      <w:ind w:left="1440"/>
    </w:p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360"/>
    </w:pPr>
    <w:rPr>
      <w:b/>
      <w:bCs/>
    </w:rPr>
  </w:style>
  <w:style w:type="paragraph" w:styleId="BodyText3">
    <w:name w:val="Body Text 3"/>
    <w:basedOn w:val="Normal"/>
    <w:semiHidden/>
    <w:pPr>
      <w:widowControl w:val="0"/>
      <w:tabs>
        <w:tab w:val="left" w:pos="-720"/>
      </w:tabs>
      <w:suppressAutoHyphens/>
      <w:autoSpaceDE w:val="0"/>
      <w:autoSpaceDN w:val="0"/>
      <w:adjustRightInd w:val="0"/>
      <w:spacing w:line="240" w:lineRule="atLeast"/>
    </w:pPr>
    <w:rPr>
      <w:color w:val="FF0000"/>
      <w:sz w:val="28"/>
      <w:szCs w:val="28"/>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customStyle="1" w:styleId="Style">
    <w:name w:val="Style"/>
    <w:pPr>
      <w:widowControl w:val="0"/>
      <w:autoSpaceDE w:val="0"/>
      <w:autoSpaceDN w:val="0"/>
      <w:adjustRightInd w:val="0"/>
    </w:pPr>
    <w:rPr>
      <w:sz w:val="24"/>
      <w:szCs w:val="24"/>
    </w:rPr>
  </w:style>
  <w:style w:type="paragraph" w:styleId="BalloonText">
    <w:name w:val="Balloon Text"/>
    <w:basedOn w:val="Normal"/>
    <w:link w:val="BalloonTextChar"/>
    <w:uiPriority w:val="99"/>
    <w:semiHidden/>
    <w:unhideWhenUsed/>
    <w:rsid w:val="008D0500"/>
    <w:rPr>
      <w:rFonts w:ascii="Segoe UI" w:hAnsi="Segoe UI" w:cs="Segoe UI"/>
      <w:sz w:val="18"/>
      <w:szCs w:val="18"/>
    </w:rPr>
  </w:style>
  <w:style w:type="character" w:customStyle="1" w:styleId="BalloonTextChar">
    <w:name w:val="Balloon Text Char"/>
    <w:link w:val="BalloonText"/>
    <w:uiPriority w:val="99"/>
    <w:semiHidden/>
    <w:rsid w:val="008D0500"/>
    <w:rPr>
      <w:rFonts w:ascii="Segoe UI" w:hAnsi="Segoe UI" w:cs="Segoe UI"/>
      <w:sz w:val="18"/>
      <w:szCs w:val="18"/>
    </w:rPr>
  </w:style>
  <w:style w:type="paragraph" w:styleId="Header">
    <w:name w:val="header"/>
    <w:basedOn w:val="Normal"/>
    <w:link w:val="HeaderChar"/>
    <w:uiPriority w:val="99"/>
    <w:unhideWhenUsed/>
    <w:rsid w:val="00B26A47"/>
    <w:pPr>
      <w:tabs>
        <w:tab w:val="center" w:pos="4680"/>
        <w:tab w:val="right" w:pos="9360"/>
      </w:tabs>
    </w:pPr>
  </w:style>
  <w:style w:type="character" w:customStyle="1" w:styleId="HeaderChar">
    <w:name w:val="Header Char"/>
    <w:link w:val="Header"/>
    <w:uiPriority w:val="99"/>
    <w:rsid w:val="00B26A47"/>
    <w:rPr>
      <w:sz w:val="24"/>
      <w:szCs w:val="24"/>
    </w:rPr>
  </w:style>
  <w:style w:type="paragraph" w:styleId="Footer">
    <w:name w:val="footer"/>
    <w:basedOn w:val="Normal"/>
    <w:link w:val="FooterChar"/>
    <w:uiPriority w:val="99"/>
    <w:unhideWhenUsed/>
    <w:rsid w:val="00B26A47"/>
    <w:pPr>
      <w:tabs>
        <w:tab w:val="center" w:pos="4680"/>
        <w:tab w:val="right" w:pos="9360"/>
      </w:tabs>
    </w:pPr>
  </w:style>
  <w:style w:type="character" w:customStyle="1" w:styleId="FooterChar">
    <w:name w:val="Footer Char"/>
    <w:link w:val="Footer"/>
    <w:uiPriority w:val="99"/>
    <w:rsid w:val="00B26A47"/>
    <w:rPr>
      <w:sz w:val="24"/>
      <w:szCs w:val="24"/>
    </w:rPr>
  </w:style>
  <w:style w:type="table" w:styleId="GridTable4-Accent1">
    <w:name w:val="Grid Table 4 Accent 1"/>
    <w:basedOn w:val="TableNormal"/>
    <w:uiPriority w:val="49"/>
    <w:rsid w:val="004A3C5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81673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6">
    <w:name w:val="Grid Table 4 Accent 6"/>
    <w:basedOn w:val="TableNormal"/>
    <w:uiPriority w:val="49"/>
    <w:rsid w:val="007D151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
    <w:name w:val="Grid Table 4"/>
    <w:basedOn w:val="TableNormal"/>
    <w:uiPriority w:val="49"/>
    <w:rsid w:val="00391E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4">
    <w:name w:val="Grid Table 4 Accent 4"/>
    <w:basedOn w:val="TableNormal"/>
    <w:uiPriority w:val="49"/>
    <w:rsid w:val="009820E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Grid">
    <w:name w:val="Table Grid"/>
    <w:basedOn w:val="TableNormal"/>
    <w:uiPriority w:val="39"/>
    <w:rsid w:val="00C52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3571A"/>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
    <w:name w:val="Grid Table 7 Colorful"/>
    <w:basedOn w:val="TableNormal"/>
    <w:uiPriority w:val="52"/>
    <w:rsid w:val="0083571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3">
    <w:name w:val="Grid Table 7 Colorful Accent 3"/>
    <w:basedOn w:val="TableNormal"/>
    <w:uiPriority w:val="52"/>
    <w:rsid w:val="0083571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
    <w:name w:val="Grid Table 3"/>
    <w:basedOn w:val="TableNormal"/>
    <w:uiPriority w:val="48"/>
    <w:rsid w:val="007172D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3">
    <w:name w:val="Grid Table 3 Accent 3"/>
    <w:basedOn w:val="TableNormal"/>
    <w:uiPriority w:val="48"/>
    <w:rsid w:val="007172D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6Colorful">
    <w:name w:val="Grid Table 6 Colorful"/>
    <w:basedOn w:val="TableNormal"/>
    <w:uiPriority w:val="51"/>
    <w:rsid w:val="007172D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mptyLayoutCell">
    <w:name w:val="EmptyLayoutCell"/>
    <w:basedOn w:val="Normal"/>
    <w:rsid w:val="00EE14FF"/>
    <w:rPr>
      <w:sz w:val="2"/>
      <w:szCs w:val="20"/>
    </w:rPr>
  </w:style>
  <w:style w:type="paragraph" w:styleId="FootnoteText">
    <w:name w:val="footnote text"/>
    <w:basedOn w:val="Normal"/>
    <w:link w:val="FootnoteTextChar"/>
    <w:semiHidden/>
    <w:rsid w:val="00C14398"/>
    <w:pPr>
      <w:widowControl w:val="0"/>
      <w:autoSpaceDE w:val="0"/>
      <w:autoSpaceDN w:val="0"/>
      <w:adjustRightInd w:val="0"/>
    </w:pPr>
    <w:rPr>
      <w:rFonts w:ascii="Courier New" w:hAnsi="Courier New"/>
      <w:sz w:val="20"/>
    </w:rPr>
  </w:style>
  <w:style w:type="character" w:customStyle="1" w:styleId="FootnoteTextChar">
    <w:name w:val="Footnote Text Char"/>
    <w:link w:val="FootnoteText"/>
    <w:semiHidden/>
    <w:rsid w:val="00C14398"/>
    <w:rPr>
      <w:rFonts w:ascii="Courier New" w:hAnsi="Courier New"/>
      <w:szCs w:val="24"/>
    </w:rPr>
  </w:style>
  <w:style w:type="character" w:styleId="FootnoteReference">
    <w:name w:val="footnote reference"/>
    <w:semiHidden/>
    <w:rsid w:val="00C14398"/>
    <w:rPr>
      <w:vertAlign w:val="superscript"/>
    </w:rPr>
  </w:style>
  <w:style w:type="character" w:styleId="CommentReference">
    <w:name w:val="annotation reference"/>
    <w:basedOn w:val="DefaultParagraphFont"/>
    <w:uiPriority w:val="99"/>
    <w:semiHidden/>
    <w:unhideWhenUsed/>
    <w:rsid w:val="00FA3710"/>
    <w:rPr>
      <w:sz w:val="16"/>
      <w:szCs w:val="16"/>
    </w:rPr>
  </w:style>
  <w:style w:type="paragraph" w:styleId="CommentText">
    <w:name w:val="annotation text"/>
    <w:basedOn w:val="Normal"/>
    <w:link w:val="CommentTextChar"/>
    <w:uiPriority w:val="99"/>
    <w:semiHidden/>
    <w:unhideWhenUsed/>
    <w:rsid w:val="00FA3710"/>
    <w:rPr>
      <w:sz w:val="20"/>
      <w:szCs w:val="20"/>
    </w:rPr>
  </w:style>
  <w:style w:type="character" w:customStyle="1" w:styleId="CommentTextChar">
    <w:name w:val="Comment Text Char"/>
    <w:basedOn w:val="DefaultParagraphFont"/>
    <w:link w:val="CommentText"/>
    <w:uiPriority w:val="99"/>
    <w:semiHidden/>
    <w:rsid w:val="00FA3710"/>
  </w:style>
  <w:style w:type="paragraph" w:styleId="CommentSubject">
    <w:name w:val="annotation subject"/>
    <w:basedOn w:val="CommentText"/>
    <w:next w:val="CommentText"/>
    <w:link w:val="CommentSubjectChar"/>
    <w:uiPriority w:val="99"/>
    <w:semiHidden/>
    <w:unhideWhenUsed/>
    <w:rsid w:val="00FA3710"/>
    <w:rPr>
      <w:b/>
      <w:bCs/>
    </w:rPr>
  </w:style>
  <w:style w:type="character" w:customStyle="1" w:styleId="CommentSubjectChar">
    <w:name w:val="Comment Subject Char"/>
    <w:basedOn w:val="CommentTextChar"/>
    <w:link w:val="CommentSubject"/>
    <w:uiPriority w:val="99"/>
    <w:semiHidden/>
    <w:rsid w:val="00FA3710"/>
    <w:rPr>
      <w:b/>
      <w:bCs/>
    </w:rPr>
  </w:style>
  <w:style w:type="table" w:styleId="ListTable4-Accent1">
    <w:name w:val="List Table 4 Accent 1"/>
    <w:basedOn w:val="TableNormal"/>
    <w:uiPriority w:val="49"/>
    <w:rsid w:val="0068052D"/>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tcBorders>
        <w:shd w:val="clear" w:color="auto" w:fill="A53010" w:themeFill="accent1"/>
      </w:tcPr>
    </w:tblStylePr>
    <w:tblStylePr w:type="lastRow">
      <w:rPr>
        <w:b/>
        <w:bCs/>
      </w:rPr>
      <w:tblPr/>
      <w:tcPr>
        <w:tcBorders>
          <w:top w:val="double" w:sz="4" w:space="0" w:color="ED6D4A"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4-Accent2">
    <w:name w:val="List Table 4 Accent 2"/>
    <w:basedOn w:val="TableNormal"/>
    <w:uiPriority w:val="49"/>
    <w:rsid w:val="0068052D"/>
    <w:tblPr>
      <w:tblStyleRowBandSize w:val="1"/>
      <w:tblStyleColBandSize w:val="1"/>
      <w:tblBorders>
        <w:top w:val="single" w:sz="4" w:space="0" w:color="EFB16F" w:themeColor="accent2" w:themeTint="99"/>
        <w:left w:val="single" w:sz="4" w:space="0" w:color="EFB16F" w:themeColor="accent2" w:themeTint="99"/>
        <w:bottom w:val="single" w:sz="4" w:space="0" w:color="EFB16F" w:themeColor="accent2" w:themeTint="99"/>
        <w:right w:val="single" w:sz="4" w:space="0" w:color="EFB16F" w:themeColor="accent2" w:themeTint="99"/>
        <w:insideH w:val="single" w:sz="4" w:space="0" w:color="EFB16F" w:themeColor="accent2" w:themeTint="99"/>
      </w:tblBorders>
    </w:tblPr>
    <w:tblStylePr w:type="firstRow">
      <w:rPr>
        <w:b/>
        <w:bCs/>
        <w:color w:val="FFFFFF" w:themeColor="background1"/>
      </w:rPr>
      <w:tblPr/>
      <w:tcPr>
        <w:tcBorders>
          <w:top w:val="single" w:sz="4" w:space="0" w:color="DE7E18" w:themeColor="accent2"/>
          <w:left w:val="single" w:sz="4" w:space="0" w:color="DE7E18" w:themeColor="accent2"/>
          <w:bottom w:val="single" w:sz="4" w:space="0" w:color="DE7E18" w:themeColor="accent2"/>
          <w:right w:val="single" w:sz="4" w:space="0" w:color="DE7E18" w:themeColor="accent2"/>
          <w:insideH w:val="nil"/>
        </w:tcBorders>
        <w:shd w:val="clear" w:color="auto" w:fill="DE7E18" w:themeFill="accent2"/>
      </w:tcPr>
    </w:tblStylePr>
    <w:tblStylePr w:type="lastRow">
      <w:rPr>
        <w:b/>
        <w:bCs/>
      </w:rPr>
      <w:tblPr/>
      <w:tcPr>
        <w:tcBorders>
          <w:top w:val="double" w:sz="4" w:space="0" w:color="EFB16F" w:themeColor="accent2" w:themeTint="99"/>
        </w:tcBorders>
      </w:tcPr>
    </w:tblStylePr>
    <w:tblStylePr w:type="firstCol">
      <w:rPr>
        <w:b/>
        <w:bCs/>
      </w:rPr>
    </w:tblStylePr>
    <w:tblStylePr w:type="lastCol">
      <w:rPr>
        <w:b/>
        <w:bCs/>
      </w:rPr>
    </w:tblStylePr>
    <w:tblStylePr w:type="band1Vert">
      <w:tblPr/>
      <w:tcPr>
        <w:shd w:val="clear" w:color="auto" w:fill="F9E5CF" w:themeFill="accent2" w:themeFillTint="33"/>
      </w:tcPr>
    </w:tblStylePr>
    <w:tblStylePr w:type="band1Horz">
      <w:tblPr/>
      <w:tcPr>
        <w:shd w:val="clear" w:color="auto" w:fill="F9E5CF" w:themeFill="accent2" w:themeFillTint="33"/>
      </w:tcPr>
    </w:tblStylePr>
  </w:style>
  <w:style w:type="table" w:styleId="ListTable4-Accent4">
    <w:name w:val="List Table 4 Accent 4"/>
    <w:basedOn w:val="TableNormal"/>
    <w:uiPriority w:val="49"/>
    <w:rsid w:val="0068052D"/>
    <w:tblPr>
      <w:tblStyleRowBandSize w:val="1"/>
      <w:tblStyleColBandSize w:val="1"/>
      <w:tblBorders>
        <w:top w:val="single" w:sz="4" w:space="0" w:color="ABBB92" w:themeColor="accent4" w:themeTint="99"/>
        <w:left w:val="single" w:sz="4" w:space="0" w:color="ABBB92" w:themeColor="accent4" w:themeTint="99"/>
        <w:bottom w:val="single" w:sz="4" w:space="0" w:color="ABBB92" w:themeColor="accent4" w:themeTint="99"/>
        <w:right w:val="single" w:sz="4" w:space="0" w:color="ABBB92" w:themeColor="accent4" w:themeTint="99"/>
        <w:insideH w:val="single" w:sz="4" w:space="0" w:color="ABBB92" w:themeColor="accent4" w:themeTint="99"/>
      </w:tblBorders>
    </w:tblPr>
    <w:tblStylePr w:type="firstRow">
      <w:rPr>
        <w:b/>
        <w:bCs/>
        <w:color w:val="FFFFFF" w:themeColor="background1"/>
      </w:rPr>
      <w:tblPr/>
      <w:tcPr>
        <w:tcBorders>
          <w:top w:val="single" w:sz="4" w:space="0" w:color="728653" w:themeColor="accent4"/>
          <w:left w:val="single" w:sz="4" w:space="0" w:color="728653" w:themeColor="accent4"/>
          <w:bottom w:val="single" w:sz="4" w:space="0" w:color="728653" w:themeColor="accent4"/>
          <w:right w:val="single" w:sz="4" w:space="0" w:color="728653" w:themeColor="accent4"/>
          <w:insideH w:val="nil"/>
        </w:tcBorders>
        <w:shd w:val="clear" w:color="auto" w:fill="728653" w:themeFill="accent4"/>
      </w:tcPr>
    </w:tblStylePr>
    <w:tblStylePr w:type="lastRow">
      <w:rPr>
        <w:b/>
        <w:bCs/>
      </w:rPr>
      <w:tblPr/>
      <w:tcPr>
        <w:tcBorders>
          <w:top w:val="double" w:sz="4" w:space="0" w:color="ABBB92" w:themeColor="accent4" w:themeTint="99"/>
        </w:tcBorders>
      </w:tcPr>
    </w:tblStylePr>
    <w:tblStylePr w:type="firstCol">
      <w:rPr>
        <w:b/>
        <w:bCs/>
      </w:rPr>
    </w:tblStylePr>
    <w:tblStylePr w:type="lastCol">
      <w:rPr>
        <w:b/>
        <w:bCs/>
      </w:rPr>
    </w:tblStylePr>
    <w:tblStylePr w:type="band1Vert">
      <w:tblPr/>
      <w:tcPr>
        <w:shd w:val="clear" w:color="auto" w:fill="E3E8DA" w:themeFill="accent4" w:themeFillTint="33"/>
      </w:tcPr>
    </w:tblStylePr>
    <w:tblStylePr w:type="band1Horz">
      <w:tblPr/>
      <w:tcPr>
        <w:shd w:val="clear" w:color="auto" w:fill="E3E8DA" w:themeFill="accent4" w:themeFillTint="33"/>
      </w:tcPr>
    </w:tblStylePr>
  </w:style>
  <w:style w:type="table" w:styleId="ListTable4-Accent5">
    <w:name w:val="List Table 4 Accent 5"/>
    <w:basedOn w:val="TableNormal"/>
    <w:uiPriority w:val="49"/>
    <w:rsid w:val="0068052D"/>
    <w:tblPr>
      <w:tblStyleRowBandSize w:val="1"/>
      <w:tblStyleColBandSize w:val="1"/>
      <w:tblBorders>
        <w:top w:val="single" w:sz="4" w:space="0" w:color="BECE91" w:themeColor="accent5" w:themeTint="99"/>
        <w:left w:val="single" w:sz="4" w:space="0" w:color="BECE91" w:themeColor="accent5" w:themeTint="99"/>
        <w:bottom w:val="single" w:sz="4" w:space="0" w:color="BECE91" w:themeColor="accent5" w:themeTint="99"/>
        <w:right w:val="single" w:sz="4" w:space="0" w:color="BECE91" w:themeColor="accent5" w:themeTint="99"/>
        <w:insideH w:val="single" w:sz="4" w:space="0" w:color="BECE91" w:themeColor="accent5" w:themeTint="99"/>
      </w:tblBorders>
    </w:tblPr>
    <w:tblStylePr w:type="firstRow">
      <w:rPr>
        <w:b/>
        <w:bCs/>
        <w:color w:val="FFFFFF" w:themeColor="background1"/>
      </w:rPr>
      <w:tblPr/>
      <w:tcPr>
        <w:tcBorders>
          <w:top w:val="single" w:sz="4" w:space="0" w:color="92AA4C" w:themeColor="accent5"/>
          <w:left w:val="single" w:sz="4" w:space="0" w:color="92AA4C" w:themeColor="accent5"/>
          <w:bottom w:val="single" w:sz="4" w:space="0" w:color="92AA4C" w:themeColor="accent5"/>
          <w:right w:val="single" w:sz="4" w:space="0" w:color="92AA4C" w:themeColor="accent5"/>
          <w:insideH w:val="nil"/>
        </w:tcBorders>
        <w:shd w:val="clear" w:color="auto" w:fill="92AA4C" w:themeFill="accent5"/>
      </w:tcPr>
    </w:tblStylePr>
    <w:tblStylePr w:type="lastRow">
      <w:rPr>
        <w:b/>
        <w:bCs/>
      </w:rPr>
      <w:tblPr/>
      <w:tcPr>
        <w:tcBorders>
          <w:top w:val="double" w:sz="4" w:space="0" w:color="BECE91" w:themeColor="accent5" w:themeTint="99"/>
        </w:tcBorders>
      </w:tcPr>
    </w:tblStylePr>
    <w:tblStylePr w:type="firstCol">
      <w:rPr>
        <w:b/>
        <w:bCs/>
      </w:rPr>
    </w:tblStylePr>
    <w:tblStylePr w:type="lastCol">
      <w:rPr>
        <w:b/>
        <w:bCs/>
      </w:rPr>
    </w:tblStylePr>
    <w:tblStylePr w:type="band1Vert">
      <w:tblPr/>
      <w:tcPr>
        <w:shd w:val="clear" w:color="auto" w:fill="E9EEDA" w:themeFill="accent5" w:themeFillTint="33"/>
      </w:tcPr>
    </w:tblStylePr>
    <w:tblStylePr w:type="band1Horz">
      <w:tblPr/>
      <w:tcPr>
        <w:shd w:val="clear" w:color="auto" w:fill="E9EEDA" w:themeFill="accent5" w:themeFillTint="33"/>
      </w:tcPr>
    </w:tblStylePr>
  </w:style>
  <w:style w:type="table" w:styleId="ListTable4-Accent6">
    <w:name w:val="List Table 4 Accent 6"/>
    <w:basedOn w:val="TableNormal"/>
    <w:uiPriority w:val="49"/>
    <w:rsid w:val="0068052D"/>
    <w:tblPr>
      <w:tblStyleRowBandSize w:val="1"/>
      <w:tblStyleColBandSize w:val="1"/>
      <w:tblBorders>
        <w:top w:val="single" w:sz="4" w:space="0" w:color="A5CDBC" w:themeColor="accent6" w:themeTint="99"/>
        <w:left w:val="single" w:sz="4" w:space="0" w:color="A5CDBC" w:themeColor="accent6" w:themeTint="99"/>
        <w:bottom w:val="single" w:sz="4" w:space="0" w:color="A5CDBC" w:themeColor="accent6" w:themeTint="99"/>
        <w:right w:val="single" w:sz="4" w:space="0" w:color="A5CDBC" w:themeColor="accent6" w:themeTint="99"/>
        <w:insideH w:val="single" w:sz="4" w:space="0" w:color="A5CDBC" w:themeColor="accent6" w:themeTint="99"/>
      </w:tblBorders>
    </w:tblPr>
    <w:tblStylePr w:type="firstRow">
      <w:rPr>
        <w:b/>
        <w:bCs/>
        <w:color w:val="FFFFFF" w:themeColor="background1"/>
      </w:rPr>
      <w:tblPr/>
      <w:tcPr>
        <w:tcBorders>
          <w:top w:val="single" w:sz="4" w:space="0" w:color="6AAC91" w:themeColor="accent6"/>
          <w:left w:val="single" w:sz="4" w:space="0" w:color="6AAC91" w:themeColor="accent6"/>
          <w:bottom w:val="single" w:sz="4" w:space="0" w:color="6AAC91" w:themeColor="accent6"/>
          <w:right w:val="single" w:sz="4" w:space="0" w:color="6AAC91" w:themeColor="accent6"/>
          <w:insideH w:val="nil"/>
        </w:tcBorders>
        <w:shd w:val="clear" w:color="auto" w:fill="6AAC91" w:themeFill="accent6"/>
      </w:tcPr>
    </w:tblStylePr>
    <w:tblStylePr w:type="lastRow">
      <w:rPr>
        <w:b/>
        <w:bCs/>
      </w:rPr>
      <w:tblPr/>
      <w:tcPr>
        <w:tcBorders>
          <w:top w:val="double" w:sz="4" w:space="0" w:color="A5CDBC" w:themeColor="accent6" w:themeTint="99"/>
        </w:tcBorders>
      </w:tcPr>
    </w:tblStylePr>
    <w:tblStylePr w:type="firstCol">
      <w:rPr>
        <w:b/>
        <w:bCs/>
      </w:rPr>
    </w:tblStylePr>
    <w:tblStylePr w:type="lastCol">
      <w:rPr>
        <w:b/>
        <w:bCs/>
      </w:rPr>
    </w:tblStylePr>
    <w:tblStylePr w:type="band1Vert">
      <w:tblPr/>
      <w:tcPr>
        <w:shd w:val="clear" w:color="auto" w:fill="E1EEE8" w:themeFill="accent6" w:themeFillTint="33"/>
      </w:tcPr>
    </w:tblStylePr>
    <w:tblStylePr w:type="band1Horz">
      <w:tblPr/>
      <w:tcPr>
        <w:shd w:val="clear" w:color="auto" w:fill="E1EEE8" w:themeFill="accent6" w:themeFillTint="33"/>
      </w:tcPr>
    </w:tblStylePr>
  </w:style>
  <w:style w:type="paragraph" w:styleId="NoSpacing">
    <w:name w:val="No Spacing"/>
    <w:link w:val="NoSpacingChar"/>
    <w:uiPriority w:val="1"/>
    <w:qFormat/>
    <w:rsid w:val="00BD381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D381C"/>
    <w:rPr>
      <w:rFonts w:asciiTheme="minorHAnsi" w:eastAsiaTheme="minorEastAsia" w:hAnsiTheme="minorHAnsi" w:cstheme="minorBidi"/>
      <w:sz w:val="22"/>
      <w:szCs w:val="22"/>
    </w:rPr>
  </w:style>
  <w:style w:type="table" w:styleId="GridTable4-Accent3">
    <w:name w:val="Grid Table 4 Accent 3"/>
    <w:basedOn w:val="TableNormal"/>
    <w:uiPriority w:val="49"/>
    <w:rsid w:val="00771AAA"/>
    <w:tblPr>
      <w:tblStyleRowBandSize w:val="1"/>
      <w:tblStyleColBandSize w:val="1"/>
      <w:tblBorders>
        <w:top w:val="single" w:sz="4" w:space="0" w:color="C8B593" w:themeColor="accent3" w:themeTint="99"/>
        <w:left w:val="single" w:sz="4" w:space="0" w:color="C8B593" w:themeColor="accent3" w:themeTint="99"/>
        <w:bottom w:val="single" w:sz="4" w:space="0" w:color="C8B593" w:themeColor="accent3" w:themeTint="99"/>
        <w:right w:val="single" w:sz="4" w:space="0" w:color="C8B593" w:themeColor="accent3" w:themeTint="99"/>
        <w:insideH w:val="single" w:sz="4" w:space="0" w:color="C8B593" w:themeColor="accent3" w:themeTint="99"/>
        <w:insideV w:val="single" w:sz="4" w:space="0" w:color="C8B593" w:themeColor="accent3" w:themeTint="99"/>
      </w:tblBorders>
    </w:tblPr>
    <w:tblStylePr w:type="firstRow">
      <w:rPr>
        <w:b/>
        <w:bCs/>
        <w:color w:val="FFFFFF" w:themeColor="background1"/>
      </w:rPr>
      <w:tblPr/>
      <w:tcPr>
        <w:tcBorders>
          <w:top w:val="single" w:sz="4" w:space="0" w:color="9F8351" w:themeColor="accent3"/>
          <w:left w:val="single" w:sz="4" w:space="0" w:color="9F8351" w:themeColor="accent3"/>
          <w:bottom w:val="single" w:sz="4" w:space="0" w:color="9F8351" w:themeColor="accent3"/>
          <w:right w:val="single" w:sz="4" w:space="0" w:color="9F8351" w:themeColor="accent3"/>
          <w:insideH w:val="nil"/>
          <w:insideV w:val="nil"/>
        </w:tcBorders>
        <w:shd w:val="clear" w:color="auto" w:fill="9F8351" w:themeFill="accent3"/>
      </w:tcPr>
    </w:tblStylePr>
    <w:tblStylePr w:type="lastRow">
      <w:rPr>
        <w:b/>
        <w:bCs/>
      </w:rPr>
      <w:tblPr/>
      <w:tcPr>
        <w:tcBorders>
          <w:top w:val="double" w:sz="4" w:space="0" w:color="9F8351" w:themeColor="accent3"/>
        </w:tcBorders>
      </w:tcPr>
    </w:tblStylePr>
    <w:tblStylePr w:type="firstCol">
      <w:rPr>
        <w:b/>
        <w:bCs/>
      </w:rPr>
    </w:tblStylePr>
    <w:tblStylePr w:type="lastCol">
      <w:rPr>
        <w:b/>
        <w:bCs/>
      </w:rPr>
    </w:tblStylePr>
    <w:tblStylePr w:type="band1Vert">
      <w:tblPr/>
      <w:tcPr>
        <w:shd w:val="clear" w:color="auto" w:fill="ECE6DB" w:themeFill="accent3" w:themeFillTint="33"/>
      </w:tcPr>
    </w:tblStylePr>
    <w:tblStylePr w:type="band1Horz">
      <w:tblPr/>
      <w:tcPr>
        <w:shd w:val="clear" w:color="auto" w:fill="ECE6DB" w:themeFill="accent3" w:themeFillTint="33"/>
      </w:tcPr>
    </w:tblStylePr>
  </w:style>
  <w:style w:type="paragraph" w:styleId="ListParagraph">
    <w:name w:val="List Paragraph"/>
    <w:basedOn w:val="Normal"/>
    <w:uiPriority w:val="34"/>
    <w:qFormat/>
    <w:rsid w:val="0025371C"/>
    <w:pPr>
      <w:ind w:left="720"/>
      <w:contextualSpacing/>
    </w:pPr>
  </w:style>
  <w:style w:type="paragraph" w:styleId="TOCHeading">
    <w:name w:val="TOC Heading"/>
    <w:basedOn w:val="Heading1"/>
    <w:next w:val="Normal"/>
    <w:uiPriority w:val="39"/>
    <w:unhideWhenUsed/>
    <w:qFormat/>
    <w:rsid w:val="00EC38B5"/>
    <w:pPr>
      <w:keepLines/>
      <w:spacing w:before="240" w:line="259" w:lineRule="auto"/>
      <w:outlineLvl w:val="9"/>
    </w:pPr>
    <w:rPr>
      <w:rFonts w:asciiTheme="majorHAnsi" w:eastAsiaTheme="majorEastAsia" w:hAnsiTheme="majorHAnsi" w:cstheme="majorBidi"/>
      <w:color w:val="7B230C" w:themeColor="accent1" w:themeShade="BF"/>
      <w:sz w:val="32"/>
      <w:szCs w:val="32"/>
    </w:rPr>
  </w:style>
  <w:style w:type="paragraph" w:styleId="TOC1">
    <w:name w:val="toc 1"/>
    <w:basedOn w:val="Normal"/>
    <w:next w:val="Normal"/>
    <w:autoRedefine/>
    <w:uiPriority w:val="39"/>
    <w:unhideWhenUsed/>
    <w:rsid w:val="00C25562"/>
    <w:pPr>
      <w:spacing w:after="100"/>
    </w:pPr>
    <w:rPr>
      <w:rFonts w:asciiTheme="minorHAnsi" w:hAnsiTheme="minorHAnsi"/>
      <w:sz w:val="22"/>
    </w:rPr>
  </w:style>
  <w:style w:type="paragraph" w:styleId="TOC2">
    <w:name w:val="toc 2"/>
    <w:basedOn w:val="Normal"/>
    <w:next w:val="Normal"/>
    <w:autoRedefine/>
    <w:uiPriority w:val="39"/>
    <w:unhideWhenUsed/>
    <w:rsid w:val="00490705"/>
    <w:pPr>
      <w:spacing w:after="100"/>
      <w:ind w:left="216"/>
    </w:pPr>
    <w:rPr>
      <w:rFonts w:asciiTheme="majorHAnsi" w:hAnsiTheme="majorHAnsi"/>
      <w:b/>
      <w:bCs/>
    </w:rPr>
  </w:style>
  <w:style w:type="paragraph" w:styleId="TOC3">
    <w:name w:val="toc 3"/>
    <w:basedOn w:val="Normal"/>
    <w:next w:val="Normal"/>
    <w:autoRedefine/>
    <w:uiPriority w:val="39"/>
    <w:unhideWhenUsed/>
    <w:rsid w:val="00EC38B5"/>
    <w:pPr>
      <w:spacing w:after="100"/>
      <w:ind w:left="480"/>
    </w:pPr>
  </w:style>
  <w:style w:type="character" w:styleId="Hyperlink">
    <w:name w:val="Hyperlink"/>
    <w:basedOn w:val="DefaultParagraphFont"/>
    <w:uiPriority w:val="99"/>
    <w:unhideWhenUsed/>
    <w:rsid w:val="00C25562"/>
    <w:rPr>
      <w:color w:val="FB4A18" w:themeColor="hyperlink"/>
      <w:u w:val="single"/>
    </w:rPr>
  </w:style>
  <w:style w:type="character" w:styleId="PlaceholderText">
    <w:name w:val="Placeholder Text"/>
    <w:basedOn w:val="DefaultParagraphFont"/>
    <w:uiPriority w:val="99"/>
    <w:semiHidden/>
    <w:rsid w:val="001D69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64258">
      <w:bodyDiv w:val="1"/>
      <w:marLeft w:val="0"/>
      <w:marRight w:val="0"/>
      <w:marTop w:val="0"/>
      <w:marBottom w:val="0"/>
      <w:divBdr>
        <w:top w:val="none" w:sz="0" w:space="0" w:color="auto"/>
        <w:left w:val="none" w:sz="0" w:space="0" w:color="auto"/>
        <w:bottom w:val="none" w:sz="0" w:space="0" w:color="auto"/>
        <w:right w:val="none" w:sz="0" w:space="0" w:color="auto"/>
      </w:divBdr>
    </w:div>
    <w:div w:id="17848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customXml" Target="../customXml/item4.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4F608C5B36C047A645A2DB67080574" ma:contentTypeVersion="11" ma:contentTypeDescription="Create a new document." ma:contentTypeScope="" ma:versionID="d5483dcb14fccb7e3c75623646795006">
  <xsd:schema xmlns:xsd="http://www.w3.org/2001/XMLSchema" xmlns:xs="http://www.w3.org/2001/XMLSchema" xmlns:p="http://schemas.microsoft.com/office/2006/metadata/properties" targetNamespace="http://schemas.microsoft.com/office/2006/metadata/properties" ma:root="true" ma:fieldsID="cdc0f480c4674b5b6708d638a1d47b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f7581da-97da-4d53-b989-afa9970ea022">H6UAVAWAAMPH-375-15</_dlc_DocId>
    <_dlc_DocIdUrl xmlns="df7581da-97da-4d53-b989-afa9970ea022">
      <Url>http://oit-msdn-sp3:81/yourrights/_layouts/DocIdRedir.aspx?ID=H6UAVAWAAMPH-375-15</Url>
      <Description>H6UAVAWAAMPH-375-15</Description>
    </_dlc_DocIdUrl>
  </documentManagement>
</p:properties>
</file>

<file path=customXml/itemProps1.xml><?xml version="1.0" encoding="utf-8"?>
<ds:datastoreItem xmlns:ds="http://schemas.openxmlformats.org/officeDocument/2006/customXml" ds:itemID="{A3C0DF10-D087-42CF-9E3A-0AEED2307B5D}"/>
</file>

<file path=customXml/itemProps2.xml><?xml version="1.0" encoding="utf-8"?>
<ds:datastoreItem xmlns:ds="http://schemas.openxmlformats.org/officeDocument/2006/customXml" ds:itemID="{02F3F316-0870-4BE3-8FF0-24A732601351}"/>
</file>

<file path=customXml/itemProps3.xml><?xml version="1.0" encoding="utf-8"?>
<ds:datastoreItem xmlns:ds="http://schemas.openxmlformats.org/officeDocument/2006/customXml" ds:itemID="{FD518F44-1000-4F84-BE11-858129C15FE7}"/>
</file>

<file path=customXml/itemProps4.xml><?xml version="1.0" encoding="utf-8"?>
<ds:datastoreItem xmlns:ds="http://schemas.openxmlformats.org/officeDocument/2006/customXml" ds:itemID="{185DB2BF-42C2-4D60-909B-F1256B49D152}"/>
</file>

<file path=customXml/itemProps5.xml><?xml version="1.0" encoding="utf-8"?>
<ds:datastoreItem xmlns:ds="http://schemas.openxmlformats.org/officeDocument/2006/customXml" ds:itemID="{A3C0DF10-D087-42CF-9E3A-0AEED2307B5D}"/>
</file>

<file path=docProps/app.xml><?xml version="1.0" encoding="utf-8"?>
<Properties xmlns="http://schemas.openxmlformats.org/officeDocument/2006/extended-properties" xmlns:vt="http://schemas.openxmlformats.org/officeDocument/2006/docPropsVTypes">
  <Template>Normal</Template>
  <TotalTime>201</TotalTime>
  <Pages>30</Pages>
  <Words>5166</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RESIDENT                    GRIEVANCE                 SYSTEM</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GRIEVANCE                 SYSTEM</dc:title>
  <dc:subject>Maryland Department of Health     Office of the Deputy Secretary of Behavioral Health                         Fiscal Year 2018</dc:subject>
  <dc:creator>Rhonda Callum, Director                                                 John Hancock, Data Program Manager</dc:creator>
  <cp:keywords/>
  <dc:description/>
  <cp:lastModifiedBy>John Hancock</cp:lastModifiedBy>
  <cp:revision>5</cp:revision>
  <cp:lastPrinted>2018-11-14T14:33:00Z</cp:lastPrinted>
  <dcterms:created xsi:type="dcterms:W3CDTF">2018-11-13T18:54:00Z</dcterms:created>
  <dcterms:modified xsi:type="dcterms:W3CDTF">2018-11-14T16:05:00Z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0x010100024F608C5B36C047A645A2DB67080574</vt:lpwstr>
  </property>
  <property fmtid="{D5CDD505-2E9C-101B-9397-08002B2CF9AE}" pid="3" name="_dlc_DocIdItemGuid">
    <vt:lpwstr>9806f371-eb52-44c1-a929-f0b8337f0645</vt:lpwstr>
  </property>
</Properties>
</file>