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454054C" w14:textId="03CEFB65" w:rsidR="00B01F11" w:rsidRDefault="00B01F11">
      <w:pPr>
        <w:widowControl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B01F11" w:rsidSect="00B01F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259" w:right="1260" w:bottom="1440" w:left="1350" w:header="0" w:footer="720" w:gutter="0"/>
          <w:pgNumType w:start="1"/>
          <w:cols w:space="720"/>
          <w:titlePg/>
        </w:sectPr>
      </w:pPr>
      <w:bookmarkStart w:id="0" w:name="_GoBack"/>
      <w:bookmarkEnd w:id="0"/>
    </w:p>
    <w:p w14:paraId="14300050" w14:textId="77777777" w:rsidR="00523056" w:rsidRPr="00523056" w:rsidRDefault="00523056" w:rsidP="0052305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D956C80" w14:textId="4C87D1CE" w:rsidR="00C54770" w:rsidRDefault="00C54770" w:rsidP="00C54770">
      <w:pPr>
        <w:jc w:val="center"/>
        <w:outlineLvl w:val="0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 w:rsidRPr="00C54770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Compliance Guide for New Regulations for Small Businesses</w:t>
      </w:r>
    </w:p>
    <w:p w14:paraId="1188B6FD" w14:textId="0C195AF4" w:rsidR="00EA2723" w:rsidRPr="00EA2723" w:rsidRDefault="00EA2723" w:rsidP="00C54770">
      <w:pPr>
        <w:jc w:val="center"/>
        <w:outlineLvl w:val="0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  <w:r w:rsidRPr="00EA2723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COMAR 10.29.02, 10.29.05, 10.29.09, 10.29.17 and 10.29.18</w:t>
      </w:r>
    </w:p>
    <w:p w14:paraId="43C30A59" w14:textId="6D068491" w:rsidR="00EA2723" w:rsidRPr="00EA2723" w:rsidRDefault="00EA2723" w:rsidP="00C54770">
      <w:pPr>
        <w:jc w:val="center"/>
        <w:outlineLvl w:val="0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  <w:r w:rsidRPr="00EA2723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Maryland Board of Morticians and Funeral Directors</w:t>
      </w:r>
    </w:p>
    <w:p w14:paraId="3E3AC72E" w14:textId="669B7B0E" w:rsidR="00C54770" w:rsidRPr="00EA2723" w:rsidRDefault="00C54770" w:rsidP="00EA2723">
      <w:pPr>
        <w:pStyle w:val="ListParagraph"/>
        <w:numPr>
          <w:ilvl w:val="0"/>
          <w:numId w:val="10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  <w:r w:rsidRPr="00EA2723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>What do th</w:t>
      </w:r>
      <w:r w:rsidR="00E32C87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>ese</w:t>
      </w:r>
      <w:r w:rsidRPr="00EA2723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 xml:space="preserve"> regulation</w:t>
      </w:r>
      <w:r w:rsidR="00E32C87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>s</w:t>
      </w:r>
      <w:r w:rsidRPr="00EA2723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 xml:space="preserve"> do?</w:t>
      </w:r>
    </w:p>
    <w:p w14:paraId="0700747D" w14:textId="028167C6" w:rsidR="00EA2723" w:rsidRPr="00AB482A" w:rsidRDefault="00EA2723" w:rsidP="00EA2723">
      <w:pPr>
        <w:pStyle w:val="regtext"/>
        <w:spacing w:before="0" w:beforeAutospacing="0" w:after="240" w:afterAutospacing="0"/>
        <w:ind w:left="720"/>
        <w:rPr>
          <w:rFonts w:ascii="Times New Roman" w:hAnsi="Times New Roman" w:cs="Times New Roman"/>
        </w:rPr>
      </w:pPr>
      <w:r w:rsidRPr="00AB482A">
        <w:rPr>
          <w:rFonts w:ascii="Times New Roman" w:hAnsi="Times New Roman" w:cs="Times New Roman"/>
        </w:rPr>
        <w:t>The purpose of this action is to amend obsolete provisions</w:t>
      </w:r>
      <w:r w:rsidR="00831B84" w:rsidRPr="00AB482A">
        <w:rPr>
          <w:rFonts w:ascii="Times New Roman" w:hAnsi="Times New Roman" w:cs="Times New Roman"/>
        </w:rPr>
        <w:t>, clarify existing language, and bring requirements in line with existing Board statutes and practices</w:t>
      </w:r>
      <w:r w:rsidRPr="00AB482A">
        <w:rPr>
          <w:rFonts w:ascii="Times New Roman" w:hAnsi="Times New Roman" w:cs="Times New Roman"/>
        </w:rPr>
        <w:t>.</w:t>
      </w:r>
      <w:r w:rsidR="00AB482A">
        <w:rPr>
          <w:rFonts w:ascii="Times New Roman" w:hAnsi="Times New Roman" w:cs="Times New Roman"/>
        </w:rPr>
        <w:t xml:space="preserve">  Specifically, under:</w:t>
      </w:r>
    </w:p>
    <w:p w14:paraId="7C1CA7E6" w14:textId="23B3A2C5" w:rsidR="00E32C87" w:rsidRPr="00AB482A" w:rsidRDefault="00AB482A" w:rsidP="00AB48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B482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COMAR 10.29.02 Examination</w:t>
      </w:r>
    </w:p>
    <w:p w14:paraId="72621737" w14:textId="3F44A8B7" w:rsidR="00E32C87" w:rsidRPr="00AB482A" w:rsidRDefault="00E32C87" w:rsidP="00AB48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This regulation </w:t>
      </w:r>
      <w:r w:rsid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>change will lower</w:t>
      </w:r>
      <w:r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 minimum passing score</w:t>
      </w:r>
      <w:r w:rsid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from 75 to 70 percent</w:t>
      </w:r>
      <w:r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>on the law exam in</w:t>
      </w:r>
      <w:r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order to bring the regulation in line with existing Board practice.  </w:t>
      </w:r>
      <w:r w:rsid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>Examination results will be mailed within 30 days, instead of 45.</w:t>
      </w:r>
    </w:p>
    <w:p w14:paraId="38219224" w14:textId="77777777" w:rsidR="00E32C87" w:rsidRPr="00AB482A" w:rsidRDefault="00E32C87" w:rsidP="00E32C8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AF03DF9" w14:textId="5518E3E5" w:rsidR="00E32C87" w:rsidRPr="00AB482A" w:rsidRDefault="00AB482A" w:rsidP="00AB48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B482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COMAR 10.29.05 Continuing Education Requirements</w:t>
      </w:r>
    </w:p>
    <w:p w14:paraId="6D8683EC" w14:textId="6FF6A02B" w:rsidR="00E32C87" w:rsidRPr="00AB482A" w:rsidRDefault="00E32C87" w:rsidP="00AB48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This proposed regulation represents a clean-up of </w:t>
      </w:r>
      <w:r w:rsid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current language.  </w:t>
      </w:r>
      <w:r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time </w:t>
      </w:r>
      <w:r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period addressed in the current regulation has passed and is no longer relevant. </w:t>
      </w:r>
    </w:p>
    <w:p w14:paraId="5C7FE859" w14:textId="77777777" w:rsidR="00E32C87" w:rsidRPr="00AB482A" w:rsidRDefault="00E32C87" w:rsidP="00E32C8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20182AA" w14:textId="47233E99" w:rsidR="00E32C87" w:rsidRPr="0048209C" w:rsidRDefault="00AB482A" w:rsidP="00AB48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48209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COMAR </w:t>
      </w:r>
      <w:r w:rsidR="0048209C" w:rsidRPr="0048209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10.29.09 Requirements for Apprenticeship</w:t>
      </w:r>
    </w:p>
    <w:p w14:paraId="496094F3" w14:textId="3094449E" w:rsidR="00E32C87" w:rsidRDefault="00E32C87" w:rsidP="0048209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>This regulation represents a clean-up of the language</w:t>
      </w:r>
      <w:r w:rsidR="00324920"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Additionally, </w:t>
      </w:r>
      <w:r w:rsidR="004820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applicants for a mortician’s or funeral director’s license shall obtain practical experience in funeral service arrangements consisting of: (1) 20 funeral directions, instead of 24, and (2) 20 embalming assists, instead of 25.  </w:t>
      </w:r>
      <w:r w:rsidR="00A12640"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proposed regulation brings the practical experience requirements in line with the existing statutes under § 7-306(e) </w:t>
      </w:r>
      <w:r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>which requires 20 embalmings, 20 funeral assists or 20 funeral directions.</w:t>
      </w:r>
      <w:r w:rsidR="00A12640"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43193445" w14:textId="77777777" w:rsidR="0048209C" w:rsidRPr="00AB482A" w:rsidRDefault="0048209C" w:rsidP="0048209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93EFB28" w14:textId="5D056AEE" w:rsidR="00E32C87" w:rsidRPr="0048209C" w:rsidRDefault="0048209C" w:rsidP="00AB48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COMAR 10.29.17 </w:t>
      </w:r>
      <w:r w:rsidRPr="0048209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Crematories – Permit, Licensing, and Fees</w:t>
      </w:r>
    </w:p>
    <w:p w14:paraId="2035EEF2" w14:textId="483CE864" w:rsidR="00E32C87" w:rsidRPr="00AB482A" w:rsidRDefault="00324920" w:rsidP="00AB48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>The c</w:t>
      </w:r>
      <w:r w:rsidR="00E32C87"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>urrent regulation requires a manufacturer training which poses considerable burd</w:t>
      </w:r>
      <w:r w:rsidR="004820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en and cast on small business.  </w:t>
      </w:r>
      <w:r w:rsidR="00E32C87"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proposed regulation </w:t>
      </w:r>
      <w:r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will have a positive effect on small business in that </w:t>
      </w:r>
      <w:r w:rsidR="00E32C87"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crematories </w:t>
      </w:r>
      <w:r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>will not be required to obtain training from a cremator manufacturer only</w:t>
      </w:r>
      <w:r w:rsidR="004820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</w:t>
      </w:r>
      <w:r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will have the</w:t>
      </w:r>
      <w:r w:rsidR="00E32C87"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option to obtain training from a licensed experienced supervising mortician</w:t>
      </w:r>
      <w:r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at considerable cost savings.</w:t>
      </w:r>
    </w:p>
    <w:p w14:paraId="3742CF5B" w14:textId="77777777" w:rsidR="00324920" w:rsidRDefault="00324920" w:rsidP="00AB48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0E7A11B" w14:textId="4F6E1B4D" w:rsidR="00E32C87" w:rsidRPr="00176783" w:rsidRDefault="0048209C" w:rsidP="0017678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7678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COMAR 10.29.18 Crematories – Inspections, Complaints, Investigations, Grounds for Discipline, and Penalties</w:t>
      </w:r>
    </w:p>
    <w:p w14:paraId="011C765C" w14:textId="190689E1" w:rsidR="00E32C87" w:rsidRPr="00AB482A" w:rsidRDefault="00324920" w:rsidP="00AB482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>This regulation represents a c</w:t>
      </w:r>
      <w:r w:rsidR="00E32C87"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>leanup of nonsensical language in the current regulation.</w:t>
      </w:r>
      <w:r w:rsidRPr="00AB4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</w:p>
    <w:p w14:paraId="7432CBEF" w14:textId="77777777" w:rsidR="00E32C87" w:rsidRDefault="00E32C87" w:rsidP="00EA2723">
      <w:pPr>
        <w:pStyle w:val="regtext"/>
        <w:spacing w:before="0" w:beforeAutospacing="0" w:after="240" w:afterAutospacing="0"/>
        <w:ind w:left="720"/>
      </w:pPr>
    </w:p>
    <w:p w14:paraId="54657F00" w14:textId="0F1A958D" w:rsidR="00C54770" w:rsidRPr="00EA2723" w:rsidRDefault="00C54770" w:rsidP="00EA2723">
      <w:pPr>
        <w:pStyle w:val="ListParagraph"/>
        <w:numPr>
          <w:ilvl w:val="0"/>
          <w:numId w:val="10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  <w:r w:rsidRPr="00EA2723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 xml:space="preserve">Who is </w:t>
      </w:r>
      <w:r w:rsidR="00EA2723" w:rsidRPr="00EA2723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>s</w:t>
      </w:r>
      <w:r w:rsidRPr="00EA2723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>ubject to the new regulation?</w:t>
      </w:r>
    </w:p>
    <w:p w14:paraId="09E802E4" w14:textId="02272AED" w:rsidR="00EA2723" w:rsidRDefault="00EA2723" w:rsidP="00EA2723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  <w:r w:rsidRPr="00EA2723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Licensed morticians and funeral directors</w:t>
      </w:r>
      <w:r w:rsidR="009B0276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, </w:t>
      </w:r>
      <w:r w:rsidR="00831B84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registered crematory operators and permitted </w:t>
      </w:r>
      <w:r w:rsidR="00831B84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lastRenderedPageBreak/>
        <w:t>crematories</w:t>
      </w:r>
      <w:r w:rsidRPr="00EA2723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.</w:t>
      </w:r>
    </w:p>
    <w:p w14:paraId="4B815ED7" w14:textId="77777777" w:rsidR="00EA2723" w:rsidRPr="00EA2723" w:rsidRDefault="00EA2723" w:rsidP="00EA2723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</w:p>
    <w:p w14:paraId="61728513" w14:textId="39B7AAC7" w:rsidR="00C54770" w:rsidRDefault="00C54770" w:rsidP="00EA2723">
      <w:pPr>
        <w:pStyle w:val="ListParagraph"/>
        <w:numPr>
          <w:ilvl w:val="0"/>
          <w:numId w:val="10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  <w:r w:rsidRPr="00EA2723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>Why were the new regulations adopted?</w:t>
      </w:r>
    </w:p>
    <w:p w14:paraId="561F6956" w14:textId="5672B066" w:rsidR="00EA2723" w:rsidRDefault="00EA2723" w:rsidP="00EA2723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  <w:r w:rsidRPr="00EA2723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To clean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-</w:t>
      </w:r>
      <w:r w:rsidRPr="00EA2723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up the current language; correct a conflict with the statutory requirement under the Health Occupations Article, §7-30</w:t>
      </w:r>
      <w:r w:rsidR="00A32727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6</w:t>
      </w:r>
      <w:r w:rsidRPr="00EA2723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(e), Annotated Code of Maryland; and </w:t>
      </w:r>
      <w:r w:rsidR="009B0276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clarify</w:t>
      </w:r>
      <w:r w:rsidR="009B0276" w:rsidRPr="00EA2723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 </w:t>
      </w:r>
      <w:r w:rsidRPr="00EA2723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training </w:t>
      </w:r>
      <w:r w:rsidR="009B0276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and inspection </w:t>
      </w:r>
      <w:r w:rsidRPr="00EA2723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requirements for crematories.</w:t>
      </w:r>
    </w:p>
    <w:p w14:paraId="3D2C07D0" w14:textId="77777777" w:rsidR="00EA2723" w:rsidRPr="00EA2723" w:rsidRDefault="00EA2723" w:rsidP="00EA2723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</w:p>
    <w:p w14:paraId="7EC93C8D" w14:textId="433BA09C" w:rsidR="00C54770" w:rsidRDefault="00C54770" w:rsidP="008A341B">
      <w:pPr>
        <w:pStyle w:val="ListParagraph"/>
        <w:numPr>
          <w:ilvl w:val="0"/>
          <w:numId w:val="10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  <w:r w:rsidRPr="00EA2723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>When are the regulations effective?</w:t>
      </w:r>
    </w:p>
    <w:p w14:paraId="618D55DD" w14:textId="0B8CD45C" w:rsidR="00EA2723" w:rsidRDefault="00EA2723" w:rsidP="00EA2723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  <w:r w:rsidRPr="008A341B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The regulations will take effect 10 days after publication </w:t>
      </w:r>
      <w:r w:rsidR="008A341B" w:rsidRPr="008A341B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of the final notice in the</w:t>
      </w:r>
      <w:r w:rsidR="008A341B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 xml:space="preserve"> Maryland Register.</w:t>
      </w:r>
    </w:p>
    <w:p w14:paraId="34BB72F6" w14:textId="77777777" w:rsidR="008A341B" w:rsidRPr="00EA2723" w:rsidRDefault="008A341B" w:rsidP="00EA2723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</w:p>
    <w:p w14:paraId="560917FD" w14:textId="37FE6057" w:rsidR="00C54770" w:rsidRDefault="00C54770" w:rsidP="008A341B">
      <w:pPr>
        <w:pStyle w:val="ListParagraph"/>
        <w:numPr>
          <w:ilvl w:val="0"/>
          <w:numId w:val="10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  <w:r w:rsidRPr="00EA2723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>Is funding available to implement new requirements established by the regulation?</w:t>
      </w:r>
    </w:p>
    <w:p w14:paraId="3F2DEA4E" w14:textId="7F2A58F2" w:rsidR="008A341B" w:rsidRDefault="009B0276" w:rsidP="008A341B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As the proposed regulations do not impose any additional requirements to licensees, no Board funding is necessary for implementation</w:t>
      </w:r>
      <w:r w:rsidR="009F6503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.</w:t>
      </w:r>
    </w:p>
    <w:p w14:paraId="20D7C243" w14:textId="77777777" w:rsidR="008A341B" w:rsidRPr="008A341B" w:rsidRDefault="008A341B" w:rsidP="008A341B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</w:p>
    <w:p w14:paraId="76F1B65A" w14:textId="10444083" w:rsidR="00C54770" w:rsidRDefault="00C54770" w:rsidP="008A341B">
      <w:pPr>
        <w:pStyle w:val="ListParagraph"/>
        <w:numPr>
          <w:ilvl w:val="0"/>
          <w:numId w:val="10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  <w:r w:rsidRPr="00EA2723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>Are there other resources available for implementing the requirements of the regulation?</w:t>
      </w:r>
    </w:p>
    <w:p w14:paraId="256B8F99" w14:textId="2BE56061" w:rsidR="008A341B" w:rsidRDefault="008A341B" w:rsidP="008A341B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  <w:r w:rsidRPr="008A341B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No.</w:t>
      </w:r>
    </w:p>
    <w:p w14:paraId="19AF2376" w14:textId="77777777" w:rsidR="008A341B" w:rsidRPr="008A341B" w:rsidRDefault="008A341B" w:rsidP="008A341B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</w:p>
    <w:p w14:paraId="6F249A65" w14:textId="6EF01E83" w:rsidR="00C54770" w:rsidRDefault="00C54770" w:rsidP="008A341B">
      <w:pPr>
        <w:pStyle w:val="ListParagraph"/>
        <w:numPr>
          <w:ilvl w:val="0"/>
          <w:numId w:val="10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  <w:r w:rsidRPr="00EA2723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>Is there assistance available to help understand the requirements of the regulation?</w:t>
      </w:r>
    </w:p>
    <w:p w14:paraId="55013B1B" w14:textId="78E7C6AD" w:rsidR="008A341B" w:rsidRDefault="008A341B" w:rsidP="00176783">
      <w:pPr>
        <w:pStyle w:val="ListParagrap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Yes.  Questions may be directed to the </w:t>
      </w:r>
      <w:r w:rsidR="00176783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Board of Morticians’ Legislative and Regulations Chair, Michelle </w:t>
      </w:r>
      <w:proofErr w:type="spellStart"/>
      <w:r w:rsidR="00176783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Kutta</w:t>
      </w:r>
      <w:proofErr w:type="spellEnd"/>
      <w:r w:rsidR="00176783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 at (410) 764-4792 or to the 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board’s Legislation &amp; Regulations Coordinator,</w:t>
      </w:r>
      <w:r w:rsidR="00176783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Lillian Reese at (410) 764-5978 or </w:t>
      </w:r>
      <w:hyperlink r:id="rId14" w:history="1">
        <w:r w:rsidR="009F6503" w:rsidRPr="005F1C0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lillian.reese@maryland.gov</w:t>
        </w:r>
      </w:hyperlink>
      <w:r w:rsidR="00176783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.</w:t>
      </w:r>
    </w:p>
    <w:sectPr w:rsidR="008A341B" w:rsidSect="001E5425">
      <w:type w:val="continuous"/>
      <w:pgSz w:w="12240" w:h="15840"/>
      <w:pgMar w:top="1080" w:right="1260" w:bottom="900" w:left="1350" w:header="0" w:footer="72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6EA2B" w14:textId="77777777" w:rsidR="003F3D4A" w:rsidRDefault="003F3D4A">
      <w:pPr>
        <w:spacing w:after="0" w:line="240" w:lineRule="auto"/>
      </w:pPr>
      <w:r>
        <w:separator/>
      </w:r>
    </w:p>
  </w:endnote>
  <w:endnote w:type="continuationSeparator" w:id="0">
    <w:p w14:paraId="66AC11E8" w14:textId="77777777" w:rsidR="003F3D4A" w:rsidRDefault="003F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284F9" w14:textId="77777777" w:rsidR="001E5425" w:rsidRDefault="001E5425" w:rsidP="001E542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6788A9" w14:textId="77777777" w:rsidR="001E5425" w:rsidRDefault="001E5425" w:rsidP="001E54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456B9" w14:textId="3059DA1A" w:rsidR="001E5425" w:rsidRPr="001E5425" w:rsidRDefault="001E5425" w:rsidP="001E5425">
    <w:pPr>
      <w:pStyle w:val="Footer"/>
      <w:framePr w:wrap="none" w:vAnchor="text" w:hAnchor="margin" w:xAlign="right" w:y="1"/>
      <w:rPr>
        <w:rStyle w:val="PageNumber"/>
        <w:rFonts w:ascii="Times" w:hAnsi="Times"/>
      </w:rPr>
    </w:pPr>
    <w:r w:rsidRPr="001E5425">
      <w:rPr>
        <w:rStyle w:val="PageNumber"/>
        <w:rFonts w:ascii="Times" w:hAnsi="Times"/>
      </w:rPr>
      <w:fldChar w:fldCharType="begin"/>
    </w:r>
    <w:r w:rsidRPr="001E5425">
      <w:rPr>
        <w:rStyle w:val="PageNumber"/>
        <w:rFonts w:ascii="Times" w:hAnsi="Times"/>
      </w:rPr>
      <w:instrText xml:space="preserve">PAGE  </w:instrText>
    </w:r>
    <w:r w:rsidRPr="001E5425">
      <w:rPr>
        <w:rStyle w:val="PageNumber"/>
        <w:rFonts w:ascii="Times" w:hAnsi="Times"/>
      </w:rPr>
      <w:fldChar w:fldCharType="separate"/>
    </w:r>
    <w:r w:rsidR="00176783">
      <w:rPr>
        <w:rStyle w:val="PageNumber"/>
        <w:rFonts w:ascii="Times" w:hAnsi="Times"/>
        <w:noProof/>
      </w:rPr>
      <w:t>2</w:t>
    </w:r>
    <w:r w:rsidRPr="001E5425">
      <w:rPr>
        <w:rStyle w:val="PageNumber"/>
        <w:rFonts w:ascii="Times" w:hAnsi="Times"/>
      </w:rPr>
      <w:fldChar w:fldCharType="end"/>
    </w:r>
  </w:p>
  <w:p w14:paraId="2C94B9B0" w14:textId="77777777" w:rsidR="001E5425" w:rsidRDefault="001E5425" w:rsidP="001E542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DFEC4" w14:textId="77777777" w:rsidR="00C00F70" w:rsidRDefault="00C00F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80CE4" w14:textId="77777777" w:rsidR="003F3D4A" w:rsidRDefault="003F3D4A">
      <w:pPr>
        <w:spacing w:after="0" w:line="240" w:lineRule="auto"/>
      </w:pPr>
      <w:r>
        <w:separator/>
      </w:r>
    </w:p>
  </w:footnote>
  <w:footnote w:type="continuationSeparator" w:id="0">
    <w:p w14:paraId="7FE19B6A" w14:textId="77777777" w:rsidR="003F3D4A" w:rsidRDefault="003F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2A9AF" w14:textId="77777777" w:rsidR="00523056" w:rsidRDefault="005230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6A746" w14:textId="77777777" w:rsidR="00EB53E8" w:rsidRDefault="00EB53E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9390C" w14:textId="77777777" w:rsidR="00EB53E8" w:rsidRDefault="00ED1AA2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34EC22" wp14:editId="2375B031">
          <wp:simplePos x="0" y="0"/>
          <wp:positionH relativeFrom="margin">
            <wp:align>center</wp:align>
          </wp:positionH>
          <wp:positionV relativeFrom="paragraph">
            <wp:posOffset>233680</wp:posOffset>
          </wp:positionV>
          <wp:extent cx="2377440" cy="1216152"/>
          <wp:effectExtent l="0" t="0" r="0" b="317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086" b="7086"/>
                  <a:stretch>
                    <a:fillRect/>
                  </a:stretch>
                </pic:blipFill>
                <pic:spPr>
                  <a:xfrm>
                    <a:off x="0" y="0"/>
                    <a:ext cx="2377440" cy="121615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57D2A"/>
    <w:multiLevelType w:val="multilevel"/>
    <w:tmpl w:val="0F26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7032B"/>
    <w:multiLevelType w:val="multilevel"/>
    <w:tmpl w:val="799C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D5364"/>
    <w:multiLevelType w:val="multilevel"/>
    <w:tmpl w:val="C038A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76FC9"/>
    <w:multiLevelType w:val="hybridMultilevel"/>
    <w:tmpl w:val="A87AD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652D5"/>
    <w:multiLevelType w:val="multilevel"/>
    <w:tmpl w:val="DAD4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E43B4F"/>
    <w:multiLevelType w:val="multilevel"/>
    <w:tmpl w:val="2446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B60F0"/>
    <w:multiLevelType w:val="multilevel"/>
    <w:tmpl w:val="4960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BC0AB7"/>
    <w:multiLevelType w:val="multilevel"/>
    <w:tmpl w:val="9444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C14B02"/>
    <w:multiLevelType w:val="multilevel"/>
    <w:tmpl w:val="BE1A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6B030A"/>
    <w:multiLevelType w:val="multilevel"/>
    <w:tmpl w:val="A460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3E8"/>
    <w:rsid w:val="00176783"/>
    <w:rsid w:val="001E1D17"/>
    <w:rsid w:val="001E5425"/>
    <w:rsid w:val="001F0886"/>
    <w:rsid w:val="00324920"/>
    <w:rsid w:val="00325D26"/>
    <w:rsid w:val="0033036D"/>
    <w:rsid w:val="00363CD0"/>
    <w:rsid w:val="003A30D4"/>
    <w:rsid w:val="003F3D4A"/>
    <w:rsid w:val="003F7854"/>
    <w:rsid w:val="00402ABB"/>
    <w:rsid w:val="00433DC7"/>
    <w:rsid w:val="00464B1E"/>
    <w:rsid w:val="0048209C"/>
    <w:rsid w:val="00523056"/>
    <w:rsid w:val="005F0C5E"/>
    <w:rsid w:val="006050DD"/>
    <w:rsid w:val="00635B94"/>
    <w:rsid w:val="0074257A"/>
    <w:rsid w:val="007852FA"/>
    <w:rsid w:val="007B5A46"/>
    <w:rsid w:val="007F1628"/>
    <w:rsid w:val="00831B84"/>
    <w:rsid w:val="008A341B"/>
    <w:rsid w:val="008B23F6"/>
    <w:rsid w:val="00920125"/>
    <w:rsid w:val="0092396A"/>
    <w:rsid w:val="009B0276"/>
    <w:rsid w:val="009F6503"/>
    <w:rsid w:val="00A12640"/>
    <w:rsid w:val="00A32727"/>
    <w:rsid w:val="00AB482A"/>
    <w:rsid w:val="00B01F11"/>
    <w:rsid w:val="00B26145"/>
    <w:rsid w:val="00B545F8"/>
    <w:rsid w:val="00C00F70"/>
    <w:rsid w:val="00C3781D"/>
    <w:rsid w:val="00C54770"/>
    <w:rsid w:val="00CD2EAA"/>
    <w:rsid w:val="00CD45A6"/>
    <w:rsid w:val="00CE2C43"/>
    <w:rsid w:val="00DB6049"/>
    <w:rsid w:val="00DD4BD2"/>
    <w:rsid w:val="00DE4F88"/>
    <w:rsid w:val="00E32C87"/>
    <w:rsid w:val="00EA2723"/>
    <w:rsid w:val="00EB53E8"/>
    <w:rsid w:val="00ED1AA2"/>
    <w:rsid w:val="00EF5B75"/>
    <w:rsid w:val="00F00314"/>
    <w:rsid w:val="00F05AE4"/>
    <w:rsid w:val="00F1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AF44E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01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F11"/>
  </w:style>
  <w:style w:type="paragraph" w:styleId="Footer">
    <w:name w:val="footer"/>
    <w:basedOn w:val="Normal"/>
    <w:link w:val="FooterChar"/>
    <w:uiPriority w:val="99"/>
    <w:unhideWhenUsed/>
    <w:rsid w:val="00B01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F11"/>
  </w:style>
  <w:style w:type="table" w:styleId="TableGrid">
    <w:name w:val="Table Grid"/>
    <w:basedOn w:val="TableNormal"/>
    <w:uiPriority w:val="39"/>
    <w:rsid w:val="00F13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E5425"/>
  </w:style>
  <w:style w:type="paragraph" w:styleId="NormalWeb">
    <w:name w:val="Normal (Web)"/>
    <w:basedOn w:val="Normal"/>
    <w:uiPriority w:val="99"/>
    <w:semiHidden/>
    <w:unhideWhenUsed/>
    <w:rsid w:val="005F0C5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3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0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056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056"/>
    <w:rPr>
      <w:rFonts w:ascii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230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4770"/>
    <w:pPr>
      <w:ind w:left="720"/>
      <w:contextualSpacing/>
    </w:pPr>
  </w:style>
  <w:style w:type="paragraph" w:customStyle="1" w:styleId="regtext">
    <w:name w:val="regtext"/>
    <w:basedOn w:val="Normal"/>
    <w:rsid w:val="00EA272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" w:eastAsia="Times New Roman" w:hAnsi="Times" w:cs="Time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6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lillian.reese@maryland.go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C7C3B402FDA41942B42A45FE06875" ma:contentTypeVersion="15" ma:contentTypeDescription="Create a new document." ma:contentTypeScope="" ma:versionID="2f391cf39168661b3666bfedaef8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F1CB35-3CAA-4487-B63F-EE137D3D583C}"/>
</file>

<file path=customXml/itemProps2.xml><?xml version="1.0" encoding="utf-8"?>
<ds:datastoreItem xmlns:ds="http://schemas.openxmlformats.org/officeDocument/2006/customXml" ds:itemID="{803AE706-48A8-48EC-94DD-599ABC23C4F4}"/>
</file>

<file path=customXml/itemProps3.xml><?xml version="1.0" encoding="utf-8"?>
<ds:datastoreItem xmlns:ds="http://schemas.openxmlformats.org/officeDocument/2006/customXml" ds:itemID="{FE1CC3A0-CDE3-4D50-BE97-977D8CC02BE9}"/>
</file>

<file path=customXml/itemProps4.xml><?xml version="1.0" encoding="utf-8"?>
<ds:datastoreItem xmlns:ds="http://schemas.openxmlformats.org/officeDocument/2006/customXml" ds:itemID="{33073669-7736-43BA-B1F9-C42777A68A5B}"/>
</file>

<file path=customXml/itemProps5.xml><?xml version="1.0" encoding="utf-8"?>
<ds:datastoreItem xmlns:ds="http://schemas.openxmlformats.org/officeDocument/2006/customXml" ds:itemID="{F2891918-D912-4315-831A-515A62FB68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 Morrell</dc:creator>
  <cp:lastModifiedBy>Jourdan Green</cp:lastModifiedBy>
  <cp:revision>3</cp:revision>
  <cp:lastPrinted>2019-08-06T12:54:00Z</cp:lastPrinted>
  <dcterms:created xsi:type="dcterms:W3CDTF">2019-08-08T13:32:00Z</dcterms:created>
  <dcterms:modified xsi:type="dcterms:W3CDTF">2019-08-29T11:42:00Z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0x01010043EC7C3B402FDA41942B42A45FE06875</vt:lpwstr>
  </property>
  <property fmtid="{D5CDD505-2E9C-101B-9397-08002B2CF9AE}" pid="3" name="_dlc_DocIdItemGuid">
    <vt:lpwstr>076fde79-9fa0-44f5-a355-656360bee9b0</vt:lpwstr>
  </property>
</Properties>
</file>