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871" w:rsidRDefault="00B74871" w:rsidP="00B74871">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rsidR="00B74871" w:rsidRDefault="00B74871" w:rsidP="00B74871">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rsidR="00B74871" w:rsidRDefault="00B74871" w:rsidP="00B74871">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 xml:space="preserve">Issue Date:  </w:t>
      </w:r>
      <w:r>
        <w:rPr>
          <w:rFonts w:ascii="Arial" w:eastAsia="Times New Roman" w:hAnsi="Arial" w:cs="Arial"/>
          <w:b/>
          <w:bCs/>
          <w:color w:val="000080"/>
          <w:sz w:val="28"/>
          <w:szCs w:val="28"/>
        </w:rPr>
        <w:t>September 13</w:t>
      </w:r>
      <w:r>
        <w:rPr>
          <w:rFonts w:ascii="Arial" w:eastAsia="Times New Roman" w:hAnsi="Arial" w:cs="Arial"/>
          <w:b/>
          <w:bCs/>
          <w:color w:val="000080"/>
          <w:sz w:val="28"/>
          <w:szCs w:val="28"/>
        </w:rPr>
        <w:t>, 2019</w:t>
      </w:r>
    </w:p>
    <w:p w:rsidR="00B74871" w:rsidRDefault="00B74871" w:rsidP="00B74871">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19 • Page 822</w:t>
      </w:r>
      <w:r>
        <w:rPr>
          <w:rFonts w:ascii="Arial" w:eastAsia="Times New Roman" w:hAnsi="Arial" w:cs="Arial"/>
          <w:b/>
          <w:color w:val="000080"/>
          <w:sz w:val="28"/>
          <w:szCs w:val="28"/>
        </w:rPr>
        <w:t>-823</w:t>
      </w:r>
    </w:p>
    <w:p w:rsidR="00B74871" w:rsidRDefault="00B74871" w:rsidP="00B74871">
      <w:pPr>
        <w:pStyle w:val="ti"/>
        <w:spacing w:before="0" w:beforeAutospacing="0" w:after="120" w:afterAutospacing="0"/>
        <w:jc w:val="center"/>
        <w:rPr>
          <w:b/>
          <w:bCs/>
          <w:color w:val="000000"/>
          <w:sz w:val="36"/>
          <w:szCs w:val="36"/>
        </w:rPr>
      </w:pPr>
      <w:r>
        <w:rPr>
          <w:b/>
          <w:bCs/>
          <w:color w:val="000000"/>
          <w:sz w:val="36"/>
          <w:szCs w:val="36"/>
        </w:rPr>
        <w:t>Title 10</w:t>
      </w:r>
      <w:r>
        <w:rPr>
          <w:b/>
          <w:bCs/>
          <w:color w:val="000000"/>
          <w:sz w:val="36"/>
          <w:szCs w:val="36"/>
        </w:rPr>
        <w:br/>
        <w:t>MARYLAND DEPARTMENT OF HEALTH</w:t>
      </w:r>
    </w:p>
    <w:p w:rsidR="00B74871" w:rsidRPr="00B74871" w:rsidRDefault="00B74871" w:rsidP="00B74871">
      <w:pPr>
        <w:spacing w:after="80" w:line="240" w:lineRule="auto"/>
        <w:jc w:val="center"/>
        <w:rPr>
          <w:rFonts w:ascii="Times New Roman" w:eastAsia="Times New Roman" w:hAnsi="Times New Roman"/>
          <w:b/>
          <w:bCs/>
          <w:color w:val="000000"/>
          <w:sz w:val="28"/>
          <w:szCs w:val="28"/>
        </w:rPr>
      </w:pPr>
      <w:r w:rsidRPr="00B74871">
        <w:rPr>
          <w:rFonts w:ascii="Times New Roman" w:eastAsia="Times New Roman" w:hAnsi="Times New Roman"/>
          <w:b/>
          <w:bCs/>
          <w:color w:val="000000"/>
          <w:sz w:val="28"/>
          <w:szCs w:val="28"/>
        </w:rPr>
        <w:t>Subtitle 09 MEDICAL CARE PROGRAMS</w:t>
      </w:r>
    </w:p>
    <w:p w:rsidR="00B74871" w:rsidRPr="00B74871" w:rsidRDefault="00B74871" w:rsidP="00B74871">
      <w:pPr>
        <w:spacing w:after="120" w:line="240" w:lineRule="auto"/>
        <w:ind w:left="158" w:hanging="158"/>
        <w:jc w:val="both"/>
        <w:rPr>
          <w:rFonts w:ascii="Times New Roman" w:eastAsia="Times New Roman" w:hAnsi="Times New Roman"/>
          <w:b/>
          <w:bCs/>
          <w:color w:val="000000"/>
          <w:sz w:val="27"/>
          <w:szCs w:val="27"/>
        </w:rPr>
      </w:pPr>
      <w:bookmarkStart w:id="0" w:name="_Toc19017097"/>
      <w:bookmarkEnd w:id="0"/>
      <w:r w:rsidRPr="00B74871">
        <w:rPr>
          <w:rFonts w:ascii="Times New Roman" w:eastAsia="Times New Roman" w:hAnsi="Times New Roman"/>
          <w:b/>
          <w:bCs/>
          <w:color w:val="000000"/>
          <w:sz w:val="27"/>
          <w:szCs w:val="27"/>
        </w:rPr>
        <w:t>10.09.80 Community-Based Substance Use Disorder Services</w:t>
      </w:r>
    </w:p>
    <w:p w:rsidR="00B74871" w:rsidRPr="00B74871" w:rsidRDefault="00B74871" w:rsidP="00B74871">
      <w:pPr>
        <w:spacing w:before="120" w:after="0" w:line="240" w:lineRule="auto"/>
        <w:jc w:val="center"/>
        <w:rPr>
          <w:rFonts w:ascii="Times New Roman" w:eastAsia="Times New Roman" w:hAnsi="Times New Roman"/>
          <w:color w:val="000000"/>
          <w:sz w:val="16"/>
          <w:szCs w:val="16"/>
        </w:rPr>
      </w:pPr>
      <w:r w:rsidRPr="00B74871">
        <w:rPr>
          <w:rFonts w:ascii="Times New Roman" w:eastAsia="Times New Roman" w:hAnsi="Times New Roman"/>
          <w:color w:val="000000"/>
          <w:sz w:val="16"/>
          <w:szCs w:val="16"/>
        </w:rPr>
        <w:t>Authority: Health-General Article, §§2-104(b), 7.5-204, 7.5-205(d), 7.5-402, 8-204(c)(1), 15-103(a)(1), and 15-105(b), Annotated Code of Maryland</w:t>
      </w:r>
    </w:p>
    <w:p w:rsidR="00B74871" w:rsidRPr="00B74871" w:rsidRDefault="00B74871" w:rsidP="00B74871">
      <w:pPr>
        <w:spacing w:before="120" w:after="0" w:line="240" w:lineRule="auto"/>
        <w:jc w:val="center"/>
        <w:rPr>
          <w:rFonts w:ascii="Times New Roman" w:eastAsia="Times New Roman" w:hAnsi="Times New Roman"/>
          <w:b/>
          <w:bCs/>
          <w:color w:val="000000"/>
          <w:sz w:val="18"/>
          <w:szCs w:val="18"/>
        </w:rPr>
      </w:pPr>
      <w:r w:rsidRPr="00B74871">
        <w:rPr>
          <w:rFonts w:ascii="Times New Roman" w:eastAsia="Times New Roman" w:hAnsi="Times New Roman"/>
          <w:b/>
          <w:bCs/>
          <w:color w:val="000000"/>
          <w:sz w:val="18"/>
          <w:szCs w:val="18"/>
        </w:rPr>
        <w:t>Notice of Proposed Action</w:t>
      </w:r>
    </w:p>
    <w:p w:rsidR="00B74871" w:rsidRPr="00B74871" w:rsidRDefault="00B74871" w:rsidP="00B74871">
      <w:pPr>
        <w:spacing w:before="40" w:after="40" w:line="240" w:lineRule="auto"/>
        <w:jc w:val="center"/>
        <w:rPr>
          <w:rFonts w:ascii="Times New Roman" w:eastAsia="Times New Roman" w:hAnsi="Times New Roman"/>
          <w:color w:val="000000"/>
          <w:sz w:val="16"/>
          <w:szCs w:val="16"/>
        </w:rPr>
      </w:pPr>
      <w:r w:rsidRPr="00B74871">
        <w:rPr>
          <w:rFonts w:ascii="Times New Roman" w:eastAsia="Times New Roman" w:hAnsi="Times New Roman"/>
          <w:color w:val="000000"/>
          <w:sz w:val="16"/>
          <w:szCs w:val="16"/>
        </w:rPr>
        <w:t>[19-175-P]</w:t>
      </w:r>
    </w:p>
    <w:p w:rsidR="00B74871" w:rsidRPr="00B74871" w:rsidRDefault="00B74871" w:rsidP="00B74871">
      <w:pPr>
        <w:spacing w:after="0" w:line="240" w:lineRule="auto"/>
        <w:jc w:val="both"/>
        <w:rPr>
          <w:rFonts w:ascii="Times New Roman" w:eastAsia="Times New Roman" w:hAnsi="Times New Roman"/>
          <w:color w:val="000000"/>
          <w:sz w:val="18"/>
          <w:szCs w:val="18"/>
        </w:rPr>
      </w:pPr>
      <w:r w:rsidRPr="00B74871">
        <w:rPr>
          <w:rFonts w:ascii="Times" w:eastAsia="Times New Roman" w:hAnsi="Times" w:cs="Times"/>
          <w:color w:val="000000"/>
          <w:sz w:val="18"/>
          <w:szCs w:val="18"/>
        </w:rPr>
        <w:t>     The Secretary of Health proposes to amend Regulation </w:t>
      </w:r>
      <w:r w:rsidRPr="00B74871">
        <w:rPr>
          <w:rFonts w:ascii="Times" w:eastAsia="Times New Roman" w:hAnsi="Times" w:cs="Times"/>
          <w:b/>
          <w:bCs/>
          <w:color w:val="000000"/>
          <w:sz w:val="18"/>
          <w:szCs w:val="18"/>
        </w:rPr>
        <w:t>.08</w:t>
      </w:r>
      <w:r w:rsidRPr="00B74871">
        <w:rPr>
          <w:rFonts w:ascii="Times" w:eastAsia="Times New Roman" w:hAnsi="Times" w:cs="Times"/>
          <w:color w:val="000000"/>
          <w:sz w:val="18"/>
          <w:szCs w:val="18"/>
        </w:rPr>
        <w:t> under </w:t>
      </w:r>
      <w:r w:rsidRPr="00B74871">
        <w:rPr>
          <w:rFonts w:ascii="Times" w:eastAsia="Times New Roman" w:hAnsi="Times" w:cs="Times"/>
          <w:b/>
          <w:bCs/>
          <w:color w:val="000000"/>
          <w:sz w:val="18"/>
          <w:szCs w:val="18"/>
        </w:rPr>
        <w:t>COMAR 10.09.80 Community-Based Substance Use Disorder Services</w:t>
      </w:r>
      <w:r w:rsidRPr="00B74871">
        <w:rPr>
          <w:rFonts w:ascii="Times" w:eastAsia="Times New Roman" w:hAnsi="Times" w:cs="Times"/>
          <w:color w:val="000000"/>
          <w:sz w:val="18"/>
          <w:szCs w:val="18"/>
        </w:rPr>
        <w:t>.</w:t>
      </w:r>
    </w:p>
    <w:p w:rsidR="00B74871" w:rsidRPr="00B74871" w:rsidRDefault="00B74871" w:rsidP="00B74871">
      <w:pPr>
        <w:spacing w:before="120" w:after="0" w:line="240" w:lineRule="auto"/>
        <w:jc w:val="center"/>
        <w:rPr>
          <w:rFonts w:ascii="Times New Roman" w:eastAsia="Times New Roman" w:hAnsi="Times New Roman"/>
          <w:b/>
          <w:bCs/>
          <w:color w:val="000000"/>
          <w:sz w:val="18"/>
          <w:szCs w:val="18"/>
        </w:rPr>
      </w:pPr>
      <w:r w:rsidRPr="00B74871">
        <w:rPr>
          <w:rFonts w:ascii="Times New Roman" w:eastAsia="Times New Roman" w:hAnsi="Times New Roman"/>
          <w:b/>
          <w:bCs/>
          <w:color w:val="000000"/>
          <w:sz w:val="18"/>
          <w:szCs w:val="18"/>
        </w:rPr>
        <w:t>Statement of Purpose</w:t>
      </w:r>
    </w:p>
    <w:p w:rsidR="00B74871" w:rsidRPr="00B74871" w:rsidRDefault="00B74871" w:rsidP="00B74871">
      <w:pPr>
        <w:spacing w:after="0" w:line="240" w:lineRule="auto"/>
        <w:ind w:firstLine="216"/>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The purpose of this action is to implement a 3.5 percent rate increase for community-based substance use disorder services providers beginning July 1, 2019, as provided for in the Fiscal Year 2020 budget.</w:t>
      </w:r>
    </w:p>
    <w:p w:rsidR="00B74871" w:rsidRPr="00B74871" w:rsidRDefault="00B74871" w:rsidP="00B74871">
      <w:pPr>
        <w:spacing w:before="120" w:after="0" w:line="240" w:lineRule="auto"/>
        <w:jc w:val="center"/>
        <w:rPr>
          <w:rFonts w:ascii="Times New Roman" w:eastAsia="Times New Roman" w:hAnsi="Times New Roman"/>
          <w:b/>
          <w:bCs/>
          <w:color w:val="000000"/>
          <w:sz w:val="18"/>
          <w:szCs w:val="18"/>
        </w:rPr>
      </w:pPr>
      <w:r w:rsidRPr="00B74871">
        <w:rPr>
          <w:rFonts w:ascii="Times New Roman" w:eastAsia="Times New Roman" w:hAnsi="Times New Roman"/>
          <w:b/>
          <w:bCs/>
          <w:color w:val="000000"/>
          <w:sz w:val="18"/>
          <w:szCs w:val="18"/>
        </w:rPr>
        <w:t>Comparison to Federal Standards</w:t>
      </w:r>
    </w:p>
    <w:p w:rsidR="00B74871" w:rsidRPr="00B74871" w:rsidRDefault="00B74871" w:rsidP="00B74871">
      <w:pPr>
        <w:spacing w:after="0" w:line="240" w:lineRule="auto"/>
        <w:ind w:firstLine="216"/>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There is no corresponding federal standard to this proposed action.</w:t>
      </w:r>
    </w:p>
    <w:p w:rsidR="00B74871" w:rsidRPr="00B74871" w:rsidRDefault="00B74871" w:rsidP="00B74871">
      <w:pPr>
        <w:spacing w:before="120" w:after="0" w:line="240" w:lineRule="auto"/>
        <w:jc w:val="center"/>
        <w:rPr>
          <w:rFonts w:ascii="Times New Roman" w:eastAsia="Times New Roman" w:hAnsi="Times New Roman"/>
          <w:b/>
          <w:bCs/>
          <w:color w:val="000000"/>
          <w:sz w:val="18"/>
          <w:szCs w:val="18"/>
        </w:rPr>
      </w:pPr>
      <w:r w:rsidRPr="00B74871">
        <w:rPr>
          <w:rFonts w:ascii="Times New Roman" w:eastAsia="Times New Roman" w:hAnsi="Times New Roman"/>
          <w:b/>
          <w:bCs/>
          <w:color w:val="000000"/>
          <w:sz w:val="18"/>
          <w:szCs w:val="18"/>
        </w:rPr>
        <w:t>Estimate of Economic Impact</w:t>
      </w:r>
    </w:p>
    <w:p w:rsidR="00B74871" w:rsidRPr="00B74871" w:rsidRDefault="00B74871" w:rsidP="00B74871">
      <w:pPr>
        <w:spacing w:after="0" w:line="240" w:lineRule="auto"/>
        <w:ind w:firstLine="216"/>
        <w:jc w:val="both"/>
        <w:rPr>
          <w:rFonts w:ascii="Times New Roman" w:eastAsia="Times New Roman" w:hAnsi="Times New Roman"/>
          <w:color w:val="000000"/>
          <w:sz w:val="18"/>
          <w:szCs w:val="18"/>
        </w:rPr>
      </w:pPr>
      <w:r w:rsidRPr="00B74871">
        <w:rPr>
          <w:rFonts w:ascii="Times New Roman" w:eastAsia="Times New Roman" w:hAnsi="Times New Roman"/>
          <w:b/>
          <w:bCs/>
          <w:color w:val="000000"/>
          <w:sz w:val="18"/>
          <w:szCs w:val="18"/>
        </w:rPr>
        <w:t>I. Summary of Economic Impact. </w:t>
      </w:r>
      <w:r w:rsidRPr="00B74871">
        <w:rPr>
          <w:rFonts w:ascii="Times New Roman" w:eastAsia="Times New Roman" w:hAnsi="Times New Roman"/>
          <w:color w:val="000000"/>
          <w:sz w:val="18"/>
          <w:szCs w:val="18"/>
        </w:rPr>
        <w:t>The Fiscal Year (FY) 2020 budget includes a 3.5 percent rate increase for community-based substance use disorder services. The total impact for FY 2020 is $9,655,159.</w:t>
      </w:r>
    </w:p>
    <w:p w:rsidR="00B74871" w:rsidRPr="00B74871" w:rsidRDefault="00B74871" w:rsidP="00B74871">
      <w:pPr>
        <w:spacing w:after="0" w:line="240" w:lineRule="auto"/>
        <w:jc w:val="both"/>
        <w:rPr>
          <w:rFonts w:ascii="Times New Roman" w:eastAsia="Times New Roman" w:hAnsi="Times New Roman"/>
          <w:color w:val="000000"/>
          <w:sz w:val="18"/>
          <w:szCs w:val="18"/>
        </w:rPr>
      </w:pPr>
      <w:r w:rsidRPr="00B74871">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4382"/>
        <w:gridCol w:w="2765"/>
        <w:gridCol w:w="2213"/>
      </w:tblGrid>
      <w:tr w:rsidR="00B74871" w:rsidRPr="00B74871" w:rsidTr="00B74871">
        <w:trPr>
          <w:tblCellSpacing w:w="15" w:type="dxa"/>
        </w:trPr>
        <w:tc>
          <w:tcPr>
            <w:tcW w:w="2300" w:type="pct"/>
            <w:tcMar>
              <w:top w:w="15" w:type="dxa"/>
              <w:left w:w="15" w:type="dxa"/>
              <w:bottom w:w="15" w:type="dxa"/>
              <w:right w:w="15" w:type="dxa"/>
            </w:tcMar>
            <w:vAlign w:val="bottom"/>
            <w:hideMark/>
          </w:tcPr>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w:eastAsia="Times New Roman" w:hAnsi="Times" w:cs="Times"/>
                <w:color w:val="000000"/>
                <w:sz w:val="18"/>
                <w:szCs w:val="18"/>
              </w:rPr>
              <w:t>Revenue (R+/R-)</w:t>
            </w:r>
          </w:p>
        </w:tc>
        <w:tc>
          <w:tcPr>
            <w:tcW w:w="1050" w:type="pct"/>
            <w:tcMar>
              <w:top w:w="15" w:type="dxa"/>
              <w:left w:w="15" w:type="dxa"/>
              <w:bottom w:w="15" w:type="dxa"/>
              <w:right w:w="15" w:type="dxa"/>
            </w:tcMar>
            <w:vAlign w:val="bottom"/>
            <w:hideMark/>
          </w:tcPr>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w:eastAsia="Times New Roman" w:hAnsi="Times" w:cs="Times"/>
                <w:color w:val="000000"/>
                <w:sz w:val="18"/>
                <w:szCs w:val="18"/>
              </w:rPr>
              <w:t> </w:t>
            </w:r>
          </w:p>
        </w:tc>
      </w:tr>
      <w:tr w:rsidR="00B74871" w:rsidRPr="00B74871" w:rsidTr="00B74871">
        <w:trPr>
          <w:tblCellSpacing w:w="15" w:type="dxa"/>
        </w:trPr>
        <w:tc>
          <w:tcPr>
            <w:tcW w:w="2300" w:type="pct"/>
            <w:tcMar>
              <w:top w:w="15" w:type="dxa"/>
              <w:left w:w="15" w:type="dxa"/>
              <w:bottom w:w="15" w:type="dxa"/>
              <w:right w:w="15" w:type="dxa"/>
            </w:tcMar>
            <w:vAlign w:val="bottom"/>
            <w:hideMark/>
          </w:tcPr>
          <w:p w:rsidR="00B74871" w:rsidRPr="00B74871" w:rsidRDefault="00B74871" w:rsidP="00B74871">
            <w:pPr>
              <w:spacing w:after="0" w:line="240" w:lineRule="auto"/>
              <w:ind w:firstLine="216"/>
              <w:jc w:val="both"/>
              <w:rPr>
                <w:rFonts w:ascii="Times New Roman" w:eastAsia="Times New Roman" w:hAnsi="Times New Roman"/>
                <w:sz w:val="18"/>
                <w:szCs w:val="18"/>
              </w:rPr>
            </w:pPr>
            <w:r w:rsidRPr="00B74871">
              <w:rPr>
                <w:rFonts w:ascii="Times New Roman" w:eastAsia="Times New Roman" w:hAnsi="Times New Roman"/>
                <w:b/>
                <w:bCs/>
                <w:sz w:val="18"/>
                <w:szCs w:val="18"/>
              </w:rPr>
              <w:t>II. Types of Economic Impact.</w:t>
            </w:r>
          </w:p>
        </w:tc>
        <w:tc>
          <w:tcPr>
            <w:tcW w:w="1450" w:type="pct"/>
            <w:tcMar>
              <w:top w:w="15" w:type="dxa"/>
              <w:left w:w="15" w:type="dxa"/>
              <w:bottom w:w="15" w:type="dxa"/>
              <w:right w:w="15" w:type="dxa"/>
            </w:tcMar>
            <w:vAlign w:val="bottom"/>
            <w:hideMark/>
          </w:tcPr>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w:eastAsia="Times New Roman" w:hAnsi="Times" w:cs="Times"/>
                <w:color w:val="000000"/>
                <w:sz w:val="18"/>
                <w:szCs w:val="18"/>
              </w:rPr>
              <w:t>Expenditure</w:t>
            </w:r>
          </w:p>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w:eastAsia="Times New Roman" w:hAnsi="Times" w:cs="Times"/>
                <w:color w:val="000000"/>
                <w:sz w:val="18"/>
                <w:szCs w:val="18"/>
              </w:rPr>
              <w:t>(E+/E-)</w:t>
            </w:r>
          </w:p>
        </w:tc>
        <w:tc>
          <w:tcPr>
            <w:tcW w:w="1050" w:type="pct"/>
            <w:tcMar>
              <w:top w:w="15" w:type="dxa"/>
              <w:left w:w="15" w:type="dxa"/>
              <w:bottom w:w="15" w:type="dxa"/>
              <w:right w:w="15" w:type="dxa"/>
            </w:tcMar>
            <w:vAlign w:val="bottom"/>
            <w:hideMark/>
          </w:tcPr>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w:eastAsia="Times New Roman" w:hAnsi="Times" w:cs="Times"/>
                <w:color w:val="000000"/>
                <w:sz w:val="18"/>
                <w:szCs w:val="18"/>
              </w:rPr>
              <w:t>Magnitude</w:t>
            </w:r>
          </w:p>
        </w:tc>
      </w:tr>
      <w:tr w:rsidR="00B74871" w:rsidRPr="00B74871" w:rsidTr="00B74871">
        <w:trPr>
          <w:tblCellSpacing w:w="15" w:type="dxa"/>
        </w:trPr>
        <w:tc>
          <w:tcPr>
            <w:tcW w:w="2300" w:type="pct"/>
            <w:tcMar>
              <w:top w:w="15" w:type="dxa"/>
              <w:left w:w="15" w:type="dxa"/>
              <w:bottom w:w="15" w:type="dxa"/>
              <w:right w:w="15" w:type="dxa"/>
            </w:tcMar>
            <w:vAlign w:val="bottom"/>
            <w:hideMark/>
          </w:tcPr>
          <w:p w:rsidR="00B74871" w:rsidRPr="00B74871" w:rsidRDefault="00B74871" w:rsidP="00B74871">
            <w:pPr>
              <w:spacing w:after="0" w:line="240" w:lineRule="auto"/>
              <w:ind w:firstLine="216"/>
              <w:jc w:val="both"/>
              <w:rPr>
                <w:rFonts w:ascii="Times New Roman" w:eastAsia="Times New Roman" w:hAnsi="Times New Roman"/>
                <w:sz w:val="18"/>
                <w:szCs w:val="18"/>
              </w:rPr>
            </w:pPr>
            <w:r w:rsidRPr="00B74871">
              <w:rPr>
                <w:rFonts w:ascii="Times New Roman" w:eastAsia="Times New Roman" w:hAnsi="Times New Roman"/>
                <w:sz w:val="18"/>
                <w:szCs w:val="18"/>
              </w:rPr>
              <w:t> </w:t>
            </w:r>
          </w:p>
        </w:tc>
        <w:tc>
          <w:tcPr>
            <w:tcW w:w="2600" w:type="pct"/>
            <w:gridSpan w:val="2"/>
            <w:tcMar>
              <w:top w:w="15" w:type="dxa"/>
              <w:left w:w="15" w:type="dxa"/>
              <w:bottom w:w="15" w:type="dxa"/>
              <w:right w:w="15" w:type="dxa"/>
            </w:tcMar>
            <w:vAlign w:val="bottom"/>
            <w:hideMark/>
          </w:tcPr>
          <w:p w:rsidR="00B74871" w:rsidRPr="00B74871" w:rsidRDefault="00B74871" w:rsidP="00B74871">
            <w:pPr>
              <w:spacing w:after="0" w:line="240" w:lineRule="auto"/>
              <w:jc w:val="center"/>
              <w:rPr>
                <w:rFonts w:ascii="Times New Roman" w:eastAsia="Times New Roman" w:hAnsi="Times New Roman"/>
                <w:sz w:val="18"/>
                <w:szCs w:val="18"/>
              </w:rPr>
            </w:pPr>
            <w:r w:rsidRPr="00B74871">
              <w:rPr>
                <w:rFonts w:ascii="Times New Roman" w:eastAsia="Times New Roman" w:hAnsi="Times New Roman"/>
                <w:sz w:val="18"/>
                <w:szCs w:val="18"/>
              </w:rPr>
              <w:pict>
                <v:rect id="_x0000_i1025" style="width:468pt;height:1.5pt" o:hralign="center" o:hrstd="t" o:hrnoshade="t" o:hr="t" fillcolor="black" stroked="f"/>
              </w:pict>
            </w:r>
          </w:p>
        </w:tc>
      </w:tr>
      <w:tr w:rsidR="00B74871" w:rsidRPr="00B74871" w:rsidTr="00B74871">
        <w:trPr>
          <w:tblCellSpacing w:w="15" w:type="dxa"/>
        </w:trPr>
        <w:tc>
          <w:tcPr>
            <w:tcW w:w="2300" w:type="pct"/>
            <w:tcMar>
              <w:top w:w="15" w:type="dxa"/>
              <w:left w:w="15" w:type="dxa"/>
              <w:bottom w:w="15" w:type="dxa"/>
              <w:right w:w="15" w:type="dxa"/>
            </w:tcMar>
            <w:vAlign w:val="bottom"/>
            <w:hideMark/>
          </w:tcPr>
          <w:p w:rsidR="00B74871" w:rsidRPr="00B74871" w:rsidRDefault="00B74871" w:rsidP="00B74871">
            <w:pPr>
              <w:spacing w:after="0" w:line="240" w:lineRule="auto"/>
              <w:jc w:val="center"/>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rsidR="00B74871" w:rsidRPr="00B74871" w:rsidRDefault="00B74871" w:rsidP="00B74871">
            <w:pPr>
              <w:spacing w:after="0" w:line="240" w:lineRule="auto"/>
              <w:rPr>
                <w:rFonts w:ascii="Times New Roman" w:eastAsia="Times New Roman" w:hAnsi="Times New Roman"/>
                <w:sz w:val="20"/>
                <w:szCs w:val="20"/>
              </w:rPr>
            </w:pPr>
          </w:p>
        </w:tc>
        <w:tc>
          <w:tcPr>
            <w:tcW w:w="1050" w:type="pct"/>
            <w:tcMar>
              <w:top w:w="15" w:type="dxa"/>
              <w:left w:w="15" w:type="dxa"/>
              <w:bottom w:w="15" w:type="dxa"/>
              <w:right w:w="15" w:type="dxa"/>
            </w:tcMar>
            <w:vAlign w:val="bottom"/>
            <w:hideMark/>
          </w:tcPr>
          <w:p w:rsidR="00B74871" w:rsidRPr="00B74871" w:rsidRDefault="00B74871" w:rsidP="00B74871">
            <w:pPr>
              <w:spacing w:after="0" w:line="240" w:lineRule="auto"/>
              <w:rPr>
                <w:rFonts w:ascii="Times New Roman" w:eastAsia="Times New Roman" w:hAnsi="Times New Roman"/>
                <w:sz w:val="20"/>
                <w:szCs w:val="20"/>
              </w:rPr>
            </w:pPr>
          </w:p>
        </w:tc>
      </w:tr>
      <w:tr w:rsidR="00B74871" w:rsidRPr="00B74871" w:rsidTr="00B74871">
        <w:trPr>
          <w:tblCellSpacing w:w="15" w:type="dxa"/>
        </w:trPr>
        <w:tc>
          <w:tcPr>
            <w:tcW w:w="2300" w:type="pct"/>
            <w:tcMar>
              <w:top w:w="15" w:type="dxa"/>
              <w:left w:w="15" w:type="dxa"/>
              <w:bottom w:w="15" w:type="dxa"/>
              <w:right w:w="15" w:type="dxa"/>
            </w:tcMar>
            <w:vAlign w:val="bottom"/>
            <w:hideMark/>
          </w:tcPr>
          <w:p w:rsidR="00B74871" w:rsidRPr="00B74871" w:rsidRDefault="00B74871" w:rsidP="00B74871">
            <w:pPr>
              <w:spacing w:after="0" w:line="240" w:lineRule="auto"/>
              <w:ind w:firstLine="216"/>
              <w:jc w:val="both"/>
              <w:rPr>
                <w:rFonts w:ascii="Times New Roman" w:eastAsia="Times New Roman" w:hAnsi="Times New Roman"/>
                <w:sz w:val="18"/>
                <w:szCs w:val="18"/>
              </w:rPr>
            </w:pPr>
            <w:r w:rsidRPr="00B74871">
              <w:rPr>
                <w:rFonts w:ascii="Times New Roman" w:eastAsia="Times New Roman" w:hAnsi="Times New Roman"/>
                <w:sz w:val="18"/>
                <w:szCs w:val="18"/>
              </w:rPr>
              <w:t>A. On issuing agency:</w:t>
            </w:r>
          </w:p>
        </w:tc>
        <w:tc>
          <w:tcPr>
            <w:tcW w:w="1450" w:type="pct"/>
            <w:tcMar>
              <w:top w:w="15" w:type="dxa"/>
              <w:left w:w="15" w:type="dxa"/>
              <w:bottom w:w="15" w:type="dxa"/>
              <w:right w:w="15" w:type="dxa"/>
            </w:tcMar>
            <w:vAlign w:val="bottom"/>
            <w:hideMark/>
          </w:tcPr>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w:eastAsia="Times New Roman" w:hAnsi="Times" w:cs="Times"/>
                <w:color w:val="000000"/>
                <w:sz w:val="18"/>
                <w:szCs w:val="18"/>
              </w:rPr>
              <w:t>(E+)</w:t>
            </w:r>
          </w:p>
        </w:tc>
        <w:tc>
          <w:tcPr>
            <w:tcW w:w="1050" w:type="pct"/>
            <w:tcMar>
              <w:top w:w="15" w:type="dxa"/>
              <w:left w:w="15" w:type="dxa"/>
              <w:bottom w:w="15" w:type="dxa"/>
              <w:right w:w="15" w:type="dxa"/>
            </w:tcMar>
            <w:vAlign w:val="bottom"/>
            <w:hideMark/>
          </w:tcPr>
          <w:p w:rsidR="00B74871" w:rsidRPr="00B74871" w:rsidRDefault="00B74871" w:rsidP="00B74871">
            <w:pPr>
              <w:spacing w:after="0" w:line="240" w:lineRule="auto"/>
              <w:jc w:val="right"/>
              <w:rPr>
                <w:rFonts w:ascii="Times New Roman" w:eastAsia="Times New Roman" w:hAnsi="Times New Roman"/>
                <w:sz w:val="18"/>
                <w:szCs w:val="18"/>
              </w:rPr>
            </w:pPr>
            <w:r w:rsidRPr="00B74871">
              <w:rPr>
                <w:rFonts w:ascii="Times" w:eastAsia="Times New Roman" w:hAnsi="Times" w:cs="Times"/>
                <w:color w:val="000000"/>
                <w:sz w:val="18"/>
                <w:szCs w:val="18"/>
              </w:rPr>
              <w:t>$9,655,159</w:t>
            </w:r>
          </w:p>
        </w:tc>
      </w:tr>
      <w:tr w:rsidR="00B74871" w:rsidRPr="00B74871" w:rsidTr="00B74871">
        <w:trPr>
          <w:tblCellSpacing w:w="15" w:type="dxa"/>
        </w:trPr>
        <w:tc>
          <w:tcPr>
            <w:tcW w:w="2300" w:type="pct"/>
            <w:tcMar>
              <w:top w:w="15" w:type="dxa"/>
              <w:left w:w="15" w:type="dxa"/>
              <w:bottom w:w="15" w:type="dxa"/>
              <w:right w:w="15" w:type="dxa"/>
            </w:tcMar>
            <w:vAlign w:val="bottom"/>
            <w:hideMark/>
          </w:tcPr>
          <w:p w:rsidR="00B74871" w:rsidRPr="00B74871" w:rsidRDefault="00B74871" w:rsidP="00B74871">
            <w:pPr>
              <w:spacing w:after="0" w:line="240" w:lineRule="auto"/>
              <w:ind w:firstLine="216"/>
              <w:jc w:val="both"/>
              <w:rPr>
                <w:rFonts w:ascii="Times New Roman" w:eastAsia="Times New Roman" w:hAnsi="Times New Roman"/>
                <w:sz w:val="18"/>
                <w:szCs w:val="18"/>
              </w:rPr>
            </w:pPr>
            <w:r w:rsidRPr="00B74871">
              <w:rPr>
                <w:rFonts w:ascii="Times New Roman" w:eastAsia="Times New Roman" w:hAnsi="Times New Roman"/>
                <w:sz w:val="18"/>
                <w:szCs w:val="18"/>
              </w:rPr>
              <w:t>B. On other State agencies:</w:t>
            </w:r>
          </w:p>
        </w:tc>
        <w:tc>
          <w:tcPr>
            <w:tcW w:w="1450" w:type="pct"/>
            <w:tcMar>
              <w:top w:w="15" w:type="dxa"/>
              <w:left w:w="15" w:type="dxa"/>
              <w:bottom w:w="15" w:type="dxa"/>
              <w:right w:w="15" w:type="dxa"/>
            </w:tcMar>
            <w:vAlign w:val="bottom"/>
            <w:hideMark/>
          </w:tcPr>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rsidR="00B74871" w:rsidRPr="00B74871" w:rsidRDefault="00B74871" w:rsidP="00B74871">
            <w:pPr>
              <w:spacing w:after="0" w:line="240" w:lineRule="auto"/>
              <w:rPr>
                <w:rFonts w:ascii="Times New Roman" w:eastAsia="Times New Roman" w:hAnsi="Times New Roman"/>
                <w:sz w:val="18"/>
                <w:szCs w:val="18"/>
              </w:rPr>
            </w:pPr>
          </w:p>
        </w:tc>
      </w:tr>
      <w:tr w:rsidR="00B74871" w:rsidRPr="00B74871" w:rsidTr="00B74871">
        <w:trPr>
          <w:tblCellSpacing w:w="15" w:type="dxa"/>
        </w:trPr>
        <w:tc>
          <w:tcPr>
            <w:tcW w:w="2300" w:type="pct"/>
            <w:tcMar>
              <w:top w:w="15" w:type="dxa"/>
              <w:left w:w="15" w:type="dxa"/>
              <w:bottom w:w="15" w:type="dxa"/>
              <w:right w:w="15" w:type="dxa"/>
            </w:tcMar>
            <w:vAlign w:val="bottom"/>
            <w:hideMark/>
          </w:tcPr>
          <w:p w:rsidR="00B74871" w:rsidRPr="00B74871" w:rsidRDefault="00B74871" w:rsidP="00B74871">
            <w:pPr>
              <w:spacing w:after="0" w:line="240" w:lineRule="auto"/>
              <w:ind w:firstLine="216"/>
              <w:jc w:val="both"/>
              <w:rPr>
                <w:rFonts w:ascii="Times New Roman" w:eastAsia="Times New Roman" w:hAnsi="Times New Roman"/>
                <w:sz w:val="18"/>
                <w:szCs w:val="18"/>
              </w:rPr>
            </w:pPr>
            <w:r w:rsidRPr="00B74871">
              <w:rPr>
                <w:rFonts w:ascii="Times New Roman" w:eastAsia="Times New Roman" w:hAnsi="Times New Roman"/>
                <w:sz w:val="18"/>
                <w:szCs w:val="18"/>
              </w:rPr>
              <w:t>C. On local governments:</w:t>
            </w:r>
          </w:p>
        </w:tc>
        <w:tc>
          <w:tcPr>
            <w:tcW w:w="1450" w:type="pct"/>
            <w:tcMar>
              <w:top w:w="15" w:type="dxa"/>
              <w:left w:w="15" w:type="dxa"/>
              <w:bottom w:w="15" w:type="dxa"/>
              <w:right w:w="15" w:type="dxa"/>
            </w:tcMar>
            <w:vAlign w:val="bottom"/>
            <w:hideMark/>
          </w:tcPr>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rsidR="00B74871" w:rsidRPr="00B74871" w:rsidRDefault="00B74871" w:rsidP="00B74871">
            <w:pPr>
              <w:spacing w:after="0" w:line="240" w:lineRule="auto"/>
              <w:rPr>
                <w:rFonts w:ascii="Times New Roman" w:eastAsia="Times New Roman" w:hAnsi="Times New Roman"/>
                <w:sz w:val="18"/>
                <w:szCs w:val="18"/>
              </w:rPr>
            </w:pPr>
          </w:p>
        </w:tc>
      </w:tr>
      <w:tr w:rsidR="00B74871" w:rsidRPr="00B74871" w:rsidTr="00B74871">
        <w:trPr>
          <w:tblCellSpacing w:w="15" w:type="dxa"/>
        </w:trPr>
        <w:tc>
          <w:tcPr>
            <w:tcW w:w="4900" w:type="pct"/>
            <w:gridSpan w:val="3"/>
            <w:tcMar>
              <w:top w:w="15" w:type="dxa"/>
              <w:left w:w="15" w:type="dxa"/>
              <w:bottom w:w="15" w:type="dxa"/>
              <w:right w:w="15" w:type="dxa"/>
            </w:tcMar>
            <w:vAlign w:val="bottom"/>
            <w:hideMark/>
          </w:tcPr>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New Roman" w:eastAsia="Times New Roman" w:hAnsi="Times New Roman"/>
                <w:sz w:val="18"/>
                <w:szCs w:val="18"/>
              </w:rPr>
              <w:t> </w:t>
            </w:r>
          </w:p>
        </w:tc>
      </w:tr>
      <w:tr w:rsidR="00B74871" w:rsidRPr="00B74871" w:rsidTr="00B74871">
        <w:trPr>
          <w:tblCellSpacing w:w="15" w:type="dxa"/>
        </w:trPr>
        <w:tc>
          <w:tcPr>
            <w:tcW w:w="2300" w:type="pct"/>
            <w:tcMar>
              <w:top w:w="15" w:type="dxa"/>
              <w:left w:w="15" w:type="dxa"/>
              <w:bottom w:w="15" w:type="dxa"/>
              <w:right w:w="15" w:type="dxa"/>
            </w:tcMar>
            <w:vAlign w:val="bottom"/>
            <w:hideMark/>
          </w:tcPr>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w:eastAsia="Times New Roman" w:hAnsi="Times" w:cs="Times"/>
                <w:color w:val="000000"/>
                <w:sz w:val="18"/>
                <w:szCs w:val="18"/>
              </w:rPr>
              <w:t>Benefit (+)</w:t>
            </w:r>
            <w:r w:rsidRPr="00B74871">
              <w:rPr>
                <w:rFonts w:ascii="Times" w:eastAsia="Times New Roman" w:hAnsi="Times" w:cs="Times"/>
                <w:color w:val="000000"/>
                <w:sz w:val="18"/>
                <w:szCs w:val="18"/>
              </w:rPr>
              <w:br/>
              <w:t>Cost (-)</w:t>
            </w:r>
          </w:p>
        </w:tc>
        <w:tc>
          <w:tcPr>
            <w:tcW w:w="1050" w:type="pct"/>
            <w:tcMar>
              <w:top w:w="15" w:type="dxa"/>
              <w:left w:w="15" w:type="dxa"/>
              <w:bottom w:w="15" w:type="dxa"/>
              <w:right w:w="15" w:type="dxa"/>
            </w:tcMar>
            <w:vAlign w:val="bottom"/>
            <w:hideMark/>
          </w:tcPr>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w:eastAsia="Times New Roman" w:hAnsi="Times" w:cs="Times"/>
                <w:color w:val="000000"/>
                <w:sz w:val="18"/>
                <w:szCs w:val="18"/>
              </w:rPr>
              <w:t>Magnitude</w:t>
            </w:r>
          </w:p>
        </w:tc>
      </w:tr>
      <w:tr w:rsidR="00B74871" w:rsidRPr="00B74871" w:rsidTr="00B74871">
        <w:trPr>
          <w:tblCellSpacing w:w="15" w:type="dxa"/>
        </w:trPr>
        <w:tc>
          <w:tcPr>
            <w:tcW w:w="2300" w:type="pct"/>
            <w:tcMar>
              <w:top w:w="15" w:type="dxa"/>
              <w:left w:w="15" w:type="dxa"/>
              <w:bottom w:w="15" w:type="dxa"/>
              <w:right w:w="15" w:type="dxa"/>
            </w:tcMar>
            <w:vAlign w:val="bottom"/>
            <w:hideMark/>
          </w:tcPr>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New Roman" w:eastAsia="Times New Roman" w:hAnsi="Times New Roman"/>
                <w:sz w:val="18"/>
                <w:szCs w:val="18"/>
              </w:rPr>
              <w:t> </w:t>
            </w:r>
          </w:p>
        </w:tc>
        <w:tc>
          <w:tcPr>
            <w:tcW w:w="2600" w:type="pct"/>
            <w:gridSpan w:val="2"/>
            <w:tcMar>
              <w:top w:w="15" w:type="dxa"/>
              <w:left w:w="15" w:type="dxa"/>
              <w:bottom w:w="15" w:type="dxa"/>
              <w:right w:w="15" w:type="dxa"/>
            </w:tcMar>
            <w:vAlign w:val="bottom"/>
            <w:hideMark/>
          </w:tcPr>
          <w:p w:rsidR="00B74871" w:rsidRPr="00B74871" w:rsidRDefault="00B74871" w:rsidP="00B74871">
            <w:pPr>
              <w:spacing w:after="0" w:line="240" w:lineRule="auto"/>
              <w:jc w:val="center"/>
              <w:rPr>
                <w:rFonts w:ascii="Times New Roman" w:eastAsia="Times New Roman" w:hAnsi="Times New Roman"/>
                <w:sz w:val="18"/>
                <w:szCs w:val="18"/>
              </w:rPr>
            </w:pPr>
            <w:r w:rsidRPr="00B74871">
              <w:rPr>
                <w:rFonts w:ascii="Times New Roman" w:eastAsia="Times New Roman" w:hAnsi="Times New Roman"/>
                <w:sz w:val="18"/>
                <w:szCs w:val="18"/>
              </w:rPr>
              <w:pict>
                <v:rect id="_x0000_i1026" style="width:468pt;height:1.5pt" o:hralign="center" o:hrstd="t" o:hrnoshade="t" o:hr="t" fillcolor="black" stroked="f"/>
              </w:pict>
            </w:r>
          </w:p>
        </w:tc>
      </w:tr>
      <w:tr w:rsidR="00B74871" w:rsidRPr="00B74871" w:rsidTr="00B74871">
        <w:trPr>
          <w:tblCellSpacing w:w="15" w:type="dxa"/>
        </w:trPr>
        <w:tc>
          <w:tcPr>
            <w:tcW w:w="2300" w:type="pct"/>
            <w:tcMar>
              <w:top w:w="15" w:type="dxa"/>
              <w:left w:w="15" w:type="dxa"/>
              <w:bottom w:w="15" w:type="dxa"/>
              <w:right w:w="15" w:type="dxa"/>
            </w:tcMar>
            <w:vAlign w:val="bottom"/>
            <w:hideMark/>
          </w:tcPr>
          <w:p w:rsidR="00B74871" w:rsidRPr="00B74871" w:rsidRDefault="00B74871" w:rsidP="00B74871">
            <w:pPr>
              <w:spacing w:after="0" w:line="240" w:lineRule="auto"/>
              <w:jc w:val="center"/>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rsidR="00B74871" w:rsidRPr="00B74871" w:rsidRDefault="00B74871" w:rsidP="00B74871">
            <w:pPr>
              <w:spacing w:after="0" w:line="240" w:lineRule="auto"/>
              <w:rPr>
                <w:rFonts w:ascii="Times New Roman" w:eastAsia="Times New Roman" w:hAnsi="Times New Roman"/>
                <w:sz w:val="20"/>
                <w:szCs w:val="20"/>
              </w:rPr>
            </w:pPr>
          </w:p>
        </w:tc>
        <w:tc>
          <w:tcPr>
            <w:tcW w:w="1050" w:type="pct"/>
            <w:tcMar>
              <w:top w:w="15" w:type="dxa"/>
              <w:left w:w="15" w:type="dxa"/>
              <w:bottom w:w="15" w:type="dxa"/>
              <w:right w:w="15" w:type="dxa"/>
            </w:tcMar>
            <w:vAlign w:val="bottom"/>
            <w:hideMark/>
          </w:tcPr>
          <w:p w:rsidR="00B74871" w:rsidRPr="00B74871" w:rsidRDefault="00B74871" w:rsidP="00B74871">
            <w:pPr>
              <w:spacing w:after="0" w:line="240" w:lineRule="auto"/>
              <w:rPr>
                <w:rFonts w:ascii="Times New Roman" w:eastAsia="Times New Roman" w:hAnsi="Times New Roman"/>
                <w:sz w:val="20"/>
                <w:szCs w:val="20"/>
              </w:rPr>
            </w:pPr>
          </w:p>
        </w:tc>
      </w:tr>
      <w:tr w:rsidR="00B74871" w:rsidRPr="00B74871" w:rsidTr="00B74871">
        <w:trPr>
          <w:tblCellSpacing w:w="15" w:type="dxa"/>
        </w:trPr>
        <w:tc>
          <w:tcPr>
            <w:tcW w:w="2300" w:type="pct"/>
            <w:tcMar>
              <w:top w:w="15" w:type="dxa"/>
              <w:left w:w="15" w:type="dxa"/>
              <w:bottom w:w="15" w:type="dxa"/>
              <w:right w:w="15" w:type="dxa"/>
            </w:tcMar>
            <w:vAlign w:val="bottom"/>
            <w:hideMark/>
          </w:tcPr>
          <w:p w:rsidR="00B74871" w:rsidRPr="00B74871" w:rsidRDefault="00B74871" w:rsidP="00B74871">
            <w:pPr>
              <w:spacing w:after="0" w:line="240" w:lineRule="auto"/>
              <w:ind w:firstLine="216"/>
              <w:jc w:val="both"/>
              <w:rPr>
                <w:rFonts w:ascii="Times New Roman" w:eastAsia="Times New Roman" w:hAnsi="Times New Roman"/>
                <w:sz w:val="18"/>
                <w:szCs w:val="18"/>
              </w:rPr>
            </w:pPr>
            <w:r w:rsidRPr="00B74871">
              <w:rPr>
                <w:rFonts w:ascii="Times New Roman" w:eastAsia="Times New Roman" w:hAnsi="Times New Roman"/>
                <w:sz w:val="18"/>
                <w:szCs w:val="18"/>
              </w:rPr>
              <w:t>D. On regulated industries or trade groups:</w:t>
            </w:r>
          </w:p>
        </w:tc>
        <w:tc>
          <w:tcPr>
            <w:tcW w:w="1450" w:type="pct"/>
            <w:tcMar>
              <w:top w:w="15" w:type="dxa"/>
              <w:left w:w="15" w:type="dxa"/>
              <w:bottom w:w="15" w:type="dxa"/>
              <w:right w:w="15" w:type="dxa"/>
            </w:tcMar>
            <w:vAlign w:val="bottom"/>
            <w:hideMark/>
          </w:tcPr>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w:eastAsia="Times New Roman" w:hAnsi="Times" w:cs="Times"/>
                <w:color w:val="000000"/>
                <w:sz w:val="18"/>
                <w:szCs w:val="18"/>
              </w:rPr>
              <w:t>(+)</w:t>
            </w:r>
          </w:p>
        </w:tc>
        <w:tc>
          <w:tcPr>
            <w:tcW w:w="1050" w:type="pct"/>
            <w:tcMar>
              <w:top w:w="15" w:type="dxa"/>
              <w:left w:w="15" w:type="dxa"/>
              <w:bottom w:w="15" w:type="dxa"/>
              <w:right w:w="15" w:type="dxa"/>
            </w:tcMar>
            <w:vAlign w:val="bottom"/>
            <w:hideMark/>
          </w:tcPr>
          <w:p w:rsidR="00B74871" w:rsidRPr="00B74871" w:rsidRDefault="00B74871" w:rsidP="00B74871">
            <w:pPr>
              <w:spacing w:after="0" w:line="240" w:lineRule="auto"/>
              <w:jc w:val="right"/>
              <w:rPr>
                <w:rFonts w:ascii="Times New Roman" w:eastAsia="Times New Roman" w:hAnsi="Times New Roman"/>
                <w:sz w:val="18"/>
                <w:szCs w:val="18"/>
              </w:rPr>
            </w:pPr>
            <w:r w:rsidRPr="00B74871">
              <w:rPr>
                <w:rFonts w:ascii="Times" w:eastAsia="Times New Roman" w:hAnsi="Times" w:cs="Times"/>
                <w:color w:val="000000"/>
                <w:sz w:val="18"/>
                <w:szCs w:val="18"/>
              </w:rPr>
              <w:t>$9,655,159</w:t>
            </w:r>
          </w:p>
        </w:tc>
      </w:tr>
      <w:tr w:rsidR="00B74871" w:rsidRPr="00B74871" w:rsidTr="00B74871">
        <w:trPr>
          <w:tblCellSpacing w:w="15" w:type="dxa"/>
        </w:trPr>
        <w:tc>
          <w:tcPr>
            <w:tcW w:w="2300" w:type="pct"/>
            <w:tcMar>
              <w:top w:w="15" w:type="dxa"/>
              <w:left w:w="15" w:type="dxa"/>
              <w:bottom w:w="15" w:type="dxa"/>
              <w:right w:w="15" w:type="dxa"/>
            </w:tcMar>
            <w:vAlign w:val="bottom"/>
            <w:hideMark/>
          </w:tcPr>
          <w:p w:rsidR="00B74871" w:rsidRPr="00B74871" w:rsidRDefault="00B74871" w:rsidP="00B74871">
            <w:pPr>
              <w:spacing w:after="0" w:line="240" w:lineRule="auto"/>
              <w:ind w:firstLine="216"/>
              <w:jc w:val="both"/>
              <w:rPr>
                <w:rFonts w:ascii="Times New Roman" w:eastAsia="Times New Roman" w:hAnsi="Times New Roman"/>
                <w:sz w:val="18"/>
                <w:szCs w:val="18"/>
              </w:rPr>
            </w:pPr>
            <w:r w:rsidRPr="00B74871">
              <w:rPr>
                <w:rFonts w:ascii="Times New Roman" w:eastAsia="Times New Roman" w:hAnsi="Times New Roman"/>
                <w:sz w:val="18"/>
                <w:szCs w:val="18"/>
              </w:rPr>
              <w:t>E. On other industries or trade groups:</w:t>
            </w:r>
          </w:p>
        </w:tc>
        <w:tc>
          <w:tcPr>
            <w:tcW w:w="1450" w:type="pct"/>
            <w:tcMar>
              <w:top w:w="15" w:type="dxa"/>
              <w:left w:w="15" w:type="dxa"/>
              <w:bottom w:w="15" w:type="dxa"/>
              <w:right w:w="15" w:type="dxa"/>
            </w:tcMar>
            <w:vAlign w:val="bottom"/>
            <w:hideMark/>
          </w:tcPr>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rsidR="00B74871" w:rsidRPr="00B74871" w:rsidRDefault="00B74871" w:rsidP="00B74871">
            <w:pPr>
              <w:spacing w:after="0" w:line="240" w:lineRule="auto"/>
              <w:rPr>
                <w:rFonts w:ascii="Times New Roman" w:eastAsia="Times New Roman" w:hAnsi="Times New Roman"/>
                <w:sz w:val="18"/>
                <w:szCs w:val="18"/>
              </w:rPr>
            </w:pPr>
          </w:p>
        </w:tc>
      </w:tr>
      <w:tr w:rsidR="00B74871" w:rsidRPr="00B74871" w:rsidTr="00B74871">
        <w:trPr>
          <w:tblCellSpacing w:w="15" w:type="dxa"/>
        </w:trPr>
        <w:tc>
          <w:tcPr>
            <w:tcW w:w="2300" w:type="pct"/>
            <w:tcMar>
              <w:top w:w="15" w:type="dxa"/>
              <w:left w:w="15" w:type="dxa"/>
              <w:bottom w:w="15" w:type="dxa"/>
              <w:right w:w="15" w:type="dxa"/>
            </w:tcMar>
            <w:vAlign w:val="bottom"/>
            <w:hideMark/>
          </w:tcPr>
          <w:p w:rsidR="00B74871" w:rsidRPr="00B74871" w:rsidRDefault="00B74871" w:rsidP="00B74871">
            <w:pPr>
              <w:spacing w:after="0" w:line="240" w:lineRule="auto"/>
              <w:ind w:firstLine="216"/>
              <w:jc w:val="both"/>
              <w:rPr>
                <w:rFonts w:ascii="Times New Roman" w:eastAsia="Times New Roman" w:hAnsi="Times New Roman"/>
                <w:sz w:val="18"/>
                <w:szCs w:val="18"/>
              </w:rPr>
            </w:pPr>
            <w:r w:rsidRPr="00B74871">
              <w:rPr>
                <w:rFonts w:ascii="Times New Roman" w:eastAsia="Times New Roman" w:hAnsi="Times New Roman"/>
                <w:sz w:val="18"/>
                <w:szCs w:val="18"/>
              </w:rPr>
              <w:t>F. Direct and indirect effects on public:</w:t>
            </w:r>
          </w:p>
        </w:tc>
        <w:tc>
          <w:tcPr>
            <w:tcW w:w="1450" w:type="pct"/>
            <w:tcMar>
              <w:top w:w="15" w:type="dxa"/>
              <w:left w:w="15" w:type="dxa"/>
              <w:bottom w:w="15" w:type="dxa"/>
              <w:right w:w="15" w:type="dxa"/>
            </w:tcMar>
            <w:vAlign w:val="bottom"/>
            <w:hideMark/>
          </w:tcPr>
          <w:p w:rsidR="00B74871" w:rsidRPr="00B74871" w:rsidRDefault="00B74871" w:rsidP="00B74871">
            <w:pPr>
              <w:spacing w:after="0" w:line="240" w:lineRule="auto"/>
              <w:jc w:val="both"/>
              <w:rPr>
                <w:rFonts w:ascii="Times New Roman" w:eastAsia="Times New Roman" w:hAnsi="Times New Roman"/>
                <w:sz w:val="18"/>
                <w:szCs w:val="18"/>
              </w:rPr>
            </w:pPr>
            <w:r w:rsidRPr="00B74871">
              <w:rPr>
                <w:rFonts w:ascii="Times" w:eastAsia="Times New Roman" w:hAnsi="Times" w:cs="Times"/>
                <w:color w:val="000000"/>
                <w:sz w:val="18"/>
                <w:szCs w:val="18"/>
              </w:rPr>
              <w:t>NONE</w:t>
            </w:r>
          </w:p>
        </w:tc>
        <w:tc>
          <w:tcPr>
            <w:tcW w:w="1050" w:type="pct"/>
            <w:tcMar>
              <w:top w:w="15" w:type="dxa"/>
              <w:left w:w="15" w:type="dxa"/>
              <w:bottom w:w="15" w:type="dxa"/>
              <w:right w:w="15" w:type="dxa"/>
            </w:tcMar>
            <w:vAlign w:val="bottom"/>
            <w:hideMark/>
          </w:tcPr>
          <w:p w:rsidR="00B74871" w:rsidRPr="00B74871" w:rsidRDefault="00B74871" w:rsidP="00B74871">
            <w:pPr>
              <w:spacing w:after="0" w:line="240" w:lineRule="auto"/>
              <w:rPr>
                <w:rFonts w:ascii="Times New Roman" w:eastAsia="Times New Roman" w:hAnsi="Times New Roman"/>
                <w:sz w:val="18"/>
                <w:szCs w:val="18"/>
              </w:rPr>
            </w:pPr>
          </w:p>
        </w:tc>
      </w:tr>
      <w:tr w:rsidR="00B74871" w:rsidRPr="00B74871" w:rsidTr="00B74871">
        <w:trPr>
          <w:tblCellSpacing w:w="15" w:type="dxa"/>
        </w:trPr>
        <w:tc>
          <w:tcPr>
            <w:tcW w:w="4900" w:type="pct"/>
            <w:gridSpan w:val="3"/>
            <w:tcMar>
              <w:top w:w="15" w:type="dxa"/>
              <w:left w:w="15" w:type="dxa"/>
              <w:bottom w:w="15" w:type="dxa"/>
              <w:right w:w="15" w:type="dxa"/>
            </w:tcMar>
            <w:vAlign w:val="bottom"/>
            <w:hideMark/>
          </w:tcPr>
          <w:p w:rsidR="00B74871" w:rsidRPr="00B74871" w:rsidRDefault="00B74871" w:rsidP="00B74871">
            <w:pPr>
              <w:spacing w:after="0" w:line="240" w:lineRule="auto"/>
              <w:ind w:firstLine="216"/>
              <w:jc w:val="both"/>
              <w:rPr>
                <w:rFonts w:ascii="Times New Roman" w:eastAsia="Times New Roman" w:hAnsi="Times New Roman"/>
                <w:sz w:val="18"/>
                <w:szCs w:val="18"/>
              </w:rPr>
            </w:pPr>
            <w:r w:rsidRPr="00B74871">
              <w:rPr>
                <w:rFonts w:ascii="Times New Roman" w:eastAsia="Times New Roman" w:hAnsi="Times New Roman"/>
                <w:b/>
                <w:bCs/>
                <w:sz w:val="18"/>
                <w:szCs w:val="18"/>
              </w:rPr>
              <w:t>III. Assumptions. </w:t>
            </w:r>
            <w:r w:rsidRPr="00B74871">
              <w:rPr>
                <w:rFonts w:ascii="Times New Roman" w:eastAsia="Times New Roman" w:hAnsi="Times New Roman"/>
                <w:sz w:val="18"/>
                <w:szCs w:val="18"/>
              </w:rPr>
              <w:t>(Identified by Impact Letter and Number from Section II.)</w:t>
            </w:r>
          </w:p>
        </w:tc>
      </w:tr>
      <w:tr w:rsidR="00B74871" w:rsidRPr="00B74871" w:rsidTr="00B74871">
        <w:trPr>
          <w:tblCellSpacing w:w="15" w:type="dxa"/>
        </w:trPr>
        <w:tc>
          <w:tcPr>
            <w:tcW w:w="4900" w:type="pct"/>
            <w:gridSpan w:val="3"/>
            <w:tcMar>
              <w:top w:w="15" w:type="dxa"/>
              <w:left w:w="15" w:type="dxa"/>
              <w:bottom w:w="15" w:type="dxa"/>
              <w:right w:w="15" w:type="dxa"/>
            </w:tcMar>
            <w:vAlign w:val="bottom"/>
            <w:hideMark/>
          </w:tcPr>
          <w:p w:rsidR="00B74871" w:rsidRPr="00B74871" w:rsidRDefault="00B74871" w:rsidP="00B74871">
            <w:pPr>
              <w:spacing w:after="0" w:line="240" w:lineRule="auto"/>
              <w:ind w:firstLine="216"/>
              <w:jc w:val="both"/>
              <w:rPr>
                <w:rFonts w:ascii="Times New Roman" w:eastAsia="Times New Roman" w:hAnsi="Times New Roman"/>
                <w:sz w:val="18"/>
                <w:szCs w:val="18"/>
              </w:rPr>
            </w:pPr>
            <w:r w:rsidRPr="00B74871">
              <w:rPr>
                <w:rFonts w:ascii="Times" w:eastAsia="Times New Roman" w:hAnsi="Times" w:cs="Times"/>
                <w:color w:val="000000"/>
                <w:sz w:val="18"/>
                <w:szCs w:val="18"/>
              </w:rPr>
              <w:t>A. and D. This amount assumes:</w:t>
            </w:r>
          </w:p>
          <w:p w:rsidR="00B74871" w:rsidRPr="00B74871" w:rsidRDefault="00B74871" w:rsidP="00B74871">
            <w:pPr>
              <w:spacing w:after="0" w:line="240" w:lineRule="auto"/>
              <w:ind w:firstLine="432"/>
              <w:jc w:val="both"/>
              <w:rPr>
                <w:rFonts w:ascii="Times New Roman" w:eastAsia="Times New Roman" w:hAnsi="Times New Roman"/>
                <w:sz w:val="18"/>
                <w:szCs w:val="18"/>
              </w:rPr>
            </w:pPr>
            <w:r w:rsidRPr="00B74871">
              <w:rPr>
                <w:rFonts w:ascii="Times New Roman" w:eastAsia="Times New Roman" w:hAnsi="Times New Roman"/>
                <w:sz w:val="18"/>
                <w:szCs w:val="18"/>
              </w:rPr>
              <w:t>(1) Estimated impacts are based on FY 2018 utilization. Outpatient substance use disorder services utilization will remain consistent.</w:t>
            </w:r>
          </w:p>
          <w:p w:rsidR="00B74871" w:rsidRPr="00B74871" w:rsidRDefault="00B74871" w:rsidP="00B74871">
            <w:pPr>
              <w:spacing w:after="0" w:line="240" w:lineRule="auto"/>
              <w:ind w:firstLine="432"/>
              <w:jc w:val="both"/>
              <w:rPr>
                <w:rFonts w:ascii="Times New Roman" w:eastAsia="Times New Roman" w:hAnsi="Times New Roman"/>
                <w:sz w:val="18"/>
                <w:szCs w:val="18"/>
              </w:rPr>
            </w:pPr>
            <w:r w:rsidRPr="00B74871">
              <w:rPr>
                <w:rFonts w:ascii="Times New Roman" w:eastAsia="Times New Roman" w:hAnsi="Times New Roman"/>
                <w:sz w:val="18"/>
                <w:szCs w:val="18"/>
              </w:rPr>
              <w:t>(2) In FY 2020, the total impact of the rate increase on Medicaid expenditures for community-based substance use disorder services will be equal to the difference between projected FY 2020 expenditures ($285,516,866) and FY 2019 expenditures (275,861,706).</w:t>
            </w:r>
          </w:p>
          <w:p w:rsidR="00B74871" w:rsidRPr="00B74871" w:rsidRDefault="00B74871" w:rsidP="00B74871">
            <w:pPr>
              <w:spacing w:after="0" w:line="240" w:lineRule="auto"/>
              <w:ind w:firstLine="432"/>
              <w:jc w:val="both"/>
              <w:rPr>
                <w:rFonts w:ascii="Times New Roman" w:eastAsia="Times New Roman" w:hAnsi="Times New Roman"/>
                <w:sz w:val="18"/>
                <w:szCs w:val="18"/>
              </w:rPr>
            </w:pPr>
            <w:r w:rsidRPr="00B74871">
              <w:rPr>
                <w:rFonts w:ascii="Times New Roman" w:eastAsia="Times New Roman" w:hAnsi="Times New Roman"/>
                <w:sz w:val="18"/>
                <w:szCs w:val="18"/>
              </w:rPr>
              <w:t>(3) Total estimated reimbursement for claims in FY 2020 is calculated using estimated FY 2019 expenditures for community-based substance use disorder services, plus a 3.5 percent rate increase.</w:t>
            </w:r>
          </w:p>
          <w:p w:rsidR="00B74871" w:rsidRPr="00B74871" w:rsidRDefault="00B74871" w:rsidP="00B74871">
            <w:pPr>
              <w:spacing w:after="0" w:line="240" w:lineRule="auto"/>
              <w:ind w:firstLine="432"/>
              <w:jc w:val="both"/>
              <w:rPr>
                <w:rFonts w:ascii="Times New Roman" w:eastAsia="Times New Roman" w:hAnsi="Times New Roman"/>
                <w:sz w:val="18"/>
                <w:szCs w:val="18"/>
              </w:rPr>
            </w:pPr>
            <w:r w:rsidRPr="00B74871">
              <w:rPr>
                <w:rFonts w:ascii="Times New Roman" w:eastAsia="Times New Roman" w:hAnsi="Times New Roman"/>
                <w:sz w:val="18"/>
                <w:szCs w:val="18"/>
              </w:rPr>
              <w:t>(4) Total estimated reimbursement for claims in FY 2019 is calculated using FY 2018 expenditures for community-based substance use disorder services in FY 2018 ($266,533,050), plus a 3.5 percent rate increase.</w:t>
            </w:r>
          </w:p>
          <w:p w:rsidR="00B74871" w:rsidRPr="00B74871" w:rsidRDefault="00B74871" w:rsidP="00B74871">
            <w:pPr>
              <w:spacing w:after="0" w:line="240" w:lineRule="auto"/>
              <w:ind w:firstLine="432"/>
              <w:jc w:val="both"/>
              <w:rPr>
                <w:rFonts w:ascii="Times New Roman" w:eastAsia="Times New Roman" w:hAnsi="Times New Roman"/>
                <w:sz w:val="18"/>
                <w:szCs w:val="18"/>
              </w:rPr>
            </w:pPr>
            <w:r w:rsidRPr="00B74871">
              <w:rPr>
                <w:rFonts w:ascii="Times New Roman" w:eastAsia="Times New Roman" w:hAnsi="Times New Roman"/>
                <w:sz w:val="18"/>
                <w:szCs w:val="18"/>
              </w:rPr>
              <w:t>(5) This amount is subject to 61.49 percent blended federal match ($5,936,958 federal funds, $3,718,202 general funds).</w:t>
            </w:r>
          </w:p>
        </w:tc>
      </w:tr>
    </w:tbl>
    <w:p w:rsidR="00B74871" w:rsidRPr="00B74871" w:rsidRDefault="00B74871" w:rsidP="00B74871">
      <w:pPr>
        <w:spacing w:before="120" w:after="0" w:line="240" w:lineRule="auto"/>
        <w:jc w:val="center"/>
        <w:rPr>
          <w:rFonts w:ascii="Times New Roman" w:eastAsia="Times New Roman" w:hAnsi="Times New Roman"/>
          <w:b/>
          <w:bCs/>
          <w:color w:val="000000"/>
          <w:sz w:val="18"/>
          <w:szCs w:val="18"/>
        </w:rPr>
      </w:pPr>
      <w:r w:rsidRPr="00B74871">
        <w:rPr>
          <w:rFonts w:ascii="Times New Roman" w:eastAsia="Times New Roman" w:hAnsi="Times New Roman"/>
          <w:b/>
          <w:bCs/>
          <w:color w:val="000000"/>
          <w:sz w:val="18"/>
          <w:szCs w:val="18"/>
        </w:rPr>
        <w:lastRenderedPageBreak/>
        <w:t>Economic Impact on Small Businesses</w:t>
      </w:r>
    </w:p>
    <w:p w:rsidR="00B74871" w:rsidRPr="00B74871" w:rsidRDefault="00B74871" w:rsidP="00B74871">
      <w:pPr>
        <w:spacing w:after="0" w:line="240" w:lineRule="auto"/>
        <w:ind w:firstLine="216"/>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The proposed action has a meaningful economic impact on small businesses. An analysis of this economic impact follows.</w:t>
      </w:r>
    </w:p>
    <w:p w:rsidR="00B74871" w:rsidRPr="00B74871" w:rsidRDefault="00B74871" w:rsidP="00B74871">
      <w:pPr>
        <w:spacing w:after="0" w:line="240" w:lineRule="auto"/>
        <w:ind w:firstLine="216"/>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Small businesses enrolled as Maryland Medicaid community-based substance use disorder providers will benefit from increased reimbursement.</w:t>
      </w:r>
    </w:p>
    <w:p w:rsidR="00B74871" w:rsidRPr="00B74871" w:rsidRDefault="00B74871" w:rsidP="00B74871">
      <w:pPr>
        <w:spacing w:before="120" w:after="0" w:line="240" w:lineRule="auto"/>
        <w:jc w:val="center"/>
        <w:rPr>
          <w:rFonts w:ascii="Times New Roman" w:eastAsia="Times New Roman" w:hAnsi="Times New Roman"/>
          <w:b/>
          <w:bCs/>
          <w:color w:val="000000"/>
          <w:sz w:val="18"/>
          <w:szCs w:val="18"/>
        </w:rPr>
      </w:pPr>
      <w:r w:rsidRPr="00B74871">
        <w:rPr>
          <w:rFonts w:ascii="Times New Roman" w:eastAsia="Times New Roman" w:hAnsi="Times New Roman"/>
          <w:b/>
          <w:bCs/>
          <w:color w:val="000000"/>
          <w:sz w:val="18"/>
          <w:szCs w:val="18"/>
        </w:rPr>
        <w:t>Impact on Individuals with Disabilities</w:t>
      </w:r>
    </w:p>
    <w:p w:rsidR="00B74871" w:rsidRPr="00B74871" w:rsidRDefault="00B74871" w:rsidP="00B74871">
      <w:pPr>
        <w:spacing w:after="0" w:line="240" w:lineRule="auto"/>
        <w:ind w:firstLine="216"/>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The proposed action has no impact on individuals with disabilities.</w:t>
      </w:r>
    </w:p>
    <w:p w:rsidR="00B74871" w:rsidRPr="00B74871" w:rsidRDefault="00B74871" w:rsidP="00B74871">
      <w:pPr>
        <w:spacing w:before="120" w:after="0" w:line="240" w:lineRule="auto"/>
        <w:jc w:val="center"/>
        <w:rPr>
          <w:rFonts w:ascii="Times New Roman" w:eastAsia="Times New Roman" w:hAnsi="Times New Roman"/>
          <w:b/>
          <w:bCs/>
          <w:color w:val="000000"/>
          <w:sz w:val="18"/>
          <w:szCs w:val="18"/>
        </w:rPr>
      </w:pPr>
      <w:r w:rsidRPr="00B74871">
        <w:rPr>
          <w:rFonts w:ascii="Times New Roman" w:eastAsia="Times New Roman" w:hAnsi="Times New Roman"/>
          <w:b/>
          <w:bCs/>
          <w:color w:val="000000"/>
          <w:sz w:val="18"/>
          <w:szCs w:val="18"/>
        </w:rPr>
        <w:t>Opportunity for Public Comment</w:t>
      </w:r>
    </w:p>
    <w:p w:rsidR="00B74871" w:rsidRPr="00B74871" w:rsidRDefault="00B74871" w:rsidP="00B74871">
      <w:pPr>
        <w:spacing w:after="0" w:line="240" w:lineRule="auto"/>
        <w:ind w:firstLine="216"/>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October 15, 2019. A public hearing has not been scheduled.</w:t>
      </w:r>
    </w:p>
    <w:p w:rsidR="00B74871" w:rsidRPr="00B74871" w:rsidRDefault="00B74871" w:rsidP="00B74871">
      <w:pPr>
        <w:spacing w:before="140" w:after="0" w:line="240" w:lineRule="auto"/>
        <w:ind w:left="533" w:hanging="533"/>
        <w:jc w:val="both"/>
        <w:rPr>
          <w:rFonts w:ascii="Times New Roman" w:eastAsia="Times New Roman" w:hAnsi="Times New Roman"/>
          <w:b/>
          <w:bCs/>
          <w:color w:val="000000"/>
          <w:sz w:val="18"/>
          <w:szCs w:val="18"/>
        </w:rPr>
      </w:pPr>
      <w:r w:rsidRPr="00B74871">
        <w:rPr>
          <w:rFonts w:ascii="Times New Roman" w:eastAsia="Times New Roman" w:hAnsi="Times New Roman"/>
          <w:b/>
          <w:bCs/>
          <w:color w:val="000000"/>
          <w:sz w:val="18"/>
          <w:szCs w:val="18"/>
        </w:rPr>
        <w:t>.08 Payment Procedures.</w:t>
      </w:r>
    </w:p>
    <w:p w:rsidR="00B74871" w:rsidRPr="00B74871" w:rsidRDefault="00B74871" w:rsidP="00B74871">
      <w:pPr>
        <w:spacing w:after="0" w:line="240" w:lineRule="auto"/>
        <w:ind w:firstLine="216"/>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A.—C. (text unchanged)</w:t>
      </w:r>
    </w:p>
    <w:p w:rsidR="00B74871" w:rsidRPr="00B74871" w:rsidRDefault="00B74871" w:rsidP="00B74871">
      <w:pPr>
        <w:spacing w:after="0" w:line="240" w:lineRule="auto"/>
        <w:ind w:firstLine="216"/>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D. Effective July 1, </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2017</w:t>
      </w:r>
      <w:r w:rsidRPr="00B74871">
        <w:rPr>
          <w:rFonts w:ascii="Times New Roman" w:eastAsia="Times New Roman" w:hAnsi="Times New Roman"/>
          <w:b/>
          <w:bCs/>
          <w:color w:val="000000"/>
          <w:sz w:val="18"/>
          <w:szCs w:val="18"/>
        </w:rPr>
        <w:t>] </w:t>
      </w:r>
      <w:r w:rsidRPr="00B74871">
        <w:rPr>
          <w:rFonts w:ascii="Times New Roman" w:eastAsia="Times New Roman" w:hAnsi="Times New Roman"/>
          <w:i/>
          <w:iCs/>
          <w:color w:val="000000"/>
          <w:sz w:val="18"/>
          <w:szCs w:val="18"/>
        </w:rPr>
        <w:t>2019</w:t>
      </w:r>
      <w:r w:rsidRPr="00B74871">
        <w:rPr>
          <w:rFonts w:ascii="Times New Roman" w:eastAsia="Times New Roman" w:hAnsi="Times New Roman"/>
          <w:color w:val="000000"/>
          <w:sz w:val="18"/>
          <w:szCs w:val="18"/>
        </w:rPr>
        <w:t>, rates for the services outlined in this regulation shall be as follows:</w:t>
      </w:r>
    </w:p>
    <w:p w:rsidR="00B74871" w:rsidRPr="00B74871" w:rsidRDefault="00B74871" w:rsidP="00B74871">
      <w:pPr>
        <w:spacing w:after="0" w:line="240" w:lineRule="auto"/>
        <w:ind w:firstLine="432"/>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(1) For services outlined in this regulation, as delivered through an OHCQ certified or licensed substance use disorder treatment provider:</w:t>
      </w:r>
    </w:p>
    <w:p w:rsidR="00B74871" w:rsidRPr="00B74871" w:rsidRDefault="00B74871" w:rsidP="00B74871">
      <w:pPr>
        <w:spacing w:after="0" w:line="240" w:lineRule="auto"/>
        <w:ind w:firstLine="648"/>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(a) Comprehensive substance use disorder assessment — </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$147.74</w:t>
      </w:r>
      <w:r w:rsidRPr="00B74871">
        <w:rPr>
          <w:rFonts w:ascii="Times New Roman" w:eastAsia="Times New Roman" w:hAnsi="Times New Roman"/>
          <w:b/>
          <w:bCs/>
          <w:color w:val="000000"/>
          <w:sz w:val="18"/>
          <w:szCs w:val="18"/>
        </w:rPr>
        <w:t>] </w:t>
      </w:r>
      <w:r w:rsidRPr="00B74871">
        <w:rPr>
          <w:rFonts w:ascii="Times New Roman" w:eastAsia="Times New Roman" w:hAnsi="Times New Roman"/>
          <w:i/>
          <w:iCs/>
          <w:color w:val="000000"/>
          <w:sz w:val="18"/>
          <w:szCs w:val="18"/>
        </w:rPr>
        <w:t>$158.26</w:t>
      </w:r>
      <w:r w:rsidRPr="00B74871">
        <w:rPr>
          <w:rFonts w:ascii="Times New Roman" w:eastAsia="Times New Roman" w:hAnsi="Times New Roman"/>
          <w:color w:val="000000"/>
          <w:sz w:val="18"/>
          <w:szCs w:val="18"/>
        </w:rPr>
        <w:t>;</w:t>
      </w:r>
    </w:p>
    <w:p w:rsidR="00B74871" w:rsidRPr="00B74871" w:rsidRDefault="00B74871" w:rsidP="00B74871">
      <w:pPr>
        <w:spacing w:after="0" w:line="240" w:lineRule="auto"/>
        <w:ind w:firstLine="648"/>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(b) Level 1 group substance use disorder counseling — </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$40.58</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 $</w:t>
      </w:r>
      <w:r w:rsidRPr="00B74871">
        <w:rPr>
          <w:rFonts w:ascii="Times New Roman" w:eastAsia="Times New Roman" w:hAnsi="Times New Roman"/>
          <w:i/>
          <w:iCs/>
          <w:color w:val="000000"/>
          <w:sz w:val="18"/>
          <w:szCs w:val="18"/>
        </w:rPr>
        <w:t>43.47 </w:t>
      </w:r>
      <w:r w:rsidRPr="00B74871">
        <w:rPr>
          <w:rFonts w:ascii="Times New Roman" w:eastAsia="Times New Roman" w:hAnsi="Times New Roman"/>
          <w:color w:val="000000"/>
          <w:sz w:val="18"/>
          <w:szCs w:val="18"/>
        </w:rPr>
        <w:t>per session;</w:t>
      </w:r>
    </w:p>
    <w:p w:rsidR="00B74871" w:rsidRPr="00B74871" w:rsidRDefault="00B74871" w:rsidP="00B74871">
      <w:pPr>
        <w:spacing w:after="0" w:line="240" w:lineRule="auto"/>
        <w:ind w:firstLine="648"/>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(c) Level 1 individual substance use disorder counseling — </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$20.81</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 </w:t>
      </w:r>
      <w:r w:rsidRPr="00B74871">
        <w:rPr>
          <w:rFonts w:ascii="Times New Roman" w:eastAsia="Times New Roman" w:hAnsi="Times New Roman"/>
          <w:i/>
          <w:iCs/>
          <w:color w:val="000000"/>
          <w:sz w:val="18"/>
          <w:szCs w:val="18"/>
        </w:rPr>
        <w:t>$22.29 </w:t>
      </w:r>
      <w:r w:rsidRPr="00B74871">
        <w:rPr>
          <w:rFonts w:ascii="Times New Roman" w:eastAsia="Times New Roman" w:hAnsi="Times New Roman"/>
          <w:color w:val="000000"/>
          <w:sz w:val="18"/>
          <w:szCs w:val="18"/>
        </w:rPr>
        <w:t>per 15-minute increment with a maximum of six 15-minute increments per day;</w:t>
      </w:r>
    </w:p>
    <w:p w:rsidR="00B74871" w:rsidRPr="00B74871" w:rsidRDefault="00B74871" w:rsidP="00B74871">
      <w:pPr>
        <w:spacing w:after="0" w:line="240" w:lineRule="auto"/>
        <w:ind w:firstLine="648"/>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(d) Level 2.1 Intensive Outpatient treatment — </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$130.05</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 </w:t>
      </w:r>
      <w:r w:rsidRPr="00B74871">
        <w:rPr>
          <w:rFonts w:ascii="Times New Roman" w:eastAsia="Times New Roman" w:hAnsi="Times New Roman"/>
          <w:i/>
          <w:iCs/>
          <w:color w:val="000000"/>
          <w:sz w:val="18"/>
          <w:szCs w:val="18"/>
        </w:rPr>
        <w:t>$139.31 </w:t>
      </w:r>
      <w:r w:rsidRPr="00B74871">
        <w:rPr>
          <w:rFonts w:ascii="Times New Roman" w:eastAsia="Times New Roman" w:hAnsi="Times New Roman"/>
          <w:color w:val="000000"/>
          <w:sz w:val="18"/>
          <w:szCs w:val="18"/>
        </w:rPr>
        <w:t>per diem;</w:t>
      </w:r>
    </w:p>
    <w:p w:rsidR="00B74871" w:rsidRPr="00B74871" w:rsidRDefault="00B74871" w:rsidP="00B74871">
      <w:pPr>
        <w:spacing w:after="0" w:line="240" w:lineRule="auto"/>
        <w:ind w:firstLine="648"/>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(e) Level 2.5 Partial Hospitalization half day session — </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$135.25</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 </w:t>
      </w:r>
      <w:r w:rsidRPr="00B74871">
        <w:rPr>
          <w:rFonts w:ascii="Times New Roman" w:eastAsia="Times New Roman" w:hAnsi="Times New Roman"/>
          <w:i/>
          <w:iCs/>
          <w:color w:val="000000"/>
          <w:sz w:val="18"/>
          <w:szCs w:val="18"/>
        </w:rPr>
        <w:t>$144.88 </w:t>
      </w:r>
      <w:r w:rsidRPr="00B74871">
        <w:rPr>
          <w:rFonts w:ascii="Times New Roman" w:eastAsia="Times New Roman" w:hAnsi="Times New Roman"/>
          <w:color w:val="000000"/>
          <w:sz w:val="18"/>
          <w:szCs w:val="18"/>
        </w:rPr>
        <w:t>per diem;</w:t>
      </w:r>
    </w:p>
    <w:p w:rsidR="00B74871" w:rsidRPr="00B74871" w:rsidRDefault="00B74871" w:rsidP="00B74871">
      <w:pPr>
        <w:spacing w:after="0" w:line="240" w:lineRule="auto"/>
        <w:ind w:firstLine="648"/>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(f) Level 2.5 Partial Hospitalization full day session — </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$218.48</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 </w:t>
      </w:r>
      <w:r w:rsidRPr="00B74871">
        <w:rPr>
          <w:rFonts w:ascii="Times New Roman" w:eastAsia="Times New Roman" w:hAnsi="Times New Roman"/>
          <w:i/>
          <w:iCs/>
          <w:color w:val="000000"/>
          <w:sz w:val="18"/>
          <w:szCs w:val="18"/>
        </w:rPr>
        <w:t>$234.04 </w:t>
      </w:r>
      <w:r w:rsidRPr="00B74871">
        <w:rPr>
          <w:rFonts w:ascii="Times New Roman" w:eastAsia="Times New Roman" w:hAnsi="Times New Roman"/>
          <w:color w:val="000000"/>
          <w:sz w:val="18"/>
          <w:szCs w:val="18"/>
        </w:rPr>
        <w:t>per diem;</w:t>
      </w:r>
    </w:p>
    <w:p w:rsidR="00B74871" w:rsidRPr="00B74871" w:rsidRDefault="00B74871" w:rsidP="00B74871">
      <w:pPr>
        <w:spacing w:after="0" w:line="240" w:lineRule="auto"/>
        <w:ind w:firstLine="648"/>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(g) Ambulatory Withdrawal Management — </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$72.83</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 </w:t>
      </w:r>
      <w:r w:rsidRPr="00B74871">
        <w:rPr>
          <w:rFonts w:ascii="Times New Roman" w:eastAsia="Times New Roman" w:hAnsi="Times New Roman"/>
          <w:i/>
          <w:iCs/>
          <w:color w:val="000000"/>
          <w:sz w:val="18"/>
          <w:szCs w:val="18"/>
        </w:rPr>
        <w:t>$78.02 </w:t>
      </w:r>
      <w:r w:rsidRPr="00B74871">
        <w:rPr>
          <w:rFonts w:ascii="Times New Roman" w:eastAsia="Times New Roman" w:hAnsi="Times New Roman"/>
          <w:color w:val="000000"/>
          <w:sz w:val="18"/>
          <w:szCs w:val="18"/>
        </w:rPr>
        <w:t>per diem;</w:t>
      </w:r>
    </w:p>
    <w:p w:rsidR="00B74871" w:rsidRPr="00B74871" w:rsidRDefault="00B74871" w:rsidP="00B74871">
      <w:pPr>
        <w:spacing w:after="0" w:line="240" w:lineRule="auto"/>
        <w:ind w:firstLine="648"/>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(h)—(</w:t>
      </w:r>
      <w:proofErr w:type="spellStart"/>
      <w:r w:rsidRPr="00B74871">
        <w:rPr>
          <w:rFonts w:ascii="Times New Roman" w:eastAsia="Times New Roman" w:hAnsi="Times New Roman"/>
          <w:color w:val="000000"/>
          <w:sz w:val="18"/>
          <w:szCs w:val="18"/>
        </w:rPr>
        <w:t>i</w:t>
      </w:r>
      <w:proofErr w:type="spellEnd"/>
      <w:r w:rsidRPr="00B74871">
        <w:rPr>
          <w:rFonts w:ascii="Times New Roman" w:eastAsia="Times New Roman" w:hAnsi="Times New Roman"/>
          <w:color w:val="000000"/>
          <w:sz w:val="18"/>
          <w:szCs w:val="18"/>
        </w:rPr>
        <w:t>) (text unchanged)</w:t>
      </w:r>
    </w:p>
    <w:p w:rsidR="00B74871" w:rsidRPr="00B74871" w:rsidRDefault="00B74871" w:rsidP="00B74871">
      <w:pPr>
        <w:spacing w:after="0" w:line="240" w:lineRule="auto"/>
        <w:ind w:firstLine="432"/>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 xml:space="preserve">(2) For services outlined in this regulation as delivered through an opioid treatment </w:t>
      </w:r>
      <w:proofErr w:type="gramStart"/>
      <w:r w:rsidRPr="00B74871">
        <w:rPr>
          <w:rFonts w:ascii="Times New Roman" w:eastAsia="Times New Roman" w:hAnsi="Times New Roman"/>
          <w:color w:val="000000"/>
          <w:sz w:val="18"/>
          <w:szCs w:val="18"/>
        </w:rPr>
        <w:t>programs</w:t>
      </w:r>
      <w:proofErr w:type="gramEnd"/>
      <w:r w:rsidRPr="00B74871">
        <w:rPr>
          <w:rFonts w:ascii="Times New Roman" w:eastAsia="Times New Roman" w:hAnsi="Times New Roman"/>
          <w:color w:val="000000"/>
          <w:sz w:val="18"/>
          <w:szCs w:val="18"/>
        </w:rPr>
        <w:t>:</w:t>
      </w:r>
    </w:p>
    <w:p w:rsidR="00B74871" w:rsidRPr="00B74871" w:rsidRDefault="00B74871" w:rsidP="00B74871">
      <w:pPr>
        <w:spacing w:after="0" w:line="240" w:lineRule="auto"/>
        <w:ind w:firstLine="648"/>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(a) Comprehensive substance use disorder assessment — </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$147.74</w:t>
      </w:r>
      <w:r w:rsidRPr="00B74871">
        <w:rPr>
          <w:rFonts w:ascii="Times New Roman" w:eastAsia="Times New Roman" w:hAnsi="Times New Roman"/>
          <w:b/>
          <w:bCs/>
          <w:color w:val="000000"/>
          <w:sz w:val="18"/>
          <w:szCs w:val="18"/>
        </w:rPr>
        <w:t>] </w:t>
      </w:r>
      <w:r w:rsidRPr="00B74871">
        <w:rPr>
          <w:rFonts w:ascii="Times New Roman" w:eastAsia="Times New Roman" w:hAnsi="Times New Roman"/>
          <w:i/>
          <w:iCs/>
          <w:color w:val="000000"/>
          <w:sz w:val="18"/>
          <w:szCs w:val="18"/>
        </w:rPr>
        <w:t>$158.26</w:t>
      </w:r>
      <w:r w:rsidRPr="00B74871">
        <w:rPr>
          <w:rFonts w:ascii="Times New Roman" w:eastAsia="Times New Roman" w:hAnsi="Times New Roman"/>
          <w:color w:val="000000"/>
          <w:sz w:val="18"/>
          <w:szCs w:val="18"/>
        </w:rPr>
        <w:t>;</w:t>
      </w:r>
    </w:p>
    <w:p w:rsidR="00B74871" w:rsidRPr="00B74871" w:rsidRDefault="00B74871" w:rsidP="00B74871">
      <w:pPr>
        <w:spacing w:after="0" w:line="240" w:lineRule="auto"/>
        <w:ind w:firstLine="648"/>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(b) Level 1 group substance use disorder counseling — </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$39.78</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 </w:t>
      </w:r>
      <w:r w:rsidRPr="00B74871">
        <w:rPr>
          <w:rFonts w:ascii="Times New Roman" w:eastAsia="Times New Roman" w:hAnsi="Times New Roman"/>
          <w:i/>
          <w:iCs/>
          <w:color w:val="000000"/>
          <w:sz w:val="18"/>
          <w:szCs w:val="18"/>
        </w:rPr>
        <w:t>$43.47</w:t>
      </w:r>
      <w:r w:rsidRPr="00B74871">
        <w:rPr>
          <w:rFonts w:ascii="Times New Roman" w:eastAsia="Times New Roman" w:hAnsi="Times New Roman"/>
          <w:color w:val="000000"/>
          <w:sz w:val="18"/>
          <w:szCs w:val="18"/>
        </w:rPr>
        <w:t> per session;</w:t>
      </w:r>
    </w:p>
    <w:p w:rsidR="00B74871" w:rsidRPr="00B74871" w:rsidRDefault="00B74871" w:rsidP="00B74871">
      <w:pPr>
        <w:spacing w:after="0" w:line="240" w:lineRule="auto"/>
        <w:ind w:firstLine="648"/>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(c) Level 1 individual substance use disorder counseling — </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$20.81</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 </w:t>
      </w:r>
      <w:r w:rsidRPr="00B74871">
        <w:rPr>
          <w:rFonts w:ascii="Times New Roman" w:eastAsia="Times New Roman" w:hAnsi="Times New Roman"/>
          <w:i/>
          <w:iCs/>
          <w:color w:val="000000"/>
          <w:sz w:val="18"/>
          <w:szCs w:val="18"/>
        </w:rPr>
        <w:t>$22.29 </w:t>
      </w:r>
      <w:r w:rsidRPr="00B74871">
        <w:rPr>
          <w:rFonts w:ascii="Times New Roman" w:eastAsia="Times New Roman" w:hAnsi="Times New Roman"/>
          <w:color w:val="000000"/>
          <w:sz w:val="18"/>
          <w:szCs w:val="18"/>
        </w:rPr>
        <w:t>per 15-minute increment with a maximum of six 15-minute increments per day;</w:t>
      </w:r>
    </w:p>
    <w:p w:rsidR="00B74871" w:rsidRPr="00B74871" w:rsidRDefault="00B74871" w:rsidP="00B74871">
      <w:pPr>
        <w:spacing w:after="0" w:line="240" w:lineRule="auto"/>
        <w:ind w:firstLine="648"/>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(d) Opioid Maintenance Therapy — </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$64.26</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 </w:t>
      </w:r>
      <w:r w:rsidRPr="00B74871">
        <w:rPr>
          <w:rFonts w:ascii="Times New Roman" w:eastAsia="Times New Roman" w:hAnsi="Times New Roman"/>
          <w:i/>
          <w:iCs/>
          <w:color w:val="000000"/>
          <w:sz w:val="18"/>
          <w:szCs w:val="18"/>
        </w:rPr>
        <w:t>$68.84</w:t>
      </w:r>
      <w:r w:rsidRPr="00B74871">
        <w:rPr>
          <w:rFonts w:ascii="Times New Roman" w:eastAsia="Times New Roman" w:hAnsi="Times New Roman"/>
          <w:color w:val="000000"/>
          <w:sz w:val="18"/>
          <w:szCs w:val="18"/>
        </w:rPr>
        <w:t> per participant per week;</w:t>
      </w:r>
    </w:p>
    <w:p w:rsidR="00B74871" w:rsidRPr="00B74871" w:rsidRDefault="00B74871" w:rsidP="00B74871">
      <w:pPr>
        <w:spacing w:after="0" w:line="240" w:lineRule="auto"/>
        <w:ind w:firstLine="648"/>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(e) Medication Assisted Treatment Induction — </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$208.08</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 </w:t>
      </w:r>
      <w:r w:rsidRPr="00B74871">
        <w:rPr>
          <w:rFonts w:ascii="Times New Roman" w:eastAsia="Times New Roman" w:hAnsi="Times New Roman"/>
          <w:i/>
          <w:iCs/>
          <w:color w:val="000000"/>
          <w:sz w:val="18"/>
          <w:szCs w:val="18"/>
        </w:rPr>
        <w:t>$222.90 </w:t>
      </w:r>
      <w:r w:rsidRPr="00B74871">
        <w:rPr>
          <w:rFonts w:ascii="Times New Roman" w:eastAsia="Times New Roman" w:hAnsi="Times New Roman"/>
          <w:color w:val="000000"/>
          <w:sz w:val="18"/>
          <w:szCs w:val="18"/>
        </w:rPr>
        <w:t>per participant per week;</w:t>
      </w:r>
    </w:p>
    <w:p w:rsidR="00B74871" w:rsidRPr="00B74871" w:rsidRDefault="00B74871" w:rsidP="00B74871">
      <w:pPr>
        <w:spacing w:after="0" w:line="240" w:lineRule="auto"/>
        <w:ind w:firstLine="648"/>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(f) Buprenorphine Maintenance Therapy — </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$57.12</w:t>
      </w:r>
      <w:r w:rsidRPr="00B74871">
        <w:rPr>
          <w:rFonts w:ascii="Times New Roman" w:eastAsia="Times New Roman" w:hAnsi="Times New Roman"/>
          <w:b/>
          <w:bCs/>
          <w:color w:val="000000"/>
          <w:sz w:val="18"/>
          <w:szCs w:val="18"/>
        </w:rPr>
        <w:t>]</w:t>
      </w:r>
      <w:r w:rsidRPr="00B74871">
        <w:rPr>
          <w:rFonts w:ascii="Times New Roman" w:eastAsia="Times New Roman" w:hAnsi="Times New Roman"/>
          <w:color w:val="000000"/>
          <w:sz w:val="18"/>
          <w:szCs w:val="18"/>
        </w:rPr>
        <w:t> </w:t>
      </w:r>
      <w:r w:rsidRPr="00B74871">
        <w:rPr>
          <w:rFonts w:ascii="Times New Roman" w:eastAsia="Times New Roman" w:hAnsi="Times New Roman"/>
          <w:i/>
          <w:iCs/>
          <w:color w:val="000000"/>
          <w:sz w:val="18"/>
          <w:szCs w:val="18"/>
        </w:rPr>
        <w:t>$61.19 </w:t>
      </w:r>
      <w:r w:rsidRPr="00B74871">
        <w:rPr>
          <w:rFonts w:ascii="Times New Roman" w:eastAsia="Times New Roman" w:hAnsi="Times New Roman"/>
          <w:color w:val="000000"/>
          <w:sz w:val="18"/>
          <w:szCs w:val="18"/>
        </w:rPr>
        <w:t>per participant per week; and</w:t>
      </w:r>
    </w:p>
    <w:p w:rsidR="00B74871" w:rsidRPr="00B74871" w:rsidRDefault="00B74871" w:rsidP="00B74871">
      <w:pPr>
        <w:spacing w:after="0" w:line="240" w:lineRule="auto"/>
        <w:ind w:firstLine="648"/>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(g) (text unchanged)</w:t>
      </w:r>
    </w:p>
    <w:p w:rsidR="00B74871" w:rsidRPr="00B74871" w:rsidRDefault="00B74871" w:rsidP="00B74871">
      <w:pPr>
        <w:spacing w:after="0" w:line="240" w:lineRule="auto"/>
        <w:ind w:firstLine="216"/>
        <w:jc w:val="both"/>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E.—G. (text unchanged)</w:t>
      </w:r>
    </w:p>
    <w:p w:rsidR="00B74871" w:rsidRPr="00B74871" w:rsidRDefault="00B74871" w:rsidP="00B74871">
      <w:pPr>
        <w:spacing w:before="120" w:after="0" w:line="240" w:lineRule="auto"/>
        <w:jc w:val="right"/>
        <w:rPr>
          <w:rFonts w:ascii="Times New Roman" w:eastAsia="Times New Roman" w:hAnsi="Times New Roman"/>
          <w:color w:val="000000"/>
          <w:sz w:val="18"/>
          <w:szCs w:val="18"/>
        </w:rPr>
      </w:pPr>
      <w:r w:rsidRPr="00B74871">
        <w:rPr>
          <w:rFonts w:ascii="Times New Roman" w:eastAsia="Times New Roman" w:hAnsi="Times New Roman"/>
          <w:color w:val="000000"/>
          <w:sz w:val="18"/>
          <w:szCs w:val="18"/>
        </w:rPr>
        <w:t>ROBERT R. NEALL</w:t>
      </w:r>
      <w:r w:rsidRPr="00B74871">
        <w:rPr>
          <w:rFonts w:ascii="Times New Roman" w:eastAsia="Times New Roman" w:hAnsi="Times New Roman"/>
          <w:color w:val="000000"/>
          <w:sz w:val="18"/>
          <w:szCs w:val="18"/>
        </w:rPr>
        <w:br/>
        <w:t>Secretary of Health</w:t>
      </w:r>
    </w:p>
    <w:p w:rsidR="00B74871" w:rsidRPr="00B74871" w:rsidRDefault="00B74871" w:rsidP="00B74871">
      <w:pPr>
        <w:spacing w:after="0" w:line="240" w:lineRule="auto"/>
        <w:jc w:val="both"/>
        <w:rPr>
          <w:rFonts w:ascii="Times New Roman" w:eastAsia="Times New Roman" w:hAnsi="Times New Roman"/>
          <w:color w:val="000000"/>
          <w:sz w:val="18"/>
          <w:szCs w:val="18"/>
        </w:rPr>
      </w:pPr>
      <w:r w:rsidRPr="00B74871">
        <w:rPr>
          <w:rFonts w:ascii="Times New Roman" w:eastAsia="Times New Roman" w:hAnsi="Times New Roman"/>
          <w:color w:val="000000"/>
          <w:sz w:val="24"/>
          <w:szCs w:val="24"/>
        </w:rPr>
        <w:t> </w:t>
      </w:r>
    </w:p>
    <w:p w:rsidR="00C67EBE" w:rsidRDefault="00C67EBE">
      <w:bookmarkStart w:id="1" w:name="_GoBack"/>
      <w:bookmarkEnd w:id="1"/>
    </w:p>
    <w:sectPr w:rsidR="00C67E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71"/>
    <w:rsid w:val="00B74871"/>
    <w:rsid w:val="00C6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2CD2"/>
  <w15:chartTrackingRefBased/>
  <w15:docId w15:val="{FC28D504-9D80-4069-A8FE-69B8A453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4871"/>
    <w:pPr>
      <w:spacing w:line="252"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
    <w:name w:val="ti"/>
    <w:basedOn w:val="Normal"/>
    <w:rsid w:val="00B7487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30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A7264CF1-1A1B-4DAA-A0C0-098019B6131A}"/>
</file>

<file path=customXml/itemProps2.xml><?xml version="1.0" encoding="utf-8"?>
<ds:datastoreItem xmlns:ds="http://schemas.openxmlformats.org/officeDocument/2006/customXml" ds:itemID="{ECD27586-88A8-4AAE-B0BB-D50E7A007FEA}"/>
</file>

<file path=customXml/itemProps3.xml><?xml version="1.0" encoding="utf-8"?>
<ds:datastoreItem xmlns:ds="http://schemas.openxmlformats.org/officeDocument/2006/customXml" ds:itemID="{D6700804-0E28-4047-8BF2-B1950B6CABAC}"/>
</file>

<file path=customXml/itemProps4.xml><?xml version="1.0" encoding="utf-8"?>
<ds:datastoreItem xmlns:ds="http://schemas.openxmlformats.org/officeDocument/2006/customXml" ds:itemID="{200560F7-B079-4E93-9367-35DF10643011}"/>
</file>

<file path=docProps/app.xml><?xml version="1.0" encoding="utf-8"?>
<Properties xmlns="http://schemas.openxmlformats.org/officeDocument/2006/extended-properties" xmlns:vt="http://schemas.openxmlformats.org/officeDocument/2006/docPropsVTypes">
  <Template>Normal</Template>
  <TotalTime>2</TotalTime>
  <Pages>2</Pages>
  <Words>747</Words>
  <Characters>4258</Characters>
  <Application>Microsoft Office Word</Application>
  <DocSecurity>0</DocSecurity>
  <Lines>35</Lines>
  <Paragraphs>9</Paragraphs>
  <ScaleCrop>false</ScaleCrop>
  <Company>Maryland Department of Health</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2019-09-13T13:36:00Z</dcterms:created>
  <dcterms:modified xsi:type="dcterms:W3CDTF">2019-09-13T13:38:00Z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a1122fb0-1bcd-4fe5-9b34-350828982cf3</vt:lpwstr>
  </property>
</Properties>
</file>