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225E9" w14:textId="4CB751ED" w:rsidR="006C0E5F" w:rsidRDefault="006C0E5F" w:rsidP="006C0E5F">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w:t>
      </w:r>
      <w:r w:rsidR="00442C62">
        <w:rPr>
          <w:rFonts w:ascii="Arial" w:hAnsi="Arial" w:cs="Arial"/>
          <w:b/>
          <w:bCs/>
          <w:color w:val="000080"/>
          <w:sz w:val="28"/>
          <w:szCs w:val="28"/>
          <w:u w:val="single"/>
        </w:rPr>
        <w:t xml:space="preserve"> AND PROPOSAL</w:t>
      </w:r>
    </w:p>
    <w:p w14:paraId="2FCED7FA" w14:textId="2D40545C" w:rsidR="00442C62" w:rsidRDefault="00442C62" w:rsidP="006C0E5F">
      <w:pPr>
        <w:spacing w:after="0" w:line="240" w:lineRule="auto"/>
        <w:rPr>
          <w:rFonts w:ascii="Arial" w:hAnsi="Arial" w:cs="Arial"/>
          <w:b/>
          <w:bCs/>
          <w:color w:val="000080"/>
          <w:sz w:val="28"/>
          <w:szCs w:val="28"/>
          <w:u w:val="single"/>
        </w:rPr>
      </w:pPr>
    </w:p>
    <w:p w14:paraId="17F10C4A" w14:textId="31AA358B" w:rsidR="00442C62" w:rsidRDefault="00442C62" w:rsidP="006C0E5F">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AAP</w:t>
      </w:r>
    </w:p>
    <w:p w14:paraId="75155267" w14:textId="77777777" w:rsidR="006C0E5F" w:rsidRDefault="006C0E5F" w:rsidP="006C0E5F">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4E0735E0" w14:textId="0AD2C0E0" w:rsidR="006C0E5F" w:rsidRDefault="006C0E5F" w:rsidP="006C0E5F">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May 8, 2020</w:t>
      </w:r>
    </w:p>
    <w:p w14:paraId="05AAA0FB" w14:textId="1E95C298" w:rsidR="006C0E5F" w:rsidRDefault="006C0E5F" w:rsidP="006C0E5F">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10 • Page 517</w:t>
      </w:r>
    </w:p>
    <w:p w14:paraId="7DEE5F0C" w14:textId="523E0F44" w:rsidR="006C0E5F" w:rsidRDefault="006C0E5F" w:rsidP="006C0E5F">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000DFC54" w14:textId="77777777" w:rsidR="006C0E5F" w:rsidRDefault="006C0E5F" w:rsidP="006C0E5F">
      <w:pPr>
        <w:pStyle w:val="st"/>
        <w:spacing w:before="0" w:beforeAutospacing="0" w:after="80" w:afterAutospacing="0"/>
        <w:jc w:val="center"/>
        <w:rPr>
          <w:b/>
          <w:bCs/>
          <w:color w:val="000000"/>
          <w:sz w:val="28"/>
          <w:szCs w:val="28"/>
        </w:rPr>
      </w:pPr>
      <w:r>
        <w:rPr>
          <w:b/>
          <w:bCs/>
          <w:color w:val="000000"/>
          <w:sz w:val="28"/>
          <w:szCs w:val="28"/>
        </w:rPr>
        <w:t>Subtitle 09 MEDICAL CARE PROGRAMS</w:t>
      </w:r>
    </w:p>
    <w:p w14:paraId="3395C7C2" w14:textId="77777777" w:rsidR="006C0E5F" w:rsidRDefault="006C0E5F" w:rsidP="006C0E5F">
      <w:pPr>
        <w:pStyle w:val="ch"/>
        <w:spacing w:before="0" w:beforeAutospacing="0" w:after="120" w:afterAutospacing="0"/>
        <w:ind w:left="158" w:hanging="158"/>
        <w:jc w:val="both"/>
        <w:rPr>
          <w:b/>
          <w:bCs/>
          <w:color w:val="000000"/>
          <w:sz w:val="27"/>
          <w:szCs w:val="27"/>
        </w:rPr>
      </w:pPr>
      <w:bookmarkStart w:id="0" w:name="_Toc39565170"/>
      <w:bookmarkEnd w:id="0"/>
      <w:r>
        <w:rPr>
          <w:b/>
          <w:bCs/>
          <w:color w:val="000000"/>
          <w:sz w:val="27"/>
          <w:szCs w:val="27"/>
        </w:rPr>
        <w:t>10.09.59 Specialty Mental Health Services</w:t>
      </w:r>
    </w:p>
    <w:p w14:paraId="141D1B86" w14:textId="77777777" w:rsidR="006C0E5F" w:rsidRDefault="006C0E5F" w:rsidP="006C0E5F">
      <w:pPr>
        <w:pStyle w:val="au"/>
        <w:spacing w:before="120" w:beforeAutospacing="0" w:after="0" w:afterAutospacing="0"/>
        <w:jc w:val="center"/>
        <w:rPr>
          <w:color w:val="000000"/>
          <w:sz w:val="16"/>
          <w:szCs w:val="16"/>
        </w:rPr>
      </w:pPr>
      <w:r>
        <w:rPr>
          <w:color w:val="000000"/>
          <w:sz w:val="16"/>
          <w:szCs w:val="16"/>
        </w:rPr>
        <w:t>Authority: Health-General Article, §§2-104(b), </w:t>
      </w:r>
      <w:r>
        <w:rPr>
          <w:i/>
          <w:iCs/>
          <w:color w:val="000000"/>
          <w:sz w:val="16"/>
          <w:szCs w:val="16"/>
        </w:rPr>
        <w:t>15-102.8,</w:t>
      </w:r>
      <w:r>
        <w:rPr>
          <w:color w:val="000000"/>
          <w:sz w:val="16"/>
          <w:szCs w:val="16"/>
        </w:rPr>
        <w:t> 15-103, and 15-105, Annotated Code of Maryland</w:t>
      </w:r>
    </w:p>
    <w:p w14:paraId="3BB58DB7" w14:textId="77777777" w:rsidR="006C0E5F" w:rsidRDefault="006C0E5F" w:rsidP="006C0E5F">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3F0A7B80" w14:textId="77777777" w:rsidR="006C0E5F" w:rsidRDefault="006C0E5F" w:rsidP="006C0E5F">
      <w:pPr>
        <w:pStyle w:val="dn"/>
        <w:spacing w:before="40" w:beforeAutospacing="0" w:after="40" w:afterAutospacing="0"/>
        <w:jc w:val="center"/>
        <w:rPr>
          <w:color w:val="000000"/>
          <w:sz w:val="16"/>
          <w:szCs w:val="16"/>
        </w:rPr>
      </w:pPr>
      <w:r>
        <w:rPr>
          <w:color w:val="000000"/>
          <w:sz w:val="16"/>
          <w:szCs w:val="16"/>
        </w:rPr>
        <w:t>[19-258-F]</w:t>
      </w:r>
    </w:p>
    <w:p w14:paraId="1030A50F" w14:textId="77777777" w:rsidR="006C0E5F" w:rsidRDefault="006C0E5F" w:rsidP="006C0E5F">
      <w:pPr>
        <w:pStyle w:val="nr1"/>
        <w:spacing w:before="0" w:beforeAutospacing="0" w:after="0" w:afterAutospacing="0"/>
        <w:ind w:firstLine="216"/>
        <w:jc w:val="both"/>
        <w:rPr>
          <w:color w:val="000000"/>
          <w:sz w:val="18"/>
          <w:szCs w:val="18"/>
        </w:rPr>
      </w:pPr>
      <w:r>
        <w:rPr>
          <w:color w:val="000000"/>
          <w:sz w:val="18"/>
          <w:szCs w:val="18"/>
        </w:rPr>
        <w:t>On April 28, 2020, the Secretary of Health adopted amendments to Regulation </w:t>
      </w:r>
      <w:r>
        <w:rPr>
          <w:b/>
          <w:bCs/>
          <w:color w:val="000000"/>
          <w:sz w:val="18"/>
          <w:szCs w:val="18"/>
        </w:rPr>
        <w:t>.04</w:t>
      </w:r>
      <w:r>
        <w:rPr>
          <w:color w:val="000000"/>
          <w:sz w:val="18"/>
          <w:szCs w:val="18"/>
        </w:rPr>
        <w:t> under </w:t>
      </w:r>
      <w:r>
        <w:rPr>
          <w:b/>
          <w:bCs/>
          <w:color w:val="000000"/>
          <w:sz w:val="18"/>
          <w:szCs w:val="18"/>
        </w:rPr>
        <w:t>COMAR 10.09.59 Specialty Mental Health Services</w:t>
      </w:r>
      <w:r>
        <w:rPr>
          <w:color w:val="000000"/>
          <w:sz w:val="18"/>
          <w:szCs w:val="18"/>
        </w:rPr>
        <w:t>. This action, which was proposed for adoption in 46:26 Md. R. 1179 (December 20, 2019), has been adopted as proposed.</w:t>
      </w:r>
    </w:p>
    <w:p w14:paraId="3538F5D5" w14:textId="77777777" w:rsidR="006C0E5F" w:rsidRDefault="006C0E5F" w:rsidP="006C0E5F">
      <w:pPr>
        <w:pStyle w:val="nr1"/>
        <w:spacing w:before="0" w:beforeAutospacing="0" w:after="0" w:afterAutospacing="0"/>
        <w:ind w:firstLine="216"/>
        <w:jc w:val="both"/>
        <w:rPr>
          <w:color w:val="000000"/>
          <w:sz w:val="18"/>
          <w:szCs w:val="18"/>
        </w:rPr>
      </w:pPr>
      <w:r>
        <w:rPr>
          <w:b/>
          <w:bCs/>
          <w:color w:val="000000"/>
          <w:sz w:val="18"/>
          <w:szCs w:val="18"/>
        </w:rPr>
        <w:t>Effective Date: May 18, 2020.</w:t>
      </w:r>
    </w:p>
    <w:p w14:paraId="31DC7EE4" w14:textId="77A907CE" w:rsidR="006C0E5F" w:rsidRPr="006C0E5F" w:rsidRDefault="006C0E5F" w:rsidP="006C0E5F">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4C3E8B7D" w14:textId="77777777" w:rsidR="006C0E5F" w:rsidRDefault="006C0E5F" w:rsidP="00F35878">
      <w:pPr>
        <w:spacing w:after="0" w:line="240" w:lineRule="auto"/>
        <w:rPr>
          <w:rFonts w:ascii="Arial" w:hAnsi="Arial" w:cs="Arial"/>
          <w:b/>
          <w:bCs/>
          <w:color w:val="000080"/>
          <w:sz w:val="28"/>
          <w:szCs w:val="28"/>
          <w:u w:val="single"/>
        </w:rPr>
      </w:pPr>
    </w:p>
    <w:p w14:paraId="16409FD9" w14:textId="2A1A410E" w:rsidR="00F35878" w:rsidRDefault="00F35878" w:rsidP="00F35878">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48410174" w14:textId="77777777" w:rsidR="00F35878" w:rsidRDefault="00F35878" w:rsidP="00F35878">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0E18CC5" w14:textId="1F3EB126" w:rsidR="00F35878" w:rsidRDefault="00F35878" w:rsidP="00F35878">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December 20, 2019</w:t>
      </w:r>
    </w:p>
    <w:p w14:paraId="67E21BEF" w14:textId="13F22476" w:rsidR="00F35878" w:rsidRDefault="00F35878" w:rsidP="00F35878">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26 • Page 1179</w:t>
      </w:r>
    </w:p>
    <w:p w14:paraId="68568CC5" w14:textId="77777777" w:rsidR="00F35878" w:rsidRPr="00085EB6" w:rsidRDefault="00F35878" w:rsidP="00F35878">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608AF589" w14:textId="77777777" w:rsidR="00F35878" w:rsidRDefault="00F35878" w:rsidP="00F35878">
      <w:pPr>
        <w:pStyle w:val="st"/>
        <w:spacing w:before="0" w:beforeAutospacing="0" w:after="80" w:afterAutospacing="0"/>
        <w:jc w:val="center"/>
        <w:rPr>
          <w:b/>
          <w:bCs/>
          <w:color w:val="000000"/>
          <w:sz w:val="28"/>
          <w:szCs w:val="28"/>
        </w:rPr>
      </w:pPr>
      <w:r>
        <w:rPr>
          <w:b/>
          <w:bCs/>
          <w:color w:val="000000"/>
          <w:sz w:val="28"/>
          <w:szCs w:val="28"/>
        </w:rPr>
        <w:t>Subtitle 09 MEDICAL CARE PROGRAMS</w:t>
      </w:r>
    </w:p>
    <w:p w14:paraId="4DFA6EF9" w14:textId="77777777" w:rsidR="00F35878" w:rsidRDefault="00F35878" w:rsidP="00F35878">
      <w:pPr>
        <w:pStyle w:val="ch"/>
        <w:spacing w:before="0" w:beforeAutospacing="0" w:after="120" w:afterAutospacing="0"/>
        <w:ind w:left="158" w:hanging="158"/>
        <w:jc w:val="both"/>
        <w:rPr>
          <w:b/>
          <w:bCs/>
          <w:color w:val="000000"/>
          <w:sz w:val="27"/>
          <w:szCs w:val="27"/>
        </w:rPr>
      </w:pPr>
      <w:bookmarkStart w:id="1" w:name="_Toc27402885"/>
      <w:bookmarkEnd w:id="1"/>
      <w:r>
        <w:rPr>
          <w:b/>
          <w:bCs/>
          <w:color w:val="000000"/>
          <w:sz w:val="27"/>
          <w:szCs w:val="27"/>
        </w:rPr>
        <w:t>10.09.59 Specialty Mental Health Services</w:t>
      </w:r>
    </w:p>
    <w:p w14:paraId="1B801702" w14:textId="77777777" w:rsidR="00F35878" w:rsidRDefault="00F35878" w:rsidP="00F35878">
      <w:pPr>
        <w:pStyle w:val="au"/>
        <w:spacing w:before="120" w:beforeAutospacing="0" w:after="0" w:afterAutospacing="0"/>
        <w:jc w:val="center"/>
        <w:rPr>
          <w:color w:val="000000"/>
          <w:sz w:val="16"/>
          <w:szCs w:val="16"/>
        </w:rPr>
      </w:pPr>
      <w:r>
        <w:rPr>
          <w:color w:val="000000"/>
          <w:sz w:val="16"/>
          <w:szCs w:val="16"/>
        </w:rPr>
        <w:t>Authority: Health-General Article, §§2-104(b), </w:t>
      </w:r>
      <w:r>
        <w:rPr>
          <w:i/>
          <w:iCs/>
          <w:color w:val="000000"/>
          <w:sz w:val="16"/>
          <w:szCs w:val="16"/>
        </w:rPr>
        <w:t>15-102.8,</w:t>
      </w:r>
      <w:r>
        <w:rPr>
          <w:color w:val="000000"/>
          <w:sz w:val="16"/>
          <w:szCs w:val="16"/>
        </w:rPr>
        <w:t> 15-103, and 15-105, Annotated Code of Maryland</w:t>
      </w:r>
    </w:p>
    <w:p w14:paraId="1BFF6552" w14:textId="77777777" w:rsidR="00F35878" w:rsidRDefault="00F35878" w:rsidP="00F35878">
      <w:pPr>
        <w:pStyle w:val="notice"/>
        <w:spacing w:before="120" w:beforeAutospacing="0" w:after="0" w:afterAutospacing="0"/>
        <w:jc w:val="center"/>
        <w:rPr>
          <w:b/>
          <w:bCs/>
          <w:color w:val="000000"/>
          <w:sz w:val="18"/>
          <w:szCs w:val="18"/>
        </w:rPr>
      </w:pPr>
      <w:r>
        <w:rPr>
          <w:b/>
          <w:bCs/>
          <w:color w:val="000000"/>
          <w:sz w:val="18"/>
          <w:szCs w:val="18"/>
        </w:rPr>
        <w:t>Notice of Proposed Action</w:t>
      </w:r>
    </w:p>
    <w:p w14:paraId="2FDEBA1B" w14:textId="77777777" w:rsidR="00F35878" w:rsidRDefault="00F35878" w:rsidP="00F35878">
      <w:pPr>
        <w:pStyle w:val="dn"/>
        <w:spacing w:before="40" w:beforeAutospacing="0" w:after="40" w:afterAutospacing="0"/>
        <w:jc w:val="center"/>
        <w:rPr>
          <w:color w:val="000000"/>
          <w:sz w:val="16"/>
          <w:szCs w:val="16"/>
        </w:rPr>
      </w:pPr>
      <w:r>
        <w:rPr>
          <w:color w:val="000000"/>
          <w:sz w:val="16"/>
          <w:szCs w:val="16"/>
        </w:rPr>
        <w:t>[19-258-P]</w:t>
      </w:r>
    </w:p>
    <w:p w14:paraId="0E9663F2" w14:textId="77777777" w:rsidR="00F35878" w:rsidRDefault="00F35878" w:rsidP="00F35878">
      <w:pPr>
        <w:pStyle w:val="nr1"/>
        <w:spacing w:before="0" w:beforeAutospacing="0" w:after="0" w:afterAutospacing="0"/>
        <w:ind w:firstLine="216"/>
        <w:jc w:val="both"/>
        <w:rPr>
          <w:color w:val="000000"/>
          <w:sz w:val="18"/>
          <w:szCs w:val="18"/>
        </w:rPr>
      </w:pPr>
      <w:r>
        <w:rPr>
          <w:color w:val="000000"/>
          <w:sz w:val="18"/>
          <w:szCs w:val="18"/>
        </w:rPr>
        <w:t>The Secretary of Health proposes to amend Regulation </w:t>
      </w:r>
      <w:r>
        <w:rPr>
          <w:b/>
          <w:bCs/>
          <w:color w:val="000000"/>
          <w:sz w:val="18"/>
          <w:szCs w:val="18"/>
        </w:rPr>
        <w:t>.04</w:t>
      </w:r>
      <w:r>
        <w:rPr>
          <w:color w:val="000000"/>
          <w:sz w:val="18"/>
          <w:szCs w:val="18"/>
        </w:rPr>
        <w:t> under </w:t>
      </w:r>
      <w:r>
        <w:rPr>
          <w:b/>
          <w:bCs/>
          <w:color w:val="000000"/>
          <w:sz w:val="18"/>
          <w:szCs w:val="18"/>
        </w:rPr>
        <w:t>COMAR 10.09.59 Specialty Mental Health Services</w:t>
      </w:r>
      <w:r>
        <w:rPr>
          <w:color w:val="000000"/>
          <w:sz w:val="18"/>
          <w:szCs w:val="18"/>
        </w:rPr>
        <w:t>.</w:t>
      </w:r>
    </w:p>
    <w:p w14:paraId="3A84EEFD" w14:textId="77777777" w:rsidR="00F35878" w:rsidRDefault="00F35878" w:rsidP="00F35878">
      <w:pPr>
        <w:pStyle w:val="notice"/>
        <w:spacing w:before="120" w:beforeAutospacing="0" w:after="0" w:afterAutospacing="0"/>
        <w:jc w:val="center"/>
        <w:rPr>
          <w:b/>
          <w:bCs/>
          <w:color w:val="000000"/>
          <w:sz w:val="18"/>
          <w:szCs w:val="18"/>
        </w:rPr>
      </w:pPr>
      <w:r>
        <w:rPr>
          <w:b/>
          <w:bCs/>
          <w:color w:val="000000"/>
          <w:sz w:val="18"/>
          <w:szCs w:val="18"/>
        </w:rPr>
        <w:t>Statement of Purpose</w:t>
      </w:r>
    </w:p>
    <w:p w14:paraId="18D142F8" w14:textId="77777777" w:rsidR="00F35878" w:rsidRDefault="00F35878" w:rsidP="00F35878">
      <w:pPr>
        <w:pStyle w:val="nr1"/>
        <w:spacing w:before="0" w:beforeAutospacing="0" w:after="0" w:afterAutospacing="0"/>
        <w:ind w:firstLine="216"/>
        <w:jc w:val="both"/>
        <w:rPr>
          <w:color w:val="000000"/>
          <w:sz w:val="18"/>
          <w:szCs w:val="18"/>
        </w:rPr>
      </w:pPr>
      <w:r>
        <w:rPr>
          <w:color w:val="000000"/>
          <w:sz w:val="18"/>
          <w:szCs w:val="18"/>
        </w:rPr>
        <w:t>The purpose of this action is to bring regulations into compliance with recent legislation. In order to comply with H.B .570 of 2019, the Department is removing the on-site requirement for outpatient mental health center (OMHC) medical directors. In accordance with S.B. 524 of 2019, the Department is providing that any health care service provided via telehealth by psychiatric nurse practitioners serving in an assertive community treatment (ACT) or mobile treatment program is equivalent to the same service when provided through an in-person consultation and extending the sunset date through which ACT or mobile treatment services may be delivered via telehealth to September 30, 2021.</w:t>
      </w:r>
    </w:p>
    <w:p w14:paraId="2F02DC84" w14:textId="77777777" w:rsidR="00F35878" w:rsidRDefault="00F35878" w:rsidP="00F35878">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14:paraId="1BD2852E" w14:textId="77777777" w:rsidR="00F35878" w:rsidRDefault="00F35878" w:rsidP="00F35878">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14:paraId="764BE54A" w14:textId="77777777" w:rsidR="00F35878" w:rsidRDefault="00F35878" w:rsidP="00F35878">
      <w:pPr>
        <w:pStyle w:val="notice"/>
        <w:spacing w:before="120" w:beforeAutospacing="0" w:after="0" w:afterAutospacing="0"/>
        <w:jc w:val="center"/>
        <w:rPr>
          <w:b/>
          <w:bCs/>
          <w:color w:val="000000"/>
          <w:sz w:val="18"/>
          <w:szCs w:val="18"/>
        </w:rPr>
      </w:pPr>
      <w:r>
        <w:rPr>
          <w:b/>
          <w:bCs/>
          <w:color w:val="000000"/>
          <w:sz w:val="18"/>
          <w:szCs w:val="18"/>
        </w:rPr>
        <w:t>Estimate of Economic Impact</w:t>
      </w:r>
    </w:p>
    <w:p w14:paraId="58A82ED5" w14:textId="77777777" w:rsidR="00F35878" w:rsidRDefault="00F35878" w:rsidP="00F35878">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14:paraId="47199166" w14:textId="77777777" w:rsidR="00F35878" w:rsidRDefault="00F35878" w:rsidP="00F35878">
      <w:pPr>
        <w:pStyle w:val="notice"/>
        <w:spacing w:before="120" w:beforeAutospacing="0" w:after="0" w:afterAutospacing="0"/>
        <w:jc w:val="center"/>
        <w:rPr>
          <w:b/>
          <w:bCs/>
          <w:color w:val="000000"/>
          <w:sz w:val="18"/>
          <w:szCs w:val="18"/>
        </w:rPr>
      </w:pPr>
      <w:r>
        <w:rPr>
          <w:b/>
          <w:bCs/>
          <w:color w:val="000000"/>
          <w:sz w:val="18"/>
          <w:szCs w:val="18"/>
        </w:rPr>
        <w:lastRenderedPageBreak/>
        <w:t>Economic Impact on Small Businesses</w:t>
      </w:r>
    </w:p>
    <w:p w14:paraId="3AEBBEBC" w14:textId="77777777" w:rsidR="00F35878" w:rsidRDefault="00F35878" w:rsidP="00F35878">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14:paraId="0101137C" w14:textId="77777777" w:rsidR="00F35878" w:rsidRDefault="00F35878" w:rsidP="00F35878">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14:paraId="21551FB7" w14:textId="77777777" w:rsidR="00F35878" w:rsidRDefault="00F35878" w:rsidP="00F35878">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14:paraId="59AE74A4" w14:textId="77777777" w:rsidR="00F35878" w:rsidRDefault="00F35878" w:rsidP="00F35878">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14:paraId="14BD8FA9" w14:textId="77777777" w:rsidR="00F35878" w:rsidRDefault="00F35878" w:rsidP="00F35878">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January 21, 2020. A public hearing has not been scheduled.</w:t>
      </w:r>
    </w:p>
    <w:p w14:paraId="473CFA8B" w14:textId="77777777" w:rsidR="00F35878" w:rsidRDefault="00F35878" w:rsidP="00F35878">
      <w:pPr>
        <w:pStyle w:val="rt"/>
        <w:spacing w:before="140" w:beforeAutospacing="0" w:after="0" w:afterAutospacing="0"/>
        <w:ind w:left="533" w:hanging="533"/>
        <w:jc w:val="both"/>
        <w:rPr>
          <w:b/>
          <w:bCs/>
          <w:color w:val="000000"/>
          <w:sz w:val="18"/>
          <w:szCs w:val="18"/>
        </w:rPr>
      </w:pPr>
      <w:r>
        <w:rPr>
          <w:b/>
          <w:bCs/>
          <w:color w:val="000000"/>
          <w:sz w:val="18"/>
          <w:szCs w:val="18"/>
        </w:rPr>
        <w:t>.04 Provider Requirements for Participation.</w:t>
      </w:r>
    </w:p>
    <w:p w14:paraId="09649086" w14:textId="77777777" w:rsidR="00F35878" w:rsidRDefault="00F35878" w:rsidP="00F35878">
      <w:pPr>
        <w:pStyle w:val="p1"/>
        <w:spacing w:before="0" w:beforeAutospacing="0" w:after="0" w:afterAutospacing="0"/>
        <w:ind w:firstLine="216"/>
        <w:jc w:val="both"/>
        <w:rPr>
          <w:color w:val="000000"/>
          <w:sz w:val="18"/>
          <w:szCs w:val="18"/>
        </w:rPr>
      </w:pPr>
      <w:r>
        <w:rPr>
          <w:color w:val="000000"/>
          <w:sz w:val="18"/>
          <w:szCs w:val="18"/>
        </w:rPr>
        <w:t>A. (text unchanged)</w:t>
      </w:r>
    </w:p>
    <w:p w14:paraId="720918FA" w14:textId="77777777" w:rsidR="00F35878" w:rsidRDefault="00F35878" w:rsidP="00F35878">
      <w:pPr>
        <w:pStyle w:val="p1"/>
        <w:spacing w:before="0" w:beforeAutospacing="0" w:after="0" w:afterAutospacing="0"/>
        <w:ind w:firstLine="216"/>
        <w:jc w:val="both"/>
        <w:rPr>
          <w:color w:val="000000"/>
          <w:sz w:val="18"/>
          <w:szCs w:val="18"/>
        </w:rPr>
      </w:pPr>
      <w:r>
        <w:rPr>
          <w:color w:val="000000"/>
          <w:sz w:val="18"/>
          <w:szCs w:val="18"/>
        </w:rPr>
        <w:t>B. Community Mental Health Program Providers. To participate in the Program as a community-based mental health program provider, the provider shall be approved under COMAR 10.63.01, 10.63.02, and 10.63.06 and possess licensure by the Behavioral Health Administration as:</w:t>
      </w:r>
    </w:p>
    <w:p w14:paraId="621026C7" w14:textId="77777777" w:rsidR="00F35878" w:rsidRDefault="00F35878" w:rsidP="00F35878">
      <w:pPr>
        <w:pStyle w:val="p2"/>
        <w:spacing w:before="0" w:beforeAutospacing="0" w:after="0" w:afterAutospacing="0"/>
        <w:ind w:firstLine="432"/>
        <w:jc w:val="both"/>
        <w:rPr>
          <w:color w:val="000000"/>
          <w:sz w:val="18"/>
          <w:szCs w:val="18"/>
        </w:rPr>
      </w:pPr>
      <w:r>
        <w:rPr>
          <w:color w:val="000000"/>
          <w:sz w:val="18"/>
          <w:szCs w:val="18"/>
        </w:rPr>
        <w:t>(1)—(2) (text unchanged)</w:t>
      </w:r>
    </w:p>
    <w:p w14:paraId="20AC9928" w14:textId="77777777" w:rsidR="00F35878" w:rsidRDefault="00F35878" w:rsidP="00F35878">
      <w:pPr>
        <w:pStyle w:val="p2"/>
        <w:spacing w:before="0" w:beforeAutospacing="0" w:after="0" w:afterAutospacing="0"/>
        <w:ind w:firstLine="432"/>
        <w:jc w:val="both"/>
        <w:rPr>
          <w:color w:val="000000"/>
          <w:sz w:val="18"/>
          <w:szCs w:val="18"/>
        </w:rPr>
      </w:pPr>
      <w:r>
        <w:rPr>
          <w:color w:val="000000"/>
          <w:sz w:val="18"/>
          <w:szCs w:val="18"/>
        </w:rPr>
        <w:t>(3) A mobile treatment program</w:t>
      </w:r>
      <w:r>
        <w:rPr>
          <w:i/>
          <w:iCs/>
          <w:color w:val="000000"/>
          <w:sz w:val="18"/>
          <w:szCs w:val="18"/>
        </w:rPr>
        <w:t>, which </w:t>
      </w:r>
      <w:r>
        <w:rPr>
          <w:color w:val="000000"/>
          <w:sz w:val="18"/>
          <w:szCs w:val="18"/>
        </w:rPr>
        <w:t>shall:</w:t>
      </w:r>
    </w:p>
    <w:p w14:paraId="187C467C" w14:textId="77777777" w:rsidR="00F35878" w:rsidRDefault="00F35878" w:rsidP="00F35878">
      <w:pPr>
        <w:pStyle w:val="p3"/>
        <w:spacing w:before="0" w:beforeAutospacing="0" w:after="0" w:afterAutospacing="0"/>
        <w:ind w:firstLine="648"/>
        <w:jc w:val="both"/>
        <w:rPr>
          <w:color w:val="000000"/>
          <w:sz w:val="18"/>
          <w:szCs w:val="18"/>
        </w:rPr>
      </w:pPr>
      <w:r>
        <w:rPr>
          <w:color w:val="000000"/>
          <w:sz w:val="18"/>
          <w:szCs w:val="18"/>
        </w:rPr>
        <w:t>(a)—(c) (text unchanged)</w:t>
      </w:r>
    </w:p>
    <w:p w14:paraId="72A8CA4D" w14:textId="77777777" w:rsidR="00F35878" w:rsidRDefault="00F35878" w:rsidP="00F35878">
      <w:pPr>
        <w:pStyle w:val="p2"/>
        <w:spacing w:before="0" w:beforeAutospacing="0" w:after="0" w:afterAutospacing="0"/>
        <w:ind w:firstLine="432"/>
        <w:jc w:val="both"/>
        <w:rPr>
          <w:color w:val="000000"/>
          <w:sz w:val="18"/>
          <w:szCs w:val="18"/>
        </w:rPr>
      </w:pPr>
      <w:r>
        <w:rPr>
          <w:color w:val="000000"/>
          <w:sz w:val="18"/>
          <w:szCs w:val="18"/>
        </w:rPr>
        <w:t>(4) For dates of service between October 1, 2018 and September 30, </w:t>
      </w:r>
      <w:r>
        <w:rPr>
          <w:b/>
          <w:bCs/>
          <w:color w:val="000000"/>
          <w:sz w:val="18"/>
          <w:szCs w:val="18"/>
        </w:rPr>
        <w:t>[</w:t>
      </w:r>
      <w:r>
        <w:rPr>
          <w:color w:val="000000"/>
          <w:sz w:val="18"/>
          <w:szCs w:val="18"/>
        </w:rPr>
        <w:t>2020</w:t>
      </w:r>
      <w:r>
        <w:rPr>
          <w:b/>
          <w:bCs/>
          <w:color w:val="000000"/>
          <w:sz w:val="18"/>
          <w:szCs w:val="18"/>
        </w:rPr>
        <w:t>] </w:t>
      </w:r>
      <w:r>
        <w:rPr>
          <w:i/>
          <w:iCs/>
          <w:color w:val="000000"/>
          <w:sz w:val="18"/>
          <w:szCs w:val="18"/>
        </w:rPr>
        <w:t>2021</w:t>
      </w:r>
      <w:r>
        <w:rPr>
          <w:color w:val="000000"/>
          <w:sz w:val="18"/>
          <w:szCs w:val="18"/>
        </w:rPr>
        <w:t>, a health care service provided through telehealth is equivalent to the same health care service provided through an in-person visit if the service provided through telemedicine is provided by a fully integrated psychiatrist </w:t>
      </w:r>
      <w:r>
        <w:rPr>
          <w:i/>
          <w:iCs/>
          <w:color w:val="000000"/>
          <w:sz w:val="18"/>
          <w:szCs w:val="18"/>
        </w:rPr>
        <w:t>or psychiatric nurse practitioner (CRNP-PMH)</w:t>
      </w:r>
      <w:r>
        <w:rPr>
          <w:color w:val="000000"/>
          <w:sz w:val="18"/>
          <w:szCs w:val="18"/>
        </w:rPr>
        <w:t> attached to an ACT or mobile treatment program.</w:t>
      </w:r>
    </w:p>
    <w:p w14:paraId="5065E235" w14:textId="77777777" w:rsidR="00F35878" w:rsidRDefault="00F35878" w:rsidP="00F35878">
      <w:pPr>
        <w:pStyle w:val="p2"/>
        <w:spacing w:before="0" w:beforeAutospacing="0" w:after="0" w:afterAutospacing="0"/>
        <w:ind w:firstLine="432"/>
        <w:jc w:val="both"/>
        <w:rPr>
          <w:color w:val="000000"/>
          <w:sz w:val="18"/>
          <w:szCs w:val="18"/>
        </w:rPr>
      </w:pPr>
      <w:r>
        <w:rPr>
          <w:color w:val="000000"/>
          <w:sz w:val="18"/>
          <w:szCs w:val="18"/>
        </w:rPr>
        <w:t>(5) An outpatient mental health clinic in compliance with:</w:t>
      </w:r>
    </w:p>
    <w:p w14:paraId="6FA3FD5E" w14:textId="77777777" w:rsidR="00F35878" w:rsidRDefault="00F35878" w:rsidP="00F35878">
      <w:pPr>
        <w:pStyle w:val="p3"/>
        <w:spacing w:before="0" w:beforeAutospacing="0" w:after="0" w:afterAutospacing="0"/>
        <w:ind w:firstLine="648"/>
        <w:jc w:val="both"/>
        <w:rPr>
          <w:color w:val="000000"/>
          <w:sz w:val="18"/>
          <w:szCs w:val="18"/>
        </w:rPr>
      </w:pPr>
      <w:r>
        <w:rPr>
          <w:color w:val="000000"/>
          <w:sz w:val="18"/>
          <w:szCs w:val="18"/>
        </w:rPr>
        <w:t>(a) (text unchanged)</w:t>
      </w:r>
    </w:p>
    <w:p w14:paraId="013BF17E" w14:textId="77777777" w:rsidR="00F35878" w:rsidRDefault="00F35878" w:rsidP="00F35878">
      <w:pPr>
        <w:pStyle w:val="p3"/>
        <w:spacing w:before="0" w:beforeAutospacing="0" w:after="0" w:afterAutospacing="0"/>
        <w:ind w:firstLine="648"/>
        <w:jc w:val="both"/>
        <w:rPr>
          <w:color w:val="000000"/>
          <w:sz w:val="18"/>
          <w:szCs w:val="18"/>
        </w:rPr>
      </w:pPr>
      <w:r>
        <w:rPr>
          <w:color w:val="000000"/>
          <w:sz w:val="18"/>
          <w:szCs w:val="18"/>
        </w:rPr>
        <w:t>(b) Staffing requirements as described in COMAR 10.63.03.05 and including:</w:t>
      </w:r>
    </w:p>
    <w:p w14:paraId="73AC2971" w14:textId="77777777" w:rsidR="00F35878" w:rsidRDefault="00F35878" w:rsidP="00F35878">
      <w:pPr>
        <w:pStyle w:val="p4"/>
        <w:spacing w:before="0" w:beforeAutospacing="0" w:after="0" w:afterAutospacing="0"/>
        <w:ind w:firstLine="864"/>
        <w:jc w:val="both"/>
        <w:rPr>
          <w:color w:val="000000"/>
          <w:sz w:val="18"/>
          <w:szCs w:val="18"/>
        </w:rPr>
      </w:pPr>
      <w:r>
        <w:rPr>
          <w:color w:val="000000"/>
          <w:sz w:val="18"/>
          <w:szCs w:val="18"/>
        </w:rPr>
        <w:t>(i) A program director who is a licensed mental health professional or has a master’s degree in a related field and is employed by the OMHC and is on-site at the </w:t>
      </w:r>
      <w:r>
        <w:rPr>
          <w:b/>
          <w:bCs/>
          <w:color w:val="000000"/>
          <w:sz w:val="18"/>
          <w:szCs w:val="18"/>
        </w:rPr>
        <w:t>[</w:t>
      </w:r>
      <w:r>
        <w:rPr>
          <w:color w:val="000000"/>
          <w:sz w:val="18"/>
          <w:szCs w:val="18"/>
        </w:rPr>
        <w:t>agency as a whole</w:t>
      </w:r>
      <w:r>
        <w:rPr>
          <w:b/>
          <w:bCs/>
          <w:color w:val="000000"/>
          <w:sz w:val="18"/>
          <w:szCs w:val="18"/>
        </w:rPr>
        <w:t>]</w:t>
      </w:r>
      <w:r>
        <w:rPr>
          <w:color w:val="000000"/>
          <w:sz w:val="18"/>
          <w:szCs w:val="18"/>
        </w:rPr>
        <w:t> </w:t>
      </w:r>
      <w:r>
        <w:rPr>
          <w:i/>
          <w:iCs/>
          <w:color w:val="000000"/>
          <w:sz w:val="18"/>
          <w:szCs w:val="18"/>
        </w:rPr>
        <w:t>organization</w:t>
      </w:r>
      <w:r>
        <w:rPr>
          <w:color w:val="000000"/>
          <w:sz w:val="18"/>
          <w:szCs w:val="18"/>
        </w:rPr>
        <w:t> for at least 20 hours per week;</w:t>
      </w:r>
    </w:p>
    <w:p w14:paraId="2EBEB682" w14:textId="77777777" w:rsidR="00F35878" w:rsidRDefault="00F35878" w:rsidP="00F35878">
      <w:pPr>
        <w:pStyle w:val="p4"/>
        <w:spacing w:before="0" w:beforeAutospacing="0" w:after="0" w:afterAutospacing="0"/>
        <w:ind w:firstLine="864"/>
        <w:jc w:val="both"/>
        <w:rPr>
          <w:color w:val="000000"/>
          <w:sz w:val="18"/>
          <w:szCs w:val="18"/>
        </w:rPr>
      </w:pPr>
      <w:r>
        <w:rPr>
          <w:color w:val="000000"/>
          <w:sz w:val="18"/>
          <w:szCs w:val="18"/>
        </w:rPr>
        <w:t>(ii) A medical director as described in COMAR 10.63.03.05 and is </w:t>
      </w:r>
      <w:r>
        <w:rPr>
          <w:b/>
          <w:bCs/>
          <w:color w:val="000000"/>
          <w:sz w:val="18"/>
          <w:szCs w:val="18"/>
        </w:rPr>
        <w:t>[</w:t>
      </w:r>
      <w:r>
        <w:rPr>
          <w:color w:val="000000"/>
          <w:sz w:val="18"/>
          <w:szCs w:val="18"/>
        </w:rPr>
        <w:t>on-site at</w:t>
      </w:r>
      <w:r>
        <w:rPr>
          <w:b/>
          <w:bCs/>
          <w:color w:val="000000"/>
          <w:sz w:val="18"/>
          <w:szCs w:val="18"/>
        </w:rPr>
        <w:t>]</w:t>
      </w:r>
      <w:r>
        <w:rPr>
          <w:color w:val="000000"/>
          <w:sz w:val="18"/>
          <w:szCs w:val="18"/>
        </w:rPr>
        <w:t> </w:t>
      </w:r>
      <w:r>
        <w:rPr>
          <w:i/>
          <w:iCs/>
          <w:color w:val="000000"/>
          <w:sz w:val="18"/>
          <w:szCs w:val="18"/>
        </w:rPr>
        <w:t>serving</w:t>
      </w:r>
      <w:r>
        <w:rPr>
          <w:color w:val="000000"/>
          <w:sz w:val="18"/>
          <w:szCs w:val="18"/>
        </w:rPr>
        <w:t> the </w:t>
      </w:r>
      <w:r>
        <w:rPr>
          <w:b/>
          <w:bCs/>
          <w:color w:val="000000"/>
          <w:sz w:val="18"/>
          <w:szCs w:val="18"/>
        </w:rPr>
        <w:t>[</w:t>
      </w:r>
      <w:r>
        <w:rPr>
          <w:color w:val="000000"/>
          <w:sz w:val="18"/>
          <w:szCs w:val="18"/>
        </w:rPr>
        <w:t>agency as a whole</w:t>
      </w:r>
      <w:r>
        <w:rPr>
          <w:b/>
          <w:bCs/>
          <w:color w:val="000000"/>
          <w:sz w:val="18"/>
          <w:szCs w:val="18"/>
        </w:rPr>
        <w:t>]</w:t>
      </w:r>
      <w:r>
        <w:rPr>
          <w:color w:val="000000"/>
          <w:sz w:val="18"/>
          <w:szCs w:val="18"/>
        </w:rPr>
        <w:t> </w:t>
      </w:r>
      <w:r>
        <w:rPr>
          <w:i/>
          <w:iCs/>
          <w:color w:val="000000"/>
          <w:sz w:val="18"/>
          <w:szCs w:val="18"/>
        </w:rPr>
        <w:t>organization</w:t>
      </w:r>
      <w:r>
        <w:rPr>
          <w:color w:val="000000"/>
          <w:sz w:val="18"/>
          <w:szCs w:val="18"/>
        </w:rPr>
        <w:t> for at least 20 hours per week;</w:t>
      </w:r>
    </w:p>
    <w:p w14:paraId="656C722A" w14:textId="77777777" w:rsidR="00F35878" w:rsidRDefault="00F35878" w:rsidP="00F35878">
      <w:pPr>
        <w:pStyle w:val="p4"/>
        <w:spacing w:before="0" w:beforeAutospacing="0" w:after="0" w:afterAutospacing="0"/>
        <w:ind w:firstLine="864"/>
        <w:jc w:val="both"/>
        <w:rPr>
          <w:color w:val="000000"/>
          <w:sz w:val="18"/>
          <w:szCs w:val="18"/>
        </w:rPr>
      </w:pPr>
      <w:r>
        <w:rPr>
          <w:color w:val="000000"/>
          <w:sz w:val="18"/>
          <w:szCs w:val="18"/>
        </w:rPr>
        <w:t>(iii) A multidisciplinary licensed mental health professional staff as described in COMAR 10.63.03.05, including representatives of two different mental health professions, </w:t>
      </w:r>
      <w:r>
        <w:rPr>
          <w:b/>
          <w:bCs/>
          <w:color w:val="000000"/>
          <w:sz w:val="18"/>
          <w:szCs w:val="18"/>
        </w:rPr>
        <w:t>[</w:t>
      </w:r>
      <w:r>
        <w:rPr>
          <w:color w:val="000000"/>
          <w:sz w:val="18"/>
          <w:szCs w:val="18"/>
        </w:rPr>
        <w:t>both</w:t>
      </w:r>
      <w:r>
        <w:rPr>
          <w:b/>
          <w:bCs/>
          <w:color w:val="000000"/>
          <w:sz w:val="18"/>
          <w:szCs w:val="18"/>
        </w:rPr>
        <w:t>]</w:t>
      </w:r>
      <w:r>
        <w:rPr>
          <w:color w:val="000000"/>
          <w:sz w:val="18"/>
          <w:szCs w:val="18"/>
        </w:rPr>
        <w:t> </w:t>
      </w:r>
      <w:r>
        <w:rPr>
          <w:i/>
          <w:iCs/>
          <w:color w:val="000000"/>
          <w:sz w:val="18"/>
          <w:szCs w:val="18"/>
        </w:rPr>
        <w:t>each </w:t>
      </w:r>
      <w:r>
        <w:rPr>
          <w:color w:val="000000"/>
          <w:sz w:val="18"/>
          <w:szCs w:val="18"/>
        </w:rPr>
        <w:t>of whom shall be on-site 50 percent of the OMHC’s regularly scheduled hours;</w:t>
      </w:r>
    </w:p>
    <w:p w14:paraId="0C64A667" w14:textId="77777777" w:rsidR="00F35878" w:rsidRDefault="00F35878" w:rsidP="00F35878">
      <w:pPr>
        <w:pStyle w:val="p4"/>
        <w:spacing w:before="0" w:beforeAutospacing="0" w:after="0" w:afterAutospacing="0"/>
        <w:ind w:firstLine="864"/>
        <w:jc w:val="both"/>
        <w:rPr>
          <w:color w:val="000000"/>
          <w:sz w:val="18"/>
          <w:szCs w:val="18"/>
        </w:rPr>
      </w:pPr>
      <w:r>
        <w:rPr>
          <w:color w:val="000000"/>
          <w:sz w:val="18"/>
          <w:szCs w:val="18"/>
        </w:rPr>
        <w:t>(iv) (text unchanged)</w:t>
      </w:r>
    </w:p>
    <w:p w14:paraId="0C507B89" w14:textId="77777777" w:rsidR="00F35878" w:rsidRDefault="00F35878" w:rsidP="00F35878">
      <w:pPr>
        <w:pStyle w:val="p1"/>
        <w:spacing w:before="0" w:beforeAutospacing="0" w:after="0" w:afterAutospacing="0"/>
        <w:ind w:firstLine="216"/>
        <w:jc w:val="both"/>
        <w:rPr>
          <w:color w:val="000000"/>
          <w:sz w:val="18"/>
          <w:szCs w:val="18"/>
        </w:rPr>
      </w:pPr>
      <w:r>
        <w:rPr>
          <w:color w:val="000000"/>
          <w:sz w:val="18"/>
          <w:szCs w:val="18"/>
        </w:rPr>
        <w:t>C.—D. (text unchanged)</w:t>
      </w:r>
    </w:p>
    <w:p w14:paraId="06A00081" w14:textId="77777777" w:rsidR="00F35878" w:rsidRDefault="00F35878" w:rsidP="00F35878">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14:paraId="47999289" w14:textId="77777777" w:rsidR="00591063" w:rsidRDefault="00591063"/>
    <w:sectPr w:rsidR="00591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78"/>
    <w:rsid w:val="00442C62"/>
    <w:rsid w:val="00591063"/>
    <w:rsid w:val="006C0E5F"/>
    <w:rsid w:val="00F3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8A8F"/>
  <w15:chartTrackingRefBased/>
  <w15:docId w15:val="{E7A80F64-A764-4474-8840-59047339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78"/>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F35878"/>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F3587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169695">
      <w:bodyDiv w:val="1"/>
      <w:marLeft w:val="0"/>
      <w:marRight w:val="0"/>
      <w:marTop w:val="0"/>
      <w:marBottom w:val="0"/>
      <w:divBdr>
        <w:top w:val="none" w:sz="0" w:space="0" w:color="auto"/>
        <w:left w:val="none" w:sz="0" w:space="0" w:color="auto"/>
        <w:bottom w:val="none" w:sz="0" w:space="0" w:color="auto"/>
        <w:right w:val="none" w:sz="0" w:space="0" w:color="auto"/>
      </w:divBdr>
    </w:div>
    <w:div w:id="23016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6282172-3424-4EEB-BFDC-DA7503D44BBC}"/>
</file>

<file path=customXml/itemProps2.xml><?xml version="1.0" encoding="utf-8"?>
<ds:datastoreItem xmlns:ds="http://schemas.openxmlformats.org/officeDocument/2006/customXml" ds:itemID="{2175DBA0-087F-418E-A32E-3219099EC1A9}"/>
</file>

<file path=customXml/itemProps3.xml><?xml version="1.0" encoding="utf-8"?>
<ds:datastoreItem xmlns:ds="http://schemas.openxmlformats.org/officeDocument/2006/customXml" ds:itemID="{57AF977F-60A7-487C-A787-5E8BA839A793}"/>
</file>

<file path=customXml/itemProps4.xml><?xml version="1.0" encoding="utf-8"?>
<ds:datastoreItem xmlns:ds="http://schemas.openxmlformats.org/officeDocument/2006/customXml" ds:itemID="{42EABA2F-7C9F-408F-BEEE-B00295589E36}"/>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3711</Characters>
  <Application>Microsoft Office Word</Application>
  <DocSecurity>0</DocSecurity>
  <Lines>30</Lines>
  <Paragraphs>8</Paragraphs>
  <ScaleCrop>false</ScaleCrop>
  <Company>Maryland Department of Health</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joGreen@health.maryland.gov</cp:lastModifiedBy>
  <cp:revision>3</cp:revision>
  <dcterms:created xsi:type="dcterms:W3CDTF">2020-05-09T12:26:00Z</dcterms:created>
  <dcterms:modified xsi:type="dcterms:W3CDTF">2020-05-09T12:57:00Z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7a0f6ab9-53e9-41b1-b594-6d73ca2f3b7e</vt:lpwstr>
  </property>
  <property fmtid="{D5CDD505-2E9C-101B-9397-08002B2CF9AE}" pid="3" name="ContentTypeId">
    <vt:lpwstr>0x01010043EC7C3B402FDA41942B42A45FE06875</vt:lpwstr>
  </property>
</Properties>
</file>