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A659F" w14:textId="77777777" w:rsidR="005727BE" w:rsidRDefault="005727BE" w:rsidP="005727BE">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02B9353F" w14:textId="77777777" w:rsidR="005727BE" w:rsidRDefault="005727BE" w:rsidP="005727BE">
      <w:pPr>
        <w:spacing w:after="0" w:line="240" w:lineRule="auto"/>
        <w:rPr>
          <w:rFonts w:ascii="Arial" w:hAnsi="Arial" w:cs="Arial"/>
          <w:b/>
          <w:bCs/>
          <w:color w:val="000080"/>
          <w:sz w:val="28"/>
          <w:szCs w:val="28"/>
          <w:u w:val="single"/>
        </w:rPr>
      </w:pPr>
    </w:p>
    <w:p w14:paraId="163C5302" w14:textId="15402463" w:rsidR="005727BE" w:rsidRDefault="005727BE" w:rsidP="005727BE">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w:t>
      </w:r>
      <w:r w:rsidR="00BF2E0A">
        <w:rPr>
          <w:rFonts w:ascii="Arial" w:hAnsi="Arial" w:cs="Arial"/>
          <w:b/>
          <w:bCs/>
          <w:color w:val="000080"/>
          <w:sz w:val="28"/>
          <w:szCs w:val="28"/>
          <w:u w:val="single"/>
        </w:rPr>
        <w:t xml:space="preserve"> AAP</w:t>
      </w:r>
    </w:p>
    <w:p w14:paraId="23493225" w14:textId="77777777" w:rsidR="005727BE" w:rsidRDefault="005727BE" w:rsidP="005727BE">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4A158BAF" w14:textId="77777777" w:rsidR="005727BE" w:rsidRDefault="005727BE" w:rsidP="005727BE">
      <w:pPr>
        <w:spacing w:after="0" w:line="240" w:lineRule="auto"/>
        <w:rPr>
          <w:rFonts w:ascii="Arial" w:hAnsi="Arial" w:cs="Arial"/>
          <w:b/>
          <w:bCs/>
          <w:color w:val="000080"/>
          <w:sz w:val="28"/>
          <w:szCs w:val="28"/>
        </w:rPr>
      </w:pPr>
      <w:r>
        <w:rPr>
          <w:rFonts w:ascii="Arial" w:hAnsi="Arial" w:cs="Arial"/>
          <w:b/>
          <w:bCs/>
          <w:color w:val="000080"/>
          <w:sz w:val="28"/>
          <w:szCs w:val="28"/>
        </w:rPr>
        <w:t>Issue Date:  May 8, 2020</w:t>
      </w:r>
    </w:p>
    <w:p w14:paraId="379C9509" w14:textId="2B03FB0D" w:rsidR="005727BE" w:rsidRDefault="005727BE" w:rsidP="005727BE">
      <w:pPr>
        <w:spacing w:after="0" w:line="240" w:lineRule="auto"/>
        <w:rPr>
          <w:rFonts w:ascii="Arial" w:hAnsi="Arial" w:cs="Arial"/>
          <w:b/>
          <w:bCs/>
          <w:color w:val="000080"/>
          <w:sz w:val="28"/>
          <w:szCs w:val="28"/>
        </w:rPr>
      </w:pPr>
      <w:r>
        <w:rPr>
          <w:rFonts w:ascii="Arial" w:hAnsi="Arial" w:cs="Arial"/>
          <w:b/>
          <w:bCs/>
          <w:color w:val="000080"/>
          <w:sz w:val="28"/>
          <w:szCs w:val="28"/>
        </w:rPr>
        <w:t>Volume 47 • Issue 10 • Page 516</w:t>
      </w:r>
    </w:p>
    <w:p w14:paraId="0D0E59A8" w14:textId="77777777" w:rsidR="005727BE" w:rsidRDefault="005727BE" w:rsidP="005727BE">
      <w:pPr>
        <w:pStyle w:val="ti"/>
        <w:spacing w:before="0" w:beforeAutospacing="0" w:after="120" w:afterAutospacing="0"/>
        <w:jc w:val="center"/>
        <w:rPr>
          <w:b/>
          <w:bCs/>
          <w:color w:val="000000"/>
          <w:sz w:val="36"/>
          <w:szCs w:val="36"/>
        </w:rPr>
      </w:pPr>
      <w:r>
        <w:rPr>
          <w:b/>
          <w:bCs/>
          <w:color w:val="000000"/>
          <w:sz w:val="36"/>
          <w:szCs w:val="36"/>
        </w:rPr>
        <w:t>Title 10</w:t>
      </w:r>
      <w:r>
        <w:rPr>
          <w:b/>
          <w:bCs/>
          <w:color w:val="000000"/>
          <w:sz w:val="36"/>
          <w:szCs w:val="36"/>
        </w:rPr>
        <w:br/>
        <w:t>MARYLAND DEPARTMENT OF HEALTH</w:t>
      </w:r>
    </w:p>
    <w:p w14:paraId="388A6D5E" w14:textId="77777777" w:rsidR="005727BE" w:rsidRDefault="005727BE" w:rsidP="005727BE">
      <w:pPr>
        <w:pStyle w:val="st"/>
        <w:spacing w:before="0" w:beforeAutospacing="0" w:after="80" w:afterAutospacing="0"/>
        <w:jc w:val="center"/>
        <w:rPr>
          <w:b/>
          <w:bCs/>
          <w:color w:val="000000"/>
          <w:sz w:val="28"/>
          <w:szCs w:val="28"/>
        </w:rPr>
      </w:pPr>
      <w:r>
        <w:rPr>
          <w:b/>
          <w:bCs/>
          <w:color w:val="000000"/>
          <w:sz w:val="28"/>
          <w:szCs w:val="28"/>
        </w:rPr>
        <w:t>Subtitle 06 DISEASES</w:t>
      </w:r>
    </w:p>
    <w:p w14:paraId="319291E8" w14:textId="77777777" w:rsidR="005727BE" w:rsidRDefault="005727BE" w:rsidP="005727BE">
      <w:pPr>
        <w:pStyle w:val="ch"/>
        <w:spacing w:before="0" w:beforeAutospacing="0" w:after="120" w:afterAutospacing="0"/>
        <w:ind w:left="158" w:hanging="158"/>
        <w:jc w:val="both"/>
        <w:rPr>
          <w:b/>
          <w:bCs/>
          <w:color w:val="000000"/>
          <w:sz w:val="27"/>
          <w:szCs w:val="27"/>
        </w:rPr>
      </w:pPr>
      <w:bookmarkStart w:id="0" w:name="_Toc39565165"/>
      <w:bookmarkEnd w:id="0"/>
      <w:r>
        <w:rPr>
          <w:b/>
          <w:bCs/>
          <w:color w:val="000000"/>
          <w:sz w:val="27"/>
          <w:szCs w:val="27"/>
        </w:rPr>
        <w:t>10.06.01 Communicable Diseases and Related Conditions of Public Health Importance</w:t>
      </w:r>
    </w:p>
    <w:p w14:paraId="5EF43431" w14:textId="77777777" w:rsidR="005727BE" w:rsidRDefault="005727BE" w:rsidP="005727BE">
      <w:pPr>
        <w:pStyle w:val="au"/>
        <w:spacing w:before="120" w:beforeAutospacing="0" w:after="0" w:afterAutospacing="0"/>
        <w:jc w:val="center"/>
        <w:rPr>
          <w:color w:val="000000"/>
          <w:sz w:val="16"/>
          <w:szCs w:val="16"/>
        </w:rPr>
      </w:pPr>
      <w:r>
        <w:rPr>
          <w:color w:val="000000"/>
          <w:sz w:val="16"/>
          <w:szCs w:val="16"/>
        </w:rPr>
        <w:t>Authority: Health-General Article, §§2-104(b), 18-102, 18-103, 18-105,</w:t>
      </w:r>
      <w:r>
        <w:rPr>
          <w:color w:val="000000"/>
          <w:sz w:val="16"/>
          <w:szCs w:val="16"/>
        </w:rPr>
        <w:br/>
        <w:t>18-201, 18-201.1, 18-202, 18-205, 18-208, 18-214.1, 18-307, 18-337, and</w:t>
      </w:r>
      <w:r>
        <w:rPr>
          <w:color w:val="000000"/>
          <w:sz w:val="16"/>
          <w:szCs w:val="16"/>
        </w:rPr>
        <w:br/>
        <w:t>24-101—24-110, Annotated Code of Maryland</w:t>
      </w:r>
    </w:p>
    <w:p w14:paraId="59831D82" w14:textId="77777777" w:rsidR="005727BE" w:rsidRDefault="005727BE" w:rsidP="005727BE">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160FD8AC" w14:textId="77777777" w:rsidR="005727BE" w:rsidRDefault="005727BE" w:rsidP="005727BE">
      <w:pPr>
        <w:pStyle w:val="dn"/>
        <w:spacing w:before="40" w:beforeAutospacing="0" w:after="40" w:afterAutospacing="0"/>
        <w:jc w:val="center"/>
        <w:rPr>
          <w:color w:val="000000"/>
          <w:sz w:val="16"/>
          <w:szCs w:val="16"/>
        </w:rPr>
      </w:pPr>
      <w:r>
        <w:rPr>
          <w:color w:val="000000"/>
          <w:sz w:val="16"/>
          <w:szCs w:val="16"/>
        </w:rPr>
        <w:t>[20-016-F]</w:t>
      </w:r>
    </w:p>
    <w:p w14:paraId="78F80D28" w14:textId="77777777" w:rsidR="005727BE" w:rsidRDefault="005727BE" w:rsidP="005727BE">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Regulations </w:t>
      </w:r>
      <w:r>
        <w:rPr>
          <w:b/>
          <w:bCs/>
          <w:color w:val="000000"/>
          <w:sz w:val="18"/>
          <w:szCs w:val="18"/>
        </w:rPr>
        <w:t>.02—.08-1</w:t>
      </w:r>
      <w:r>
        <w:rPr>
          <w:color w:val="000000"/>
          <w:sz w:val="18"/>
          <w:szCs w:val="18"/>
        </w:rPr>
        <w:t>, </w:t>
      </w:r>
      <w:r>
        <w:rPr>
          <w:b/>
          <w:bCs/>
          <w:color w:val="000000"/>
          <w:sz w:val="18"/>
          <w:szCs w:val="18"/>
        </w:rPr>
        <w:t>.09—.12</w:t>
      </w:r>
      <w:r>
        <w:rPr>
          <w:color w:val="000000"/>
          <w:sz w:val="18"/>
          <w:szCs w:val="18"/>
        </w:rPr>
        <w:t>, </w:t>
      </w:r>
      <w:r>
        <w:rPr>
          <w:b/>
          <w:bCs/>
          <w:color w:val="000000"/>
          <w:sz w:val="18"/>
          <w:szCs w:val="18"/>
        </w:rPr>
        <w:t>.14—.19</w:t>
      </w:r>
      <w:r>
        <w:rPr>
          <w:color w:val="000000"/>
          <w:sz w:val="18"/>
          <w:szCs w:val="18"/>
        </w:rPr>
        <w:t>, new Regulations </w:t>
      </w:r>
      <w:r>
        <w:rPr>
          <w:b/>
          <w:bCs/>
          <w:color w:val="000000"/>
          <w:sz w:val="18"/>
          <w:szCs w:val="18"/>
        </w:rPr>
        <w:t>.08-2</w:t>
      </w:r>
      <w:r>
        <w:rPr>
          <w:color w:val="000000"/>
          <w:sz w:val="18"/>
          <w:szCs w:val="18"/>
        </w:rPr>
        <w:t>, </w:t>
      </w:r>
      <w:r>
        <w:rPr>
          <w:b/>
          <w:bCs/>
          <w:color w:val="000000"/>
          <w:sz w:val="18"/>
          <w:szCs w:val="18"/>
        </w:rPr>
        <w:t>.12-1</w:t>
      </w:r>
      <w:r>
        <w:rPr>
          <w:color w:val="000000"/>
          <w:sz w:val="18"/>
          <w:szCs w:val="18"/>
        </w:rPr>
        <w:t>, and </w:t>
      </w:r>
      <w:r>
        <w:rPr>
          <w:b/>
          <w:bCs/>
          <w:color w:val="000000"/>
          <w:sz w:val="18"/>
          <w:szCs w:val="18"/>
        </w:rPr>
        <w:t>.12-2</w:t>
      </w:r>
      <w:r>
        <w:rPr>
          <w:color w:val="000000"/>
          <w:sz w:val="18"/>
          <w:szCs w:val="18"/>
        </w:rPr>
        <w:t>, amendments to and the recodification of existing Regulations </w:t>
      </w:r>
      <w:r>
        <w:rPr>
          <w:b/>
          <w:bCs/>
          <w:color w:val="000000"/>
          <w:sz w:val="18"/>
          <w:szCs w:val="18"/>
        </w:rPr>
        <w:t>.08-2</w:t>
      </w:r>
      <w:r>
        <w:rPr>
          <w:color w:val="000000"/>
          <w:sz w:val="18"/>
          <w:szCs w:val="18"/>
        </w:rPr>
        <w:t> and </w:t>
      </w:r>
      <w:r>
        <w:rPr>
          <w:b/>
          <w:bCs/>
          <w:color w:val="000000"/>
          <w:sz w:val="18"/>
          <w:szCs w:val="18"/>
        </w:rPr>
        <w:t>.21—.25</w:t>
      </w:r>
      <w:r>
        <w:rPr>
          <w:color w:val="000000"/>
          <w:sz w:val="18"/>
          <w:szCs w:val="18"/>
        </w:rPr>
        <w:t> to be Regulations </w:t>
      </w:r>
      <w:r>
        <w:rPr>
          <w:b/>
          <w:bCs/>
          <w:color w:val="000000"/>
          <w:sz w:val="18"/>
          <w:szCs w:val="18"/>
        </w:rPr>
        <w:t>.08-3</w:t>
      </w:r>
      <w:r>
        <w:rPr>
          <w:color w:val="000000"/>
          <w:sz w:val="18"/>
          <w:szCs w:val="18"/>
        </w:rPr>
        <w:t> and </w:t>
      </w:r>
      <w:r>
        <w:rPr>
          <w:b/>
          <w:bCs/>
          <w:color w:val="000000"/>
          <w:sz w:val="18"/>
          <w:szCs w:val="18"/>
        </w:rPr>
        <w:t>.20—.24</w:t>
      </w:r>
      <w:r>
        <w:rPr>
          <w:color w:val="000000"/>
          <w:sz w:val="18"/>
          <w:szCs w:val="18"/>
        </w:rPr>
        <w:t>, respectively, and the repeal of existing Regulations </w:t>
      </w:r>
      <w:r>
        <w:rPr>
          <w:b/>
          <w:bCs/>
          <w:color w:val="000000"/>
          <w:sz w:val="18"/>
          <w:szCs w:val="18"/>
        </w:rPr>
        <w:t>.12-1</w:t>
      </w:r>
      <w:r>
        <w:rPr>
          <w:color w:val="000000"/>
          <w:sz w:val="18"/>
          <w:szCs w:val="18"/>
        </w:rPr>
        <w:t> and </w:t>
      </w:r>
      <w:r>
        <w:rPr>
          <w:b/>
          <w:bCs/>
          <w:color w:val="000000"/>
          <w:sz w:val="18"/>
          <w:szCs w:val="18"/>
        </w:rPr>
        <w:t>.20</w:t>
      </w:r>
      <w:r>
        <w:rPr>
          <w:color w:val="000000"/>
          <w:sz w:val="18"/>
          <w:szCs w:val="18"/>
        </w:rPr>
        <w:t> under </w:t>
      </w:r>
      <w:r>
        <w:rPr>
          <w:b/>
          <w:bCs/>
          <w:color w:val="000000"/>
          <w:sz w:val="18"/>
          <w:szCs w:val="18"/>
        </w:rPr>
        <w:t>COMAR 10.06.01 Communicable Diseases and Related Conditions of Public Health Importance</w:t>
      </w:r>
      <w:r>
        <w:rPr>
          <w:color w:val="000000"/>
          <w:sz w:val="18"/>
          <w:szCs w:val="18"/>
        </w:rPr>
        <w:t>. This action, which was proposed for adoption in 47:2 Md. R. 82—91 (January 17, 2020), has been adopted as proposed.</w:t>
      </w:r>
    </w:p>
    <w:p w14:paraId="5F1DAD18" w14:textId="77777777" w:rsidR="005727BE" w:rsidRDefault="005727BE" w:rsidP="005727BE">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10864B69" w14:textId="77777777" w:rsidR="005727BE" w:rsidRDefault="005727BE" w:rsidP="005727BE">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676F8ED4" w14:textId="77777777" w:rsidR="005727BE" w:rsidRDefault="005727BE" w:rsidP="00022592">
      <w:pPr>
        <w:spacing w:after="0" w:line="240" w:lineRule="auto"/>
        <w:rPr>
          <w:rFonts w:ascii="Arial" w:hAnsi="Arial" w:cs="Arial"/>
          <w:b/>
          <w:bCs/>
          <w:color w:val="000080"/>
          <w:sz w:val="28"/>
          <w:szCs w:val="28"/>
          <w:u w:val="single"/>
        </w:rPr>
      </w:pPr>
    </w:p>
    <w:p w14:paraId="4F7CA9A6" w14:textId="45304262" w:rsidR="00022592" w:rsidRDefault="00022592" w:rsidP="0002259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7C8518B2" w14:textId="77777777" w:rsidR="00022592" w:rsidRDefault="00022592" w:rsidP="00022592">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9116B3D" w14:textId="1DBE889D" w:rsidR="00022592" w:rsidRDefault="00022592" w:rsidP="00022592">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17, 2020</w:t>
      </w:r>
    </w:p>
    <w:p w14:paraId="4C4BBF54" w14:textId="52A3F2CB" w:rsidR="00022592" w:rsidRDefault="00022592" w:rsidP="00022592">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 • Page 82-91</w:t>
      </w:r>
    </w:p>
    <w:p w14:paraId="10F7CDE3" w14:textId="77777777" w:rsidR="00022592" w:rsidRPr="00085EB6" w:rsidRDefault="00022592" w:rsidP="00022592">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35950BAF" w14:textId="77777777" w:rsidR="00022592" w:rsidRPr="00022592" w:rsidRDefault="00022592" w:rsidP="00022592">
      <w:pPr>
        <w:spacing w:after="80" w:line="240" w:lineRule="auto"/>
        <w:jc w:val="center"/>
        <w:rPr>
          <w:rFonts w:ascii="Times New Roman" w:eastAsia="Times New Roman" w:hAnsi="Times New Roman"/>
          <w:b/>
          <w:bCs/>
          <w:color w:val="000000"/>
          <w:sz w:val="28"/>
          <w:szCs w:val="28"/>
        </w:rPr>
      </w:pPr>
      <w:r w:rsidRPr="00022592">
        <w:rPr>
          <w:rFonts w:ascii="Times New Roman" w:eastAsia="Times New Roman" w:hAnsi="Times New Roman"/>
          <w:b/>
          <w:bCs/>
          <w:color w:val="000000"/>
          <w:sz w:val="28"/>
          <w:szCs w:val="28"/>
        </w:rPr>
        <w:t>Subtitle 06 DISEASES</w:t>
      </w:r>
    </w:p>
    <w:p w14:paraId="31EDF80A" w14:textId="77777777" w:rsidR="00022592" w:rsidRPr="00022592" w:rsidRDefault="00022592" w:rsidP="00022592">
      <w:pPr>
        <w:spacing w:after="120" w:line="240" w:lineRule="auto"/>
        <w:ind w:left="158" w:hanging="158"/>
        <w:jc w:val="both"/>
        <w:rPr>
          <w:rFonts w:ascii="Times New Roman" w:eastAsia="Times New Roman" w:hAnsi="Times New Roman"/>
          <w:b/>
          <w:bCs/>
          <w:color w:val="000000"/>
          <w:sz w:val="27"/>
          <w:szCs w:val="27"/>
        </w:rPr>
      </w:pPr>
      <w:bookmarkStart w:id="1" w:name="_Toc29825099"/>
      <w:bookmarkEnd w:id="1"/>
      <w:r w:rsidRPr="00022592">
        <w:rPr>
          <w:rFonts w:ascii="Times New Roman" w:eastAsia="Times New Roman" w:hAnsi="Times New Roman"/>
          <w:b/>
          <w:bCs/>
          <w:color w:val="000000"/>
          <w:sz w:val="27"/>
          <w:szCs w:val="27"/>
        </w:rPr>
        <w:t>10.06.01 Communicable Diseases and Related Conditions of Public Health Importance</w:t>
      </w:r>
    </w:p>
    <w:p w14:paraId="11516BB5" w14:textId="77777777" w:rsidR="00022592" w:rsidRPr="00022592" w:rsidRDefault="00022592" w:rsidP="00022592">
      <w:pPr>
        <w:spacing w:before="120" w:after="0" w:line="240" w:lineRule="auto"/>
        <w:jc w:val="center"/>
        <w:rPr>
          <w:rFonts w:ascii="Times New Roman" w:eastAsia="Times New Roman" w:hAnsi="Times New Roman"/>
          <w:color w:val="000000"/>
          <w:sz w:val="16"/>
          <w:szCs w:val="16"/>
        </w:rPr>
      </w:pPr>
      <w:r w:rsidRPr="00022592">
        <w:rPr>
          <w:rFonts w:ascii="Times New Roman" w:eastAsia="Times New Roman" w:hAnsi="Times New Roman"/>
          <w:color w:val="000000"/>
          <w:sz w:val="16"/>
          <w:szCs w:val="16"/>
        </w:rPr>
        <w:t>Authority: Health-General Article, §§2-104(b), 18-102, 18-103, 18-105,</w:t>
      </w:r>
      <w:r w:rsidRPr="00022592">
        <w:rPr>
          <w:rFonts w:ascii="Times New Roman" w:eastAsia="Times New Roman" w:hAnsi="Times New Roman"/>
          <w:color w:val="000000"/>
          <w:sz w:val="16"/>
          <w:szCs w:val="16"/>
        </w:rPr>
        <w:br/>
        <w:t>18-201, 18-201.1, 18-202, 18-205, 18-208, 18-214.1, 18-307, 18-337, and</w:t>
      </w:r>
      <w:r w:rsidRPr="00022592">
        <w:rPr>
          <w:rFonts w:ascii="Times New Roman" w:eastAsia="Times New Roman" w:hAnsi="Times New Roman"/>
          <w:color w:val="000000"/>
          <w:sz w:val="16"/>
          <w:szCs w:val="16"/>
        </w:rPr>
        <w:br/>
        <w:t>24-101—24-110, Annotated Code of Maryland</w:t>
      </w:r>
    </w:p>
    <w:p w14:paraId="7B9DAA95" w14:textId="77777777" w:rsidR="00022592" w:rsidRPr="00022592" w:rsidRDefault="00022592" w:rsidP="00022592">
      <w:pPr>
        <w:spacing w:before="120" w:after="0" w:line="240" w:lineRule="auto"/>
        <w:jc w:val="center"/>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Notice of Proposed Action</w:t>
      </w:r>
    </w:p>
    <w:p w14:paraId="6AA6204B" w14:textId="77777777" w:rsidR="00022592" w:rsidRPr="00022592" w:rsidRDefault="00022592" w:rsidP="00022592">
      <w:pPr>
        <w:spacing w:before="40" w:after="40" w:line="240" w:lineRule="auto"/>
        <w:jc w:val="center"/>
        <w:rPr>
          <w:rFonts w:ascii="Times New Roman" w:eastAsia="Times New Roman" w:hAnsi="Times New Roman"/>
          <w:color w:val="000000"/>
          <w:sz w:val="16"/>
          <w:szCs w:val="16"/>
        </w:rPr>
      </w:pPr>
      <w:r w:rsidRPr="00022592">
        <w:rPr>
          <w:rFonts w:ascii="Times New Roman" w:eastAsia="Times New Roman" w:hAnsi="Times New Roman"/>
          <w:color w:val="000000"/>
          <w:sz w:val="16"/>
          <w:szCs w:val="16"/>
        </w:rPr>
        <w:t>[20-016-P]</w:t>
      </w:r>
    </w:p>
    <w:p w14:paraId="0231DB5B"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The Secretary of Health proposes to amend Regulations </w:t>
      </w:r>
      <w:r w:rsidRPr="00022592">
        <w:rPr>
          <w:rFonts w:ascii="Times New Roman" w:eastAsia="Times New Roman" w:hAnsi="Times New Roman"/>
          <w:b/>
          <w:bCs/>
          <w:color w:val="000000"/>
          <w:sz w:val="18"/>
          <w:szCs w:val="18"/>
        </w:rPr>
        <w:t>.02—.08-1</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.09—.12</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.14—.19</w:t>
      </w:r>
      <w:r w:rsidRPr="00022592">
        <w:rPr>
          <w:rFonts w:ascii="Times New Roman" w:eastAsia="Times New Roman" w:hAnsi="Times New Roman"/>
          <w:color w:val="000000"/>
          <w:sz w:val="18"/>
          <w:szCs w:val="18"/>
        </w:rPr>
        <w:t>, adopt new Regulations </w:t>
      </w:r>
      <w:r w:rsidRPr="00022592">
        <w:rPr>
          <w:rFonts w:ascii="Times New Roman" w:eastAsia="Times New Roman" w:hAnsi="Times New Roman"/>
          <w:b/>
          <w:bCs/>
          <w:color w:val="000000"/>
          <w:sz w:val="18"/>
          <w:szCs w:val="18"/>
        </w:rPr>
        <w:t>.08-2</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.12-1</w:t>
      </w:r>
      <w:r w:rsidRPr="00022592">
        <w:rPr>
          <w:rFonts w:ascii="Times New Roman" w:eastAsia="Times New Roman" w:hAnsi="Times New Roman"/>
          <w:color w:val="000000"/>
          <w:sz w:val="18"/>
          <w:szCs w:val="18"/>
        </w:rPr>
        <w:t>, and </w:t>
      </w:r>
      <w:r w:rsidRPr="00022592">
        <w:rPr>
          <w:rFonts w:ascii="Times New Roman" w:eastAsia="Times New Roman" w:hAnsi="Times New Roman"/>
          <w:b/>
          <w:bCs/>
          <w:color w:val="000000"/>
          <w:sz w:val="18"/>
          <w:szCs w:val="18"/>
        </w:rPr>
        <w:t>.12-2</w:t>
      </w:r>
      <w:r w:rsidRPr="00022592">
        <w:rPr>
          <w:rFonts w:ascii="Times New Roman" w:eastAsia="Times New Roman" w:hAnsi="Times New Roman"/>
          <w:color w:val="000000"/>
          <w:sz w:val="18"/>
          <w:szCs w:val="18"/>
        </w:rPr>
        <w:t>, amend and recodify existing Regulations </w:t>
      </w:r>
      <w:r w:rsidRPr="00022592">
        <w:rPr>
          <w:rFonts w:ascii="Times New Roman" w:eastAsia="Times New Roman" w:hAnsi="Times New Roman"/>
          <w:b/>
          <w:bCs/>
          <w:color w:val="000000"/>
          <w:sz w:val="18"/>
          <w:szCs w:val="18"/>
        </w:rPr>
        <w:t>.08-2</w:t>
      </w:r>
      <w:r w:rsidRPr="00022592">
        <w:rPr>
          <w:rFonts w:ascii="Times New Roman" w:eastAsia="Times New Roman" w:hAnsi="Times New Roman"/>
          <w:color w:val="000000"/>
          <w:sz w:val="18"/>
          <w:szCs w:val="18"/>
        </w:rPr>
        <w:t> and </w:t>
      </w:r>
      <w:r w:rsidRPr="00022592">
        <w:rPr>
          <w:rFonts w:ascii="Times New Roman" w:eastAsia="Times New Roman" w:hAnsi="Times New Roman"/>
          <w:b/>
          <w:bCs/>
          <w:color w:val="000000"/>
          <w:sz w:val="18"/>
          <w:szCs w:val="18"/>
        </w:rPr>
        <w:t>.21—.25</w:t>
      </w:r>
      <w:r w:rsidRPr="00022592">
        <w:rPr>
          <w:rFonts w:ascii="Times New Roman" w:eastAsia="Times New Roman" w:hAnsi="Times New Roman"/>
          <w:color w:val="000000"/>
          <w:sz w:val="18"/>
          <w:szCs w:val="18"/>
        </w:rPr>
        <w:t> to be Regulations </w:t>
      </w:r>
      <w:r w:rsidRPr="00022592">
        <w:rPr>
          <w:rFonts w:ascii="Times New Roman" w:eastAsia="Times New Roman" w:hAnsi="Times New Roman"/>
          <w:b/>
          <w:bCs/>
          <w:color w:val="000000"/>
          <w:sz w:val="18"/>
          <w:szCs w:val="18"/>
        </w:rPr>
        <w:t>.08-3</w:t>
      </w:r>
      <w:r w:rsidRPr="00022592">
        <w:rPr>
          <w:rFonts w:ascii="Times New Roman" w:eastAsia="Times New Roman" w:hAnsi="Times New Roman"/>
          <w:color w:val="000000"/>
          <w:sz w:val="18"/>
          <w:szCs w:val="18"/>
        </w:rPr>
        <w:t> and </w:t>
      </w:r>
      <w:r w:rsidRPr="00022592">
        <w:rPr>
          <w:rFonts w:ascii="Times New Roman" w:eastAsia="Times New Roman" w:hAnsi="Times New Roman"/>
          <w:b/>
          <w:bCs/>
          <w:color w:val="000000"/>
          <w:sz w:val="18"/>
          <w:szCs w:val="18"/>
        </w:rPr>
        <w:t>.20—.24</w:t>
      </w:r>
      <w:r w:rsidRPr="00022592">
        <w:rPr>
          <w:rFonts w:ascii="Times New Roman" w:eastAsia="Times New Roman" w:hAnsi="Times New Roman"/>
          <w:color w:val="000000"/>
          <w:sz w:val="18"/>
          <w:szCs w:val="18"/>
        </w:rPr>
        <w:t>, respectively, and repeal existing Regulations </w:t>
      </w:r>
      <w:r w:rsidRPr="00022592">
        <w:rPr>
          <w:rFonts w:ascii="Times New Roman" w:eastAsia="Times New Roman" w:hAnsi="Times New Roman"/>
          <w:b/>
          <w:bCs/>
          <w:color w:val="000000"/>
          <w:sz w:val="18"/>
          <w:szCs w:val="18"/>
        </w:rPr>
        <w:t>.12-1</w:t>
      </w:r>
      <w:r w:rsidRPr="00022592">
        <w:rPr>
          <w:rFonts w:ascii="Times New Roman" w:eastAsia="Times New Roman" w:hAnsi="Times New Roman"/>
          <w:color w:val="000000"/>
          <w:sz w:val="18"/>
          <w:szCs w:val="18"/>
        </w:rPr>
        <w:t> and </w:t>
      </w:r>
      <w:r w:rsidRPr="00022592">
        <w:rPr>
          <w:rFonts w:ascii="Times New Roman" w:eastAsia="Times New Roman" w:hAnsi="Times New Roman"/>
          <w:b/>
          <w:bCs/>
          <w:color w:val="000000"/>
          <w:sz w:val="18"/>
          <w:szCs w:val="18"/>
        </w:rPr>
        <w:t>.20</w:t>
      </w:r>
      <w:r w:rsidRPr="00022592">
        <w:rPr>
          <w:rFonts w:ascii="Times New Roman" w:eastAsia="Times New Roman" w:hAnsi="Times New Roman"/>
          <w:color w:val="000000"/>
          <w:sz w:val="18"/>
          <w:szCs w:val="18"/>
        </w:rPr>
        <w:t> under </w:t>
      </w:r>
      <w:r w:rsidRPr="00022592">
        <w:rPr>
          <w:rFonts w:ascii="Times New Roman" w:eastAsia="Times New Roman" w:hAnsi="Times New Roman"/>
          <w:b/>
          <w:bCs/>
          <w:color w:val="000000"/>
          <w:sz w:val="18"/>
          <w:szCs w:val="18"/>
        </w:rPr>
        <w:t>COMAR</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10.06.01 Communicable Diseases and Related Conditions of Public Health Importance</w:t>
      </w:r>
      <w:r w:rsidRPr="00022592">
        <w:rPr>
          <w:rFonts w:ascii="Times New Roman" w:eastAsia="Times New Roman" w:hAnsi="Times New Roman"/>
          <w:color w:val="000000"/>
          <w:sz w:val="18"/>
          <w:szCs w:val="18"/>
        </w:rPr>
        <w:t>.</w:t>
      </w:r>
    </w:p>
    <w:p w14:paraId="4DB8DA12" w14:textId="77777777" w:rsidR="00022592" w:rsidRPr="00022592" w:rsidRDefault="00022592" w:rsidP="00022592">
      <w:pPr>
        <w:spacing w:before="120" w:after="0" w:line="240" w:lineRule="auto"/>
        <w:jc w:val="center"/>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Statement of Purpose</w:t>
      </w:r>
    </w:p>
    <w:p w14:paraId="4792BE3B"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lastRenderedPageBreak/>
        <w:t>The purpose of this action is to:</w:t>
      </w:r>
    </w:p>
    <w:p w14:paraId="6398B82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Make necessary updates to disease control measures;</w:t>
      </w:r>
    </w:p>
    <w:p w14:paraId="74DE488C"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Standardize language and formatting; and</w:t>
      </w:r>
    </w:p>
    <w:p w14:paraId="0E92178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Align record maintenance and confidentiality language with statute.</w:t>
      </w:r>
    </w:p>
    <w:p w14:paraId="159D427A" w14:textId="77777777" w:rsidR="00022592" w:rsidRPr="00022592" w:rsidRDefault="00022592" w:rsidP="00022592">
      <w:pPr>
        <w:spacing w:before="120" w:after="0" w:line="240" w:lineRule="auto"/>
        <w:jc w:val="center"/>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Comparison to Federal Standards</w:t>
      </w:r>
    </w:p>
    <w:p w14:paraId="4D0C1125"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There is no corresponding federal standard to this proposed action.</w:t>
      </w:r>
    </w:p>
    <w:p w14:paraId="62FA9593" w14:textId="77777777" w:rsidR="00022592" w:rsidRPr="00022592" w:rsidRDefault="00022592" w:rsidP="00022592">
      <w:pPr>
        <w:spacing w:before="120" w:after="0" w:line="240" w:lineRule="auto"/>
        <w:jc w:val="center"/>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Estimate of Economic Impact</w:t>
      </w:r>
    </w:p>
    <w:p w14:paraId="42492023"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The proposed action has no economic impact.</w:t>
      </w:r>
    </w:p>
    <w:p w14:paraId="0A62C299" w14:textId="77777777" w:rsidR="00022592" w:rsidRPr="00022592" w:rsidRDefault="00022592" w:rsidP="00022592">
      <w:pPr>
        <w:spacing w:before="120" w:after="0" w:line="240" w:lineRule="auto"/>
        <w:jc w:val="center"/>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Economic Impact on Small Businesses</w:t>
      </w:r>
    </w:p>
    <w:p w14:paraId="09D01FEF"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The proposed action has minimal or no economic impact on small businesses.</w:t>
      </w:r>
    </w:p>
    <w:p w14:paraId="1065B7B8" w14:textId="77777777" w:rsidR="00022592" w:rsidRPr="00022592" w:rsidRDefault="00022592" w:rsidP="00022592">
      <w:pPr>
        <w:spacing w:before="120" w:after="0" w:line="240" w:lineRule="auto"/>
        <w:jc w:val="center"/>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Impact on Individuals with Disabilities</w:t>
      </w:r>
    </w:p>
    <w:p w14:paraId="2945C18C"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The proposed action has no impact on individuals with disabilities.</w:t>
      </w:r>
    </w:p>
    <w:p w14:paraId="741ED812" w14:textId="77777777" w:rsidR="00022592" w:rsidRPr="00022592" w:rsidRDefault="00022592" w:rsidP="00022592">
      <w:pPr>
        <w:spacing w:before="120" w:after="0" w:line="240" w:lineRule="auto"/>
        <w:jc w:val="center"/>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Opportunity for Public Comment</w:t>
      </w:r>
    </w:p>
    <w:p w14:paraId="5E541DED"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February 18, 2020. A public hearing has not been scheduled.</w:t>
      </w:r>
    </w:p>
    <w:p w14:paraId="5C0D02CF"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.02 Definitions.</w:t>
      </w:r>
    </w:p>
    <w:p w14:paraId="7A31A6BF"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5DD6EEA3"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Terms Defined.</w:t>
      </w:r>
    </w:p>
    <w:p w14:paraId="198DC9C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(1)—(3) (text unchanged)</w:t>
      </w:r>
    </w:p>
    <w:p w14:paraId="6F833DC5"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“Case (or suspected case) of avian psittacosis” means that a bird has:</w:t>
      </w:r>
    </w:p>
    <w:p w14:paraId="18E5A44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3CDC1F6B"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Clinical evidence of Chlamydophila psittaci infection consisting of an epidemiologic link to an avian case that has laboratory evidence of infection, and has:</w:t>
      </w:r>
    </w:p>
    <w:p w14:paraId="63AE2DBA"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 Exhibited one or more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symptoms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signs</w:t>
      </w:r>
      <w:r w:rsidRPr="00022592">
        <w:rPr>
          <w:rFonts w:ascii="Times New Roman" w:eastAsia="Times New Roman" w:hAnsi="Times New Roman"/>
          <w:color w:val="000000"/>
          <w:sz w:val="18"/>
          <w:szCs w:val="18"/>
        </w:rPr>
        <w:t> of psittacosis;</w:t>
      </w:r>
    </w:p>
    <w:p w14:paraId="2C1D1AF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(ii)—(iv) (text unchanged)</w:t>
      </w:r>
    </w:p>
    <w:p w14:paraId="739FC91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(5)—(29) (text unchanged)</w:t>
      </w:r>
    </w:p>
    <w:p w14:paraId="53F1ADDA"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.03 Reportable Diseases, Conditions, Outbreaks, and Unusual Manifestations; Submitting Clinical Materials.</w:t>
      </w:r>
    </w:p>
    <w:p w14:paraId="79A756D7"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23BB5D5C"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Within 1 working day of</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Upon</w:t>
      </w:r>
      <w:r w:rsidRPr="00022592">
        <w:rPr>
          <w:rFonts w:ascii="Times New Roman" w:eastAsia="Times New Roman" w:hAnsi="Times New Roman"/>
          <w:color w:val="000000"/>
          <w:sz w:val="18"/>
          <w:szCs w:val="18"/>
        </w:rPr>
        <w:t> a positive laboratory finding for a disease or condition listed in §C of this regulation, or upon request of the Secretary, the director of a medical laboratory</w:t>
      </w:r>
      <w:r w:rsidRPr="00022592">
        <w:rPr>
          <w:rFonts w:ascii="Times New Roman" w:eastAsia="Times New Roman" w:hAnsi="Times New Roman"/>
          <w:i/>
          <w:iCs/>
          <w:color w:val="000000"/>
          <w:sz w:val="18"/>
          <w:szCs w:val="18"/>
        </w:rPr>
        <w:t> or a laboratory that possesses a biological agent as defined in COMAR 10.10.11.03B(8)</w:t>
      </w:r>
      <w:r w:rsidRPr="00022592">
        <w:rPr>
          <w:rFonts w:ascii="Times New Roman" w:eastAsia="Times New Roman" w:hAnsi="Times New Roman"/>
          <w:color w:val="000000"/>
          <w:sz w:val="18"/>
          <w:szCs w:val="18"/>
        </w:rPr>
        <w:t> shall:</w:t>
      </w:r>
    </w:p>
    <w:p w14:paraId="65F9519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(1)—(2) (text unchanged)</w:t>
      </w:r>
    </w:p>
    <w:p w14:paraId="28BBC60E"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List of Reportable Diseases and Conditions.</w:t>
      </w:r>
    </w:p>
    <w:tbl>
      <w:tblPr>
        <w:tblW w:w="5000" w:type="pct"/>
        <w:tblCellMar>
          <w:left w:w="0" w:type="dxa"/>
          <w:right w:w="0" w:type="dxa"/>
        </w:tblCellMar>
        <w:tblLook w:val="04A0" w:firstRow="1" w:lastRow="0" w:firstColumn="1" w:lastColumn="0" w:noHBand="0" w:noVBand="1"/>
      </w:tblPr>
      <w:tblGrid>
        <w:gridCol w:w="2727"/>
        <w:gridCol w:w="2698"/>
        <w:gridCol w:w="1296"/>
        <w:gridCol w:w="1346"/>
        <w:gridCol w:w="1273"/>
      </w:tblGrid>
      <w:tr w:rsidR="00022592" w:rsidRPr="00022592" w14:paraId="5B1B586A" w14:textId="77777777" w:rsidTr="00022592">
        <w:tc>
          <w:tcPr>
            <w:tcW w:w="0" w:type="auto"/>
            <w:tcBorders>
              <w:top w:val="outset" w:sz="8" w:space="0" w:color="111111"/>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46A9C367" w14:textId="77777777" w:rsidR="00022592" w:rsidRPr="00022592" w:rsidRDefault="00022592" w:rsidP="00022592">
            <w:pPr>
              <w:spacing w:after="0" w:line="240" w:lineRule="auto"/>
              <w:jc w:val="center"/>
              <w:rPr>
                <w:rFonts w:ascii="Times New Roman" w:eastAsia="Times New Roman" w:hAnsi="Times New Roman"/>
                <w:sz w:val="18"/>
                <w:szCs w:val="18"/>
              </w:rPr>
            </w:pPr>
            <w:r w:rsidRPr="00022592">
              <w:rPr>
                <w:rFonts w:ascii="Times New Roman" w:eastAsia="Times New Roman" w:hAnsi="Times New Roman"/>
                <w:sz w:val="18"/>
                <w:szCs w:val="18"/>
              </w:rPr>
              <w:t>HEALTH CARE PROVIDERS,</w:t>
            </w:r>
            <w:r w:rsidRPr="00022592">
              <w:rPr>
                <w:rFonts w:ascii="Times New Roman" w:eastAsia="Times New Roman" w:hAnsi="Times New Roman"/>
                <w:sz w:val="18"/>
                <w:szCs w:val="18"/>
              </w:rPr>
              <w:br/>
              <w:t>INSTITUTIONS, AND OTHERS</w:t>
            </w:r>
            <w:r w:rsidRPr="00022592">
              <w:rPr>
                <w:rFonts w:ascii="Times New Roman" w:eastAsia="Times New Roman" w:hAnsi="Times New Roman"/>
                <w:sz w:val="18"/>
                <w:szCs w:val="18"/>
                <w:vertAlign w:val="superscript"/>
              </w:rPr>
              <w:t>1</w:t>
            </w:r>
          </w:p>
        </w:tc>
        <w:tc>
          <w:tcPr>
            <w:tcW w:w="0" w:type="auto"/>
            <w:gridSpan w:val="2"/>
            <w:tcBorders>
              <w:top w:val="outset" w:sz="8" w:space="0" w:color="111111"/>
              <w:left w:val="nil"/>
              <w:bottom w:val="outset" w:sz="8" w:space="0" w:color="111111"/>
              <w:right w:val="outset" w:sz="8" w:space="0" w:color="111111"/>
            </w:tcBorders>
            <w:tcMar>
              <w:top w:w="60" w:type="dxa"/>
              <w:left w:w="60" w:type="dxa"/>
              <w:bottom w:w="60" w:type="dxa"/>
              <w:right w:w="60" w:type="dxa"/>
            </w:tcMar>
            <w:vAlign w:val="center"/>
            <w:hideMark/>
          </w:tcPr>
          <w:p w14:paraId="79BA28B8" w14:textId="77777777" w:rsidR="00022592" w:rsidRPr="00022592" w:rsidRDefault="00022592" w:rsidP="00022592">
            <w:pPr>
              <w:spacing w:after="0" w:line="240" w:lineRule="auto"/>
              <w:jc w:val="center"/>
              <w:rPr>
                <w:rFonts w:ascii="Times New Roman" w:eastAsia="Times New Roman" w:hAnsi="Times New Roman"/>
                <w:sz w:val="18"/>
                <w:szCs w:val="18"/>
              </w:rPr>
            </w:pPr>
            <w:r w:rsidRPr="00022592">
              <w:rPr>
                <w:rFonts w:ascii="Times New Roman" w:eastAsia="Times New Roman" w:hAnsi="Times New Roman"/>
                <w:sz w:val="18"/>
                <w:szCs w:val="18"/>
              </w:rPr>
              <w:t>LABORATORIES</w:t>
            </w:r>
          </w:p>
        </w:tc>
        <w:tc>
          <w:tcPr>
            <w:tcW w:w="0" w:type="auto"/>
            <w:gridSpan w:val="2"/>
            <w:tcBorders>
              <w:top w:val="outset" w:sz="8" w:space="0" w:color="111111"/>
              <w:left w:val="nil"/>
              <w:bottom w:val="outset" w:sz="8" w:space="0" w:color="111111"/>
              <w:right w:val="outset" w:sz="8" w:space="0" w:color="111111"/>
            </w:tcBorders>
            <w:tcMar>
              <w:top w:w="60" w:type="dxa"/>
              <w:left w:w="60" w:type="dxa"/>
              <w:bottom w:w="60" w:type="dxa"/>
              <w:right w:w="60" w:type="dxa"/>
            </w:tcMar>
            <w:vAlign w:val="center"/>
            <w:hideMark/>
          </w:tcPr>
          <w:p w14:paraId="75B92708" w14:textId="77777777" w:rsidR="00022592" w:rsidRPr="00022592" w:rsidRDefault="00022592" w:rsidP="00022592">
            <w:pPr>
              <w:spacing w:after="0" w:line="240" w:lineRule="auto"/>
              <w:jc w:val="center"/>
              <w:rPr>
                <w:rFonts w:ascii="Times New Roman" w:eastAsia="Times New Roman" w:hAnsi="Times New Roman"/>
                <w:sz w:val="18"/>
                <w:szCs w:val="18"/>
              </w:rPr>
            </w:pPr>
            <w:r w:rsidRPr="00022592">
              <w:rPr>
                <w:rFonts w:ascii="Times New Roman" w:eastAsia="Times New Roman" w:hAnsi="Times New Roman"/>
                <w:sz w:val="18"/>
                <w:szCs w:val="18"/>
              </w:rPr>
              <w:t>TIME FRAME FOR REPORTING</w:t>
            </w:r>
            <w:r w:rsidRPr="00022592">
              <w:rPr>
                <w:rFonts w:ascii="Times New Roman" w:eastAsia="Times New Roman" w:hAnsi="Times New Roman"/>
                <w:sz w:val="18"/>
                <w:szCs w:val="18"/>
                <w:vertAlign w:val="superscript"/>
              </w:rPr>
              <w:t>2</w:t>
            </w:r>
          </w:p>
        </w:tc>
      </w:tr>
      <w:tr w:rsidR="00022592" w:rsidRPr="00022592" w14:paraId="40BF3026"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hideMark/>
          </w:tcPr>
          <w:p w14:paraId="431BB3BF" w14:textId="77777777" w:rsidR="00022592" w:rsidRPr="00022592" w:rsidRDefault="00022592" w:rsidP="00022592">
            <w:pPr>
              <w:spacing w:after="0" w:line="240" w:lineRule="auto"/>
              <w:jc w:val="center"/>
              <w:rPr>
                <w:rFonts w:ascii="Times New Roman" w:eastAsia="Times New Roman" w:hAnsi="Times New Roman"/>
                <w:sz w:val="18"/>
                <w:szCs w:val="18"/>
              </w:rPr>
            </w:pPr>
            <w:r w:rsidRPr="00022592">
              <w:rPr>
                <w:rFonts w:ascii="Times New Roman" w:eastAsia="Times New Roman" w:hAnsi="Times New Roman"/>
                <w:sz w:val="18"/>
                <w:szCs w:val="18"/>
              </w:rPr>
              <w:t>Diseases and Conditions</w:t>
            </w:r>
          </w:p>
        </w:tc>
        <w:tc>
          <w:tcPr>
            <w:tcW w:w="2723" w:type="dxa"/>
            <w:tcBorders>
              <w:top w:val="nil"/>
              <w:left w:val="nil"/>
              <w:bottom w:val="outset" w:sz="8" w:space="0" w:color="111111"/>
              <w:right w:val="outset" w:sz="8" w:space="0" w:color="111111"/>
            </w:tcBorders>
            <w:tcMar>
              <w:top w:w="60" w:type="dxa"/>
              <w:left w:w="60" w:type="dxa"/>
              <w:bottom w:w="60" w:type="dxa"/>
              <w:right w:w="60" w:type="dxa"/>
            </w:tcMar>
            <w:hideMark/>
          </w:tcPr>
          <w:p w14:paraId="18CB8D0B" w14:textId="77777777" w:rsidR="00022592" w:rsidRPr="00022592" w:rsidRDefault="00022592" w:rsidP="00022592">
            <w:pPr>
              <w:spacing w:after="0" w:line="240" w:lineRule="auto"/>
              <w:jc w:val="center"/>
              <w:rPr>
                <w:rFonts w:ascii="Times New Roman" w:eastAsia="Times New Roman" w:hAnsi="Times New Roman"/>
                <w:sz w:val="18"/>
                <w:szCs w:val="18"/>
              </w:rPr>
            </w:pPr>
            <w:r w:rsidRPr="00022592">
              <w:rPr>
                <w:rFonts w:ascii="Times New Roman" w:eastAsia="Times New Roman" w:hAnsi="Times New Roman"/>
                <w:sz w:val="18"/>
                <w:szCs w:val="18"/>
              </w:rPr>
              <w:t>Laboratory Evidence of</w:t>
            </w:r>
          </w:p>
        </w:tc>
        <w:tc>
          <w:tcPr>
            <w:tcW w:w="1328" w:type="dxa"/>
            <w:tcBorders>
              <w:top w:val="nil"/>
              <w:left w:val="nil"/>
              <w:bottom w:val="outset" w:sz="8" w:space="0" w:color="111111"/>
              <w:right w:val="outset" w:sz="8" w:space="0" w:color="111111"/>
            </w:tcBorders>
            <w:tcMar>
              <w:top w:w="60" w:type="dxa"/>
              <w:left w:w="60" w:type="dxa"/>
              <w:bottom w:w="60" w:type="dxa"/>
              <w:right w:w="60" w:type="dxa"/>
            </w:tcMar>
            <w:hideMark/>
          </w:tcPr>
          <w:p w14:paraId="53EE8CA0" w14:textId="77777777" w:rsidR="00022592" w:rsidRPr="00022592" w:rsidRDefault="00022592" w:rsidP="00022592">
            <w:pPr>
              <w:spacing w:after="0" w:line="240" w:lineRule="auto"/>
              <w:jc w:val="center"/>
              <w:rPr>
                <w:rFonts w:ascii="Times New Roman" w:eastAsia="Times New Roman" w:hAnsi="Times New Roman"/>
                <w:sz w:val="18"/>
                <w:szCs w:val="18"/>
              </w:rPr>
            </w:pPr>
            <w:r w:rsidRPr="00022592">
              <w:rPr>
                <w:rFonts w:ascii="Times New Roman" w:eastAsia="Times New Roman" w:hAnsi="Times New Roman"/>
                <w:sz w:val="18"/>
                <w:szCs w:val="18"/>
              </w:rPr>
              <w:t>Submit Clinical</w:t>
            </w:r>
            <w:r w:rsidRPr="00022592">
              <w:rPr>
                <w:rFonts w:ascii="Times New Roman" w:eastAsia="Times New Roman" w:hAnsi="Times New Roman"/>
                <w:sz w:val="18"/>
                <w:szCs w:val="18"/>
              </w:rPr>
              <w:br/>
              <w:t>Materials to the</w:t>
            </w:r>
            <w:r w:rsidRPr="00022592">
              <w:rPr>
                <w:rFonts w:ascii="Times New Roman" w:eastAsia="Times New Roman" w:hAnsi="Times New Roman"/>
                <w:sz w:val="18"/>
                <w:szCs w:val="18"/>
              </w:rPr>
              <w:br/>
              <w:t>Department</w:t>
            </w:r>
            <w:r w:rsidRPr="00022592">
              <w:rPr>
                <w:rFonts w:ascii="Times New Roman" w:eastAsia="Times New Roman" w:hAnsi="Times New Roman"/>
                <w:sz w:val="18"/>
                <w:szCs w:val="18"/>
                <w:vertAlign w:val="superscript"/>
              </w:rPr>
              <w:t>3</w:t>
            </w:r>
          </w:p>
        </w:tc>
        <w:tc>
          <w:tcPr>
            <w:tcW w:w="1378" w:type="dxa"/>
            <w:tcBorders>
              <w:top w:val="nil"/>
              <w:left w:val="nil"/>
              <w:bottom w:val="outset" w:sz="8" w:space="0" w:color="111111"/>
              <w:right w:val="outset" w:sz="8" w:space="0" w:color="111111"/>
            </w:tcBorders>
            <w:tcMar>
              <w:top w:w="60" w:type="dxa"/>
              <w:left w:w="60" w:type="dxa"/>
              <w:bottom w:w="60" w:type="dxa"/>
              <w:right w:w="60" w:type="dxa"/>
            </w:tcMar>
            <w:hideMark/>
          </w:tcPr>
          <w:p w14:paraId="0195C7B8" w14:textId="77777777" w:rsidR="00022592" w:rsidRPr="00022592" w:rsidRDefault="00022592" w:rsidP="00022592">
            <w:pPr>
              <w:spacing w:after="0" w:line="240" w:lineRule="auto"/>
              <w:jc w:val="center"/>
              <w:rPr>
                <w:rFonts w:ascii="Times New Roman" w:eastAsia="Times New Roman" w:hAnsi="Times New Roman"/>
                <w:sz w:val="18"/>
                <w:szCs w:val="18"/>
              </w:rPr>
            </w:pPr>
            <w:r w:rsidRPr="00022592">
              <w:rPr>
                <w:rFonts w:ascii="Times New Roman" w:eastAsia="Times New Roman" w:hAnsi="Times New Roman"/>
                <w:sz w:val="18"/>
                <w:szCs w:val="18"/>
              </w:rPr>
              <w:t>Immediate</w:t>
            </w:r>
          </w:p>
        </w:tc>
        <w:tc>
          <w:tcPr>
            <w:tcW w:w="1313" w:type="dxa"/>
            <w:tcBorders>
              <w:top w:val="nil"/>
              <w:left w:val="nil"/>
              <w:bottom w:val="outset" w:sz="8" w:space="0" w:color="111111"/>
              <w:right w:val="outset" w:sz="8" w:space="0" w:color="111111"/>
            </w:tcBorders>
            <w:tcMar>
              <w:top w:w="60" w:type="dxa"/>
              <w:left w:w="60" w:type="dxa"/>
              <w:bottom w:w="60" w:type="dxa"/>
              <w:right w:w="60" w:type="dxa"/>
            </w:tcMar>
            <w:hideMark/>
          </w:tcPr>
          <w:p w14:paraId="6A1B9F67" w14:textId="77777777" w:rsidR="00022592" w:rsidRPr="00022592" w:rsidRDefault="00022592" w:rsidP="00022592">
            <w:pPr>
              <w:spacing w:after="0" w:line="240" w:lineRule="auto"/>
              <w:jc w:val="center"/>
              <w:rPr>
                <w:rFonts w:ascii="Times New Roman" w:eastAsia="Times New Roman" w:hAnsi="Times New Roman"/>
                <w:sz w:val="18"/>
                <w:szCs w:val="18"/>
              </w:rPr>
            </w:pPr>
            <w:r w:rsidRPr="00022592">
              <w:rPr>
                <w:rFonts w:ascii="Times New Roman" w:eastAsia="Times New Roman" w:hAnsi="Times New Roman"/>
                <w:sz w:val="18"/>
                <w:szCs w:val="18"/>
              </w:rPr>
              <w:t>Within 1 Working Day</w:t>
            </w:r>
          </w:p>
        </w:tc>
      </w:tr>
      <w:tr w:rsidR="00022592" w:rsidRPr="00022592" w14:paraId="16081487"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01A6FF2B"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(1)—(3) (text unchanged)</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E97D488"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21C1634A"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130AD2E5"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214959D5"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1CDA0BFA"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4F0831D8"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i/>
                <w:iCs/>
                <w:sz w:val="18"/>
                <w:szCs w:val="18"/>
              </w:rPr>
              <w:t>(3-1) An exposure or potential exposure of a person to a biological agent as defined in COMAR 10.10.11.03B(8)</w:t>
            </w:r>
          </w:p>
        </w:tc>
        <w:tc>
          <w:tcPr>
            <w:tcW w:w="2723" w:type="dxa"/>
            <w:tcBorders>
              <w:top w:val="nil"/>
              <w:left w:val="nil"/>
              <w:bottom w:val="outset" w:sz="8" w:space="0" w:color="111111"/>
              <w:right w:val="outset" w:sz="8" w:space="0" w:color="111111"/>
            </w:tcBorders>
            <w:tcMar>
              <w:top w:w="60" w:type="dxa"/>
              <w:left w:w="60" w:type="dxa"/>
              <w:bottom w:w="60" w:type="dxa"/>
              <w:right w:w="60" w:type="dxa"/>
            </w:tcMar>
            <w:hideMark/>
          </w:tcPr>
          <w:p w14:paraId="086D0B28"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i/>
                <w:iCs/>
                <w:sz w:val="18"/>
                <w:szCs w:val="18"/>
              </w:rPr>
              <w:t>An exposure or potential exposure of a person to a biological agent as defined in COMAR 10.10.11.03B(8)</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5A51AF48"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0ABE4E60"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i/>
                <w:iCs/>
                <w:sz w:val="18"/>
                <w:szCs w:val="18"/>
              </w:rPr>
              <w:t>X</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1D17DF6"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2E648B39"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740A45D7"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(4) Acquired immunodeficiency syndrome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(AIDS)</w:t>
            </w:r>
            <w:r w:rsidRPr="00022592">
              <w:rPr>
                <w:rFonts w:ascii="Times New Roman" w:eastAsia="Times New Roman" w:hAnsi="Times New Roman"/>
                <w:sz w:val="18"/>
                <w:szCs w:val="18"/>
                <w:vertAlign w:val="superscript"/>
              </w:rPr>
              <w:t>5</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(AIDS)</w:t>
            </w:r>
            <w:r w:rsidRPr="00022592">
              <w:rPr>
                <w:rFonts w:ascii="Times New Roman" w:eastAsia="Times New Roman" w:hAnsi="Times New Roman"/>
                <w:i/>
                <w:iCs/>
                <w:sz w:val="18"/>
                <w:szCs w:val="18"/>
                <w:vertAlign w:val="superscript"/>
              </w:rPr>
              <w:t>6</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9264902"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Refer to COMAR 10.18</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5CCBADF6"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2691" w:type="dxa"/>
            <w:gridSpan w:val="2"/>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0CDDA736"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Refer to COMAR 10.18</w:t>
            </w:r>
          </w:p>
        </w:tc>
      </w:tr>
      <w:tr w:rsidR="00022592" w:rsidRPr="00022592" w14:paraId="3F768FEE"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623DE3EB"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(5)—(33) (text unchanged)</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B5DA2E2"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523EA340"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8099E7F"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34125C95"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6C7CFCC4"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427C6218"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(34) Hepatitis, viral (B,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C</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C</w:t>
            </w:r>
            <w:r w:rsidRPr="00022592">
              <w:rPr>
                <w:rFonts w:ascii="Times New Roman" w:eastAsia="Times New Roman" w:hAnsi="Times New Roman"/>
                <w:i/>
                <w:iCs/>
                <w:sz w:val="18"/>
                <w:szCs w:val="18"/>
                <w:vertAlign w:val="superscript"/>
              </w:rPr>
              <w:t>5</w:t>
            </w:r>
            <w:r w:rsidRPr="00022592">
              <w:rPr>
                <w:rFonts w:ascii="Times New Roman" w:eastAsia="Times New Roman" w:hAnsi="Times New Roman"/>
                <w:sz w:val="18"/>
                <w:szCs w:val="18"/>
              </w:rPr>
              <w:t>, D, E, G, all other types, and undetermined)</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38CC1B3F"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Hepatitis B,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C</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C</w:t>
            </w:r>
            <w:r w:rsidRPr="00022592">
              <w:rPr>
                <w:rFonts w:ascii="Times New Roman" w:eastAsia="Times New Roman" w:hAnsi="Times New Roman"/>
                <w:i/>
                <w:iCs/>
                <w:sz w:val="18"/>
                <w:szCs w:val="18"/>
                <w:vertAlign w:val="superscript"/>
              </w:rPr>
              <w:t>5</w:t>
            </w:r>
            <w:r w:rsidRPr="00022592">
              <w:rPr>
                <w:rFonts w:ascii="Times New Roman" w:eastAsia="Times New Roman" w:hAnsi="Times New Roman"/>
                <w:sz w:val="18"/>
                <w:szCs w:val="18"/>
              </w:rPr>
              <w:t>, D, E, and G virus, other types</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093E0247"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2AEA0EB9"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0439A22"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r>
      <w:tr w:rsidR="00022592" w:rsidRPr="00022592" w14:paraId="5BD01340"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11F9D322"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(35) Human immunodeficiency virus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(HIV)</w:t>
            </w:r>
            <w:r w:rsidRPr="00022592">
              <w:rPr>
                <w:rFonts w:ascii="Times New Roman" w:eastAsia="Times New Roman" w:hAnsi="Times New Roman"/>
                <w:sz w:val="18"/>
                <w:szCs w:val="18"/>
                <w:vertAlign w:val="superscript"/>
              </w:rPr>
              <w:t>5</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(HIV)</w:t>
            </w:r>
            <w:r w:rsidRPr="00022592">
              <w:rPr>
                <w:rFonts w:ascii="Times New Roman" w:eastAsia="Times New Roman" w:hAnsi="Times New Roman"/>
                <w:i/>
                <w:iCs/>
                <w:sz w:val="18"/>
                <w:szCs w:val="18"/>
                <w:vertAlign w:val="superscript"/>
              </w:rPr>
              <w:t>6</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3825706E"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Refer to COMAR 10.18</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0F5704D4"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2691" w:type="dxa"/>
            <w:gridSpan w:val="2"/>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1860FCD4"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Refer to COMAR 10.18</w:t>
            </w:r>
          </w:p>
        </w:tc>
      </w:tr>
      <w:tr w:rsidR="00022592" w:rsidRPr="00022592" w14:paraId="1B37B70E"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587F6DF8"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lastRenderedPageBreak/>
              <w:t>(36)—(73) (text unchanged)</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2BAA9644"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A537A01"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F7C6741"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62922238"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19B75479"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43765F77"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(74)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Syphilis</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Syphilis</w:t>
            </w:r>
            <w:r w:rsidRPr="00022592">
              <w:rPr>
                <w:rFonts w:ascii="Times New Roman" w:eastAsia="Times New Roman" w:hAnsi="Times New Roman"/>
                <w:i/>
                <w:iCs/>
                <w:sz w:val="18"/>
                <w:szCs w:val="18"/>
                <w:vertAlign w:val="superscript"/>
              </w:rPr>
              <w:t>7</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2F3927BB"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Treponema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pallidum</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pallidum</w:t>
            </w:r>
            <w:r w:rsidRPr="00022592">
              <w:rPr>
                <w:rFonts w:ascii="Times New Roman" w:eastAsia="Times New Roman" w:hAnsi="Times New Roman"/>
                <w:i/>
                <w:iCs/>
                <w:sz w:val="18"/>
                <w:szCs w:val="18"/>
                <w:vertAlign w:val="superscript"/>
              </w:rPr>
              <w:t>7</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3EB6000F"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672D1218"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71C09F8"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r>
      <w:tr w:rsidR="00022592" w:rsidRPr="00022592" w14:paraId="7CA1EF5E"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29307695"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(75)—(76) (text unchanged)</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341F6B0"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54A19F7E"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577091A5"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14903DDC"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323D7D25"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6B68F02B"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(77) Tuberculosis, active disease and suspected active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tuberculosis</w:t>
            </w:r>
            <w:r w:rsidRPr="00022592">
              <w:rPr>
                <w:rFonts w:ascii="Times New Roman" w:eastAsia="Times New Roman" w:hAnsi="Times New Roman"/>
                <w:sz w:val="18"/>
                <w:szCs w:val="18"/>
                <w:vertAlign w:val="superscript"/>
              </w:rPr>
              <w:t>6</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tuberculosis</w:t>
            </w:r>
            <w:r w:rsidRPr="00022592">
              <w:rPr>
                <w:rFonts w:ascii="Times New Roman" w:eastAsia="Times New Roman" w:hAnsi="Times New Roman"/>
                <w:i/>
                <w:iCs/>
                <w:sz w:val="18"/>
                <w:szCs w:val="18"/>
                <w:vertAlign w:val="superscript"/>
              </w:rPr>
              <w:t>8</w:t>
            </w:r>
          </w:p>
          <w:p w14:paraId="33D287C0"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2EAE9A68"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Mycobacterium tuberculosis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complex</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complex</w:t>
            </w:r>
            <w:r w:rsidRPr="00022592">
              <w:rPr>
                <w:rFonts w:ascii="Times New Roman" w:eastAsia="Times New Roman" w:hAnsi="Times New Roman"/>
                <w:i/>
                <w:iCs/>
                <w:sz w:val="18"/>
                <w:szCs w:val="18"/>
                <w:vertAlign w:val="superscript"/>
              </w:rPr>
              <w:t>8</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B665075"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1F29A00D"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1AEDDCD4"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4731CBD9"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7BF6BCE5"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(77-1) Tuberculosis, latent infection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(LTBI)</w:t>
            </w:r>
            <w:r w:rsidRPr="00022592">
              <w:rPr>
                <w:rFonts w:ascii="Times New Roman" w:eastAsia="Times New Roman" w:hAnsi="Times New Roman"/>
                <w:sz w:val="18"/>
                <w:szCs w:val="18"/>
                <w:vertAlign w:val="superscript"/>
              </w:rPr>
              <w:t>7</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(LTBI)</w:t>
            </w:r>
            <w:r w:rsidRPr="00022592">
              <w:rPr>
                <w:rFonts w:ascii="Times New Roman" w:eastAsia="Times New Roman" w:hAnsi="Times New Roman"/>
                <w:i/>
                <w:iCs/>
                <w:sz w:val="18"/>
                <w:szCs w:val="18"/>
                <w:vertAlign w:val="superscript"/>
              </w:rPr>
              <w:t>9</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3B98FD5"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Mycobacterium tuberculosis complex, latent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infection</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infection</w:t>
            </w:r>
            <w:r w:rsidRPr="00022592">
              <w:rPr>
                <w:rFonts w:ascii="Times New Roman" w:eastAsia="Times New Roman" w:hAnsi="Times New Roman"/>
                <w:i/>
                <w:iCs/>
                <w:sz w:val="18"/>
                <w:szCs w:val="18"/>
                <w:vertAlign w:val="superscript"/>
              </w:rPr>
              <w:t>9</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0CFB4EC"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B5C93B4"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299B55A8"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r>
      <w:tr w:rsidR="00022592" w:rsidRPr="00022592" w14:paraId="06A50335"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5C66180D"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(78) (text unchanged)</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53B58ADB"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69CCF1E"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8C2B0C0"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6003A385"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4768FB7E"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0378AC39"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(79) Typhoid </w:t>
            </w:r>
            <w:r w:rsidRPr="00022592">
              <w:rPr>
                <w:rFonts w:ascii="Times New Roman" w:eastAsia="Times New Roman" w:hAnsi="Times New Roman"/>
                <w:i/>
                <w:iCs/>
                <w:sz w:val="18"/>
                <w:szCs w:val="18"/>
              </w:rPr>
              <w:t>or</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Paratyphoid fever</w:t>
            </w:r>
            <w:r w:rsidRPr="00022592">
              <w:rPr>
                <w:rFonts w:ascii="Times New Roman" w:eastAsia="Times New Roman" w:hAnsi="Times New Roman"/>
                <w:sz w:val="18"/>
                <w:szCs w:val="18"/>
              </w:rPr>
              <w:t> (case, carrier, or both, of Salmonella Typhi </w:t>
            </w:r>
            <w:r w:rsidRPr="00022592">
              <w:rPr>
                <w:rFonts w:ascii="Times New Roman" w:eastAsia="Times New Roman" w:hAnsi="Times New Roman"/>
                <w:i/>
                <w:iCs/>
                <w:sz w:val="18"/>
                <w:szCs w:val="18"/>
              </w:rPr>
              <w:t>or Paratyphi</w:t>
            </w:r>
            <w:r w:rsidRPr="00022592">
              <w:rPr>
                <w:rFonts w:ascii="Times New Roman" w:eastAsia="Times New Roman" w:hAnsi="Times New Roman"/>
                <w:sz w:val="18"/>
                <w:szCs w:val="18"/>
              </w:rPr>
              <w:t>)</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773C160"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Salmonella Typhi</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3ECE6255"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0E9F2448"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0A3FA9FD"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5CFEA5B4"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2184ED89"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(80)—(82) (text unchanged)</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039975AB"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3143CCE1"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1117B094"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54DDD343"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r w:rsidR="00022592" w:rsidRPr="00022592" w14:paraId="3D194272"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3027C79A"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(83) Vibriosis,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non-cholera</w:t>
            </w:r>
            <w:r w:rsidRPr="00022592">
              <w:rPr>
                <w:rFonts w:ascii="Times New Roman" w:eastAsia="Times New Roman" w:hAnsi="Times New Roman"/>
                <w:sz w:val="18"/>
                <w:szCs w:val="18"/>
                <w:vertAlign w:val="superscript"/>
              </w:rPr>
              <w:t>8</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non-cholera</w:t>
            </w:r>
            <w:r w:rsidRPr="00022592">
              <w:rPr>
                <w:rFonts w:ascii="Times New Roman" w:eastAsia="Times New Roman" w:hAnsi="Times New Roman"/>
                <w:i/>
                <w:iCs/>
                <w:sz w:val="18"/>
                <w:szCs w:val="18"/>
                <w:vertAlign w:val="superscript"/>
              </w:rPr>
              <w:t>10</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0121374A"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All non-cholera Vibrio </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species</w:t>
            </w:r>
            <w:r w:rsidRPr="00022592">
              <w:rPr>
                <w:rFonts w:ascii="Times New Roman" w:eastAsia="Times New Roman" w:hAnsi="Times New Roman"/>
                <w:sz w:val="18"/>
                <w:szCs w:val="18"/>
                <w:vertAlign w:val="superscript"/>
              </w:rPr>
              <w:t>8</w:t>
            </w:r>
            <w:r w:rsidRPr="00022592">
              <w:rPr>
                <w:rFonts w:ascii="Times New Roman" w:eastAsia="Times New Roman" w:hAnsi="Times New Roman"/>
                <w:b/>
                <w:bCs/>
                <w:sz w:val="18"/>
                <w:szCs w:val="18"/>
              </w:rPr>
              <w:t>]</w:t>
            </w:r>
            <w:r w:rsidRPr="00022592">
              <w:rPr>
                <w:rFonts w:ascii="Times New Roman" w:eastAsia="Times New Roman" w:hAnsi="Times New Roman"/>
                <w:sz w:val="18"/>
                <w:szCs w:val="18"/>
              </w:rPr>
              <w:t> </w:t>
            </w:r>
            <w:r w:rsidRPr="00022592">
              <w:rPr>
                <w:rFonts w:ascii="Times New Roman" w:eastAsia="Times New Roman" w:hAnsi="Times New Roman"/>
                <w:i/>
                <w:iCs/>
                <w:sz w:val="18"/>
                <w:szCs w:val="18"/>
              </w:rPr>
              <w:t>species</w:t>
            </w:r>
            <w:r w:rsidRPr="00022592">
              <w:rPr>
                <w:rFonts w:ascii="Times New Roman" w:eastAsia="Times New Roman" w:hAnsi="Times New Roman"/>
                <w:i/>
                <w:iCs/>
                <w:sz w:val="18"/>
                <w:szCs w:val="18"/>
                <w:vertAlign w:val="superscript"/>
              </w:rPr>
              <w:t>10</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252CB46"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6D4D41E0"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7E52716"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X</w:t>
            </w:r>
          </w:p>
        </w:tc>
      </w:tr>
      <w:tr w:rsidR="00022592" w:rsidRPr="00022592" w14:paraId="2014BF43" w14:textId="77777777" w:rsidTr="00022592">
        <w:tc>
          <w:tcPr>
            <w:tcW w:w="2738" w:type="dxa"/>
            <w:tcBorders>
              <w:top w:val="nil"/>
              <w:left w:val="outset" w:sz="8" w:space="0" w:color="111111"/>
              <w:bottom w:val="outset" w:sz="8" w:space="0" w:color="111111"/>
              <w:right w:val="outset" w:sz="8" w:space="0" w:color="111111"/>
            </w:tcBorders>
            <w:tcMar>
              <w:top w:w="60" w:type="dxa"/>
              <w:left w:w="60" w:type="dxa"/>
              <w:bottom w:w="60" w:type="dxa"/>
              <w:right w:w="60" w:type="dxa"/>
            </w:tcMar>
            <w:vAlign w:val="center"/>
            <w:hideMark/>
          </w:tcPr>
          <w:p w14:paraId="0D16E5E2"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(84)—(85) (text unchanged)</w:t>
            </w:r>
          </w:p>
        </w:tc>
        <w:tc>
          <w:tcPr>
            <w:tcW w:w="272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427DDA1B" w14:textId="77777777" w:rsidR="00022592" w:rsidRPr="00022592" w:rsidRDefault="00022592" w:rsidP="00022592">
            <w:pPr>
              <w:spacing w:after="0" w:line="240" w:lineRule="auto"/>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2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712510D4"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78"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360378BF"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c>
          <w:tcPr>
            <w:tcW w:w="1313" w:type="dxa"/>
            <w:tcBorders>
              <w:top w:val="nil"/>
              <w:left w:val="nil"/>
              <w:bottom w:val="outset" w:sz="8" w:space="0" w:color="111111"/>
              <w:right w:val="outset" w:sz="8" w:space="0" w:color="111111"/>
            </w:tcBorders>
            <w:tcMar>
              <w:top w:w="60" w:type="dxa"/>
              <w:left w:w="60" w:type="dxa"/>
              <w:bottom w:w="60" w:type="dxa"/>
              <w:right w:w="60" w:type="dxa"/>
            </w:tcMar>
            <w:vAlign w:val="center"/>
            <w:hideMark/>
          </w:tcPr>
          <w:p w14:paraId="3E3C083C" w14:textId="77777777" w:rsidR="00022592" w:rsidRPr="00022592" w:rsidRDefault="00022592" w:rsidP="00022592">
            <w:pPr>
              <w:spacing w:after="0" w:line="240" w:lineRule="auto"/>
              <w:jc w:val="both"/>
              <w:rPr>
                <w:rFonts w:ascii="Times New Roman" w:eastAsia="Times New Roman" w:hAnsi="Times New Roman"/>
                <w:sz w:val="18"/>
                <w:szCs w:val="18"/>
              </w:rPr>
            </w:pPr>
            <w:r w:rsidRPr="00022592">
              <w:rPr>
                <w:rFonts w:ascii="Times New Roman" w:eastAsia="Times New Roman" w:hAnsi="Times New Roman"/>
                <w:sz w:val="18"/>
                <w:szCs w:val="18"/>
              </w:rPr>
              <w:t> </w:t>
            </w:r>
          </w:p>
        </w:tc>
      </w:tr>
    </w:tbl>
    <w:p w14:paraId="56FA4288"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Footnotes:</w:t>
      </w:r>
    </w:p>
    <w:p w14:paraId="59D7496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vertAlign w:val="superscript"/>
        </w:rPr>
        <w:t>1.—4.</w:t>
      </w:r>
      <w:r w:rsidRPr="00022592">
        <w:rPr>
          <w:rFonts w:ascii="Times New Roman" w:eastAsia="Times New Roman" w:hAnsi="Times New Roman"/>
          <w:color w:val="000000"/>
          <w:sz w:val="18"/>
          <w:szCs w:val="18"/>
        </w:rPr>
        <w:t> (text unchanged)</w:t>
      </w:r>
    </w:p>
    <w:p w14:paraId="3327C0C5"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vertAlign w:val="superscript"/>
        </w:rPr>
        <w:t>5.</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Suspected hepatitis C as indicated by:</w:t>
      </w:r>
    </w:p>
    <w:p w14:paraId="171B22E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Any hepatitis C antibody results that are positive;</w:t>
      </w:r>
    </w:p>
    <w:p w14:paraId="0717C46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Any hepatitis C virus RNA results associated with the results in (a) of this footnote that are qualitative or quantitative, if the results are: </w:t>
      </w:r>
    </w:p>
    <w:p w14:paraId="35D56E6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Positive; or</w:t>
      </w:r>
    </w:p>
    <w:p w14:paraId="57F8D229"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Negative; and</w:t>
      </w:r>
    </w:p>
    <w:p w14:paraId="7FA354F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(c) Any hepatitis C virus RNA results associated with the results in (a) of this footnote if the hepatitis C virus is:</w:t>
      </w:r>
    </w:p>
    <w:p w14:paraId="37FEB0E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Detected; or</w:t>
      </w:r>
    </w:p>
    <w:p w14:paraId="40D4E0BD"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Undetected.</w:t>
      </w:r>
    </w:p>
    <w:p w14:paraId="41BE783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vertAlign w:val="superscript"/>
        </w:rPr>
        <w:t>[</w:t>
      </w:r>
      <w:r w:rsidRPr="00022592">
        <w:rPr>
          <w:rFonts w:ascii="Times New Roman" w:eastAsia="Times New Roman" w:hAnsi="Times New Roman"/>
          <w:color w:val="000000"/>
          <w:sz w:val="18"/>
          <w:szCs w:val="18"/>
          <w:vertAlign w:val="superscript"/>
        </w:rPr>
        <w:t>5.</w:t>
      </w:r>
      <w:r w:rsidRPr="00022592">
        <w:rPr>
          <w:rFonts w:ascii="Times New Roman" w:eastAsia="Times New Roman" w:hAnsi="Times New Roman"/>
          <w:b/>
          <w:bCs/>
          <w:color w:val="000000"/>
          <w:sz w:val="18"/>
          <w:szCs w:val="18"/>
          <w:vertAlign w:val="superscript"/>
        </w:rPr>
        <w:t>]</w:t>
      </w:r>
      <w:r w:rsidRPr="00022592">
        <w:rPr>
          <w:rFonts w:ascii="Times New Roman" w:eastAsia="Times New Roman" w:hAnsi="Times New Roman"/>
          <w:color w:val="000000"/>
          <w:sz w:val="18"/>
          <w:szCs w:val="18"/>
          <w:vertAlign w:val="superscript"/>
        </w:rPr>
        <w:t> </w:t>
      </w:r>
      <w:r w:rsidRPr="00022592">
        <w:rPr>
          <w:rFonts w:ascii="Times New Roman" w:eastAsia="Times New Roman" w:hAnsi="Times New Roman"/>
          <w:i/>
          <w:iCs/>
          <w:color w:val="000000"/>
          <w:sz w:val="18"/>
          <w:szCs w:val="18"/>
          <w:vertAlign w:val="superscript"/>
        </w:rPr>
        <w:t>6.</w:t>
      </w:r>
      <w:r w:rsidRPr="00022592">
        <w:rPr>
          <w:rFonts w:ascii="Times New Roman" w:eastAsia="Times New Roman" w:hAnsi="Times New Roman"/>
          <w:i/>
          <w:iCs/>
          <w:color w:val="000000"/>
          <w:sz w:val="18"/>
          <w:szCs w:val="18"/>
        </w:rPr>
        <w:t> </w:t>
      </w:r>
      <w:r w:rsidRPr="00022592">
        <w:rPr>
          <w:rFonts w:ascii="Times New Roman" w:eastAsia="Times New Roman" w:hAnsi="Times New Roman"/>
          <w:color w:val="000000"/>
          <w:sz w:val="18"/>
          <w:szCs w:val="18"/>
        </w:rPr>
        <w:t>(text unchanged)</w:t>
      </w:r>
    </w:p>
    <w:p w14:paraId="4315DF3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vertAlign w:val="superscript"/>
        </w:rPr>
        <w:t> 7.</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Suspected syphilis as indicated by:</w:t>
      </w:r>
    </w:p>
    <w:p w14:paraId="3921450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Any treponemal or non-treponemal results that are qualitative or quantitative, if the results are:</w:t>
      </w:r>
    </w:p>
    <w:p w14:paraId="4C611326"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Positive;</w:t>
      </w:r>
    </w:p>
    <w:p w14:paraId="43288633"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Reactive; or</w:t>
      </w:r>
    </w:p>
    <w:p w14:paraId="04B133DD"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Inconclusive; and</w:t>
      </w:r>
    </w:p>
    <w:p w14:paraId="1D1F56E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Any negative or non-reactive results associated with the positive, reactive, or inconclusive results in (a) of this footnote.</w:t>
      </w:r>
    </w:p>
    <w:p w14:paraId="565525BE"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vertAlign w:val="superscript"/>
        </w:rPr>
        <w:t>[</w:t>
      </w:r>
      <w:r w:rsidRPr="00022592">
        <w:rPr>
          <w:rFonts w:ascii="Times New Roman" w:eastAsia="Times New Roman" w:hAnsi="Times New Roman"/>
          <w:color w:val="000000"/>
          <w:sz w:val="18"/>
          <w:szCs w:val="18"/>
          <w:vertAlign w:val="superscript"/>
        </w:rPr>
        <w:t>6.</w:t>
      </w:r>
      <w:r w:rsidRPr="00022592">
        <w:rPr>
          <w:rFonts w:ascii="Times New Roman" w:eastAsia="Times New Roman" w:hAnsi="Times New Roman"/>
          <w:b/>
          <w:bCs/>
          <w:color w:val="000000"/>
          <w:sz w:val="18"/>
          <w:szCs w:val="18"/>
          <w:vertAlign w:val="superscript"/>
        </w:rPr>
        <w:t>] </w:t>
      </w:r>
      <w:r w:rsidRPr="00022592">
        <w:rPr>
          <w:rFonts w:ascii="Times New Roman" w:eastAsia="Times New Roman" w:hAnsi="Times New Roman"/>
          <w:i/>
          <w:iCs/>
          <w:color w:val="000000"/>
          <w:sz w:val="18"/>
          <w:szCs w:val="18"/>
          <w:vertAlign w:val="superscript"/>
        </w:rPr>
        <w:t>8.</w:t>
      </w:r>
      <w:r w:rsidRPr="00022592">
        <w:rPr>
          <w:rFonts w:ascii="Times New Roman" w:eastAsia="Times New Roman" w:hAnsi="Times New Roman"/>
          <w:b/>
          <w:bCs/>
          <w:color w:val="000000"/>
          <w:sz w:val="18"/>
          <w:szCs w:val="18"/>
          <w:vertAlign w:val="superscript"/>
        </w:rPr>
        <w:t>—[</w:t>
      </w:r>
      <w:r w:rsidRPr="00022592">
        <w:rPr>
          <w:rFonts w:ascii="Times New Roman" w:eastAsia="Times New Roman" w:hAnsi="Times New Roman"/>
          <w:color w:val="000000"/>
          <w:sz w:val="18"/>
          <w:szCs w:val="18"/>
          <w:vertAlign w:val="superscript"/>
        </w:rPr>
        <w:t>8.</w:t>
      </w:r>
      <w:r w:rsidRPr="00022592">
        <w:rPr>
          <w:rFonts w:ascii="Times New Roman" w:eastAsia="Times New Roman" w:hAnsi="Times New Roman"/>
          <w:b/>
          <w:bCs/>
          <w:color w:val="000000"/>
          <w:sz w:val="18"/>
          <w:szCs w:val="18"/>
          <w:vertAlign w:val="superscript"/>
        </w:rPr>
        <w:t>] </w:t>
      </w:r>
      <w:r w:rsidRPr="00022592">
        <w:rPr>
          <w:rFonts w:ascii="Times New Roman" w:eastAsia="Times New Roman" w:hAnsi="Times New Roman"/>
          <w:i/>
          <w:iCs/>
          <w:color w:val="000000"/>
          <w:sz w:val="18"/>
          <w:szCs w:val="18"/>
          <w:vertAlign w:val="superscript"/>
        </w:rPr>
        <w:t>10.</w:t>
      </w:r>
      <w:r w:rsidRPr="00022592">
        <w:rPr>
          <w:rFonts w:ascii="Times New Roman" w:eastAsia="Times New Roman" w:hAnsi="Times New Roman"/>
          <w:b/>
          <w:bCs/>
          <w:color w:val="000000"/>
          <w:sz w:val="18"/>
          <w:szCs w:val="18"/>
          <w:vertAlign w:val="superscript"/>
        </w:rPr>
        <w:t> </w:t>
      </w:r>
      <w:r w:rsidRPr="00022592">
        <w:rPr>
          <w:rFonts w:ascii="Times New Roman" w:eastAsia="Times New Roman" w:hAnsi="Times New Roman"/>
          <w:color w:val="000000"/>
          <w:sz w:val="18"/>
          <w:szCs w:val="18"/>
        </w:rPr>
        <w:t>(text unchanged)</w:t>
      </w:r>
    </w:p>
    <w:p w14:paraId="1B95DDB7" w14:textId="77777777" w:rsidR="00022592" w:rsidRPr="00022592" w:rsidRDefault="00022592" w:rsidP="00022592">
      <w:pPr>
        <w:spacing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.04 Reporting Procedures.</w:t>
      </w:r>
    </w:p>
    <w:p w14:paraId="5F677A57"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Sources of Reports and to Whom to Report.</w:t>
      </w:r>
    </w:p>
    <w:p w14:paraId="1FCD32AD"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An institution, as specified in Health-General Article, §18-202, Annotated Code of Maryland, and a health care provider who knows of a case of a reportable disease, condition, outbreak, or unusual manifestation shall report it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w:t>
      </w:r>
    </w:p>
    <w:p w14:paraId="1E1DCCE0"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teacher at any public, private, or parochial school or a child care provider at any child care facility shall report an occurrence of a reportable disease or condition, an outbreak, or an unusual manifestation as set forth in Regulation .03 of this chapter to the principal, school nurse, or superintendent or assistant superintendent or designee, who shall transmit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a report of the name and address of a child who appears to have a reportable communicable disease or who has been exposed to a reportable communicable disease.</w:t>
      </w:r>
    </w:p>
    <w:p w14:paraId="78495F6D"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The master or person in charge of a vessel or aircraft within the territory of the State shall report to the Secretary 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at the nearest port of landing or entry, all known facts relating to the illness and physical condition of an individual aboard the vessel or aircraft who may have a reportable disease or condition, an outbreak, or an unusual manifestation.</w:t>
      </w:r>
    </w:p>
    <w:p w14:paraId="31DEBF5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Directors of Medical Laboratories </w:t>
      </w:r>
      <w:r w:rsidRPr="00022592">
        <w:rPr>
          <w:rFonts w:ascii="Times New Roman" w:eastAsia="Times New Roman" w:hAnsi="Times New Roman"/>
          <w:i/>
          <w:iCs/>
          <w:color w:val="000000"/>
          <w:sz w:val="18"/>
          <w:szCs w:val="18"/>
        </w:rPr>
        <w:t>or Laboratories that Possess Biological Agents as Defined in COMAR 10.10.11.03B(8)</w:t>
      </w:r>
      <w:r w:rsidRPr="00022592">
        <w:rPr>
          <w:rFonts w:ascii="Times New Roman" w:eastAsia="Times New Roman" w:hAnsi="Times New Roman"/>
          <w:color w:val="000000"/>
          <w:sz w:val="18"/>
          <w:szCs w:val="18"/>
        </w:rPr>
        <w:t>.</w:t>
      </w:r>
    </w:p>
    <w:p w14:paraId="495EAE3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The director of a medical laboratory </w:t>
      </w:r>
      <w:r w:rsidRPr="00022592">
        <w:rPr>
          <w:rFonts w:ascii="Times New Roman" w:eastAsia="Times New Roman" w:hAnsi="Times New Roman"/>
          <w:i/>
          <w:iCs/>
          <w:color w:val="000000"/>
          <w:sz w:val="18"/>
          <w:szCs w:val="18"/>
        </w:rPr>
        <w:t>or a laboratory that possesses a biological agent as defined in COMAR 10.10.11.03B(8) </w:t>
      </w:r>
      <w:r w:rsidRPr="00022592">
        <w:rPr>
          <w:rFonts w:ascii="Times New Roman" w:eastAsia="Times New Roman" w:hAnsi="Times New Roman"/>
          <w:color w:val="000000"/>
          <w:sz w:val="18"/>
          <w:szCs w:val="18"/>
        </w:rPr>
        <w:t>shall report:</w:t>
      </w:r>
    </w:p>
    <w:p w14:paraId="504D5BE0"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(i)—(ii) (text unchanged)</w:t>
      </w:r>
    </w:p>
    <w:p w14:paraId="42CA848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The director of a medical laboratory </w:t>
      </w:r>
      <w:r w:rsidRPr="00022592">
        <w:rPr>
          <w:rFonts w:ascii="Times New Roman" w:eastAsia="Times New Roman" w:hAnsi="Times New Roman"/>
          <w:i/>
          <w:iCs/>
          <w:color w:val="000000"/>
          <w:sz w:val="18"/>
          <w:szCs w:val="18"/>
        </w:rPr>
        <w:t>or a laboratory that possesses a biological agent as defined in COMAR 10.10.11.03B(8)</w:t>
      </w:r>
      <w:r w:rsidRPr="00022592">
        <w:rPr>
          <w:rFonts w:ascii="Times New Roman" w:eastAsia="Times New Roman" w:hAnsi="Times New Roman"/>
          <w:color w:val="000000"/>
          <w:sz w:val="18"/>
          <w:szCs w:val="18"/>
        </w:rPr>
        <w:t> located in a Maryland jurisdiction shall report to the health officer of that jurisdiction.</w:t>
      </w:r>
    </w:p>
    <w:p w14:paraId="6E4C0FC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lastRenderedPageBreak/>
        <w:t>(c) (text unchanged)</w:t>
      </w:r>
    </w:p>
    <w:p w14:paraId="770731F7"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If a medical laboratory </w:t>
      </w:r>
      <w:r w:rsidRPr="00022592">
        <w:rPr>
          <w:rFonts w:ascii="Times New Roman" w:eastAsia="Times New Roman" w:hAnsi="Times New Roman"/>
          <w:i/>
          <w:iCs/>
          <w:color w:val="000000"/>
          <w:sz w:val="18"/>
          <w:szCs w:val="18"/>
        </w:rPr>
        <w:t>or a laboratory that possesses a biological agent as defined in COMAR 10.10.11.03B(8)</w:t>
      </w:r>
      <w:r w:rsidRPr="00022592">
        <w:rPr>
          <w:rFonts w:ascii="Times New Roman" w:eastAsia="Times New Roman" w:hAnsi="Times New Roman"/>
          <w:color w:val="000000"/>
          <w:sz w:val="18"/>
          <w:szCs w:val="18"/>
        </w:rPr>
        <w:t> forwards clinical materials out of State for testing, the originating medical laboratory </w:t>
      </w:r>
      <w:r w:rsidRPr="00022592">
        <w:rPr>
          <w:rFonts w:ascii="Times New Roman" w:eastAsia="Times New Roman" w:hAnsi="Times New Roman"/>
          <w:i/>
          <w:iCs/>
          <w:color w:val="000000"/>
          <w:sz w:val="18"/>
          <w:szCs w:val="18"/>
        </w:rPr>
        <w:t>or a laboratory that possesses a biological agent as defined in COMAR 10.10.11.03B(8)</w:t>
      </w:r>
      <w:r w:rsidRPr="00022592">
        <w:rPr>
          <w:rFonts w:ascii="Times New Roman" w:eastAsia="Times New Roman" w:hAnsi="Times New Roman"/>
          <w:color w:val="000000"/>
          <w:sz w:val="18"/>
          <w:szCs w:val="18"/>
        </w:rPr>
        <w:t> shall comply with this subsection by:</w:t>
      </w:r>
    </w:p>
    <w:p w14:paraId="6A14D2BB"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(i)—(ii) (text unchanged)</w:t>
      </w:r>
    </w:p>
    <w:p w14:paraId="3BE52F7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(e) When more than one specimen is taken from a patient during one disease episode, the director of a medical laboratory </w:t>
      </w:r>
      <w:r w:rsidRPr="00022592">
        <w:rPr>
          <w:rFonts w:ascii="Times New Roman" w:eastAsia="Times New Roman" w:hAnsi="Times New Roman"/>
          <w:i/>
          <w:iCs/>
          <w:color w:val="000000"/>
          <w:sz w:val="18"/>
          <w:szCs w:val="18"/>
        </w:rPr>
        <w:t>or a laboratory that possesses a biological agent as defined in COMAR 10.10.11.03B(8) </w:t>
      </w:r>
      <w:r w:rsidRPr="00022592">
        <w:rPr>
          <w:rFonts w:ascii="Times New Roman" w:eastAsia="Times New Roman" w:hAnsi="Times New Roman"/>
          <w:color w:val="000000"/>
          <w:sz w:val="18"/>
          <w:szCs w:val="18"/>
        </w:rPr>
        <w:t>need not report every test result of a specimen that shows evidence of the same disease in that patient if:</w:t>
      </w:r>
    </w:p>
    <w:p w14:paraId="625AD8C5"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 (text unchanged)</w:t>
      </w:r>
    </w:p>
    <w:p w14:paraId="523AF706"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has agreed that all test reports do not need to be reported.</w:t>
      </w:r>
    </w:p>
    <w:p w14:paraId="3B238BE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(5) (text unchanged)</w:t>
      </w:r>
    </w:p>
    <w:p w14:paraId="5DBA036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(6) The owner or operator of a food establishment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(see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as defined in</w:t>
      </w:r>
      <w:r w:rsidRPr="00022592">
        <w:rPr>
          <w:rFonts w:ascii="Times New Roman" w:eastAsia="Times New Roman" w:hAnsi="Times New Roman"/>
          <w:color w:val="000000"/>
          <w:sz w:val="18"/>
          <w:szCs w:val="18"/>
        </w:rPr>
        <w:t> Health-General Article, §21-301, Annotated Code of Maryland</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shall report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an occurrence of a reportable disease or condition, an outbreak, or an unusual manifestation.</w:t>
      </w:r>
    </w:p>
    <w:p w14:paraId="4420E633"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(text unchanged)</w:t>
      </w:r>
    </w:p>
    <w:p w14:paraId="3D2C0852"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Timing of Reports.</w:t>
      </w:r>
    </w:p>
    <w:p w14:paraId="5D480ACD"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(1)—(3) (text unchanged)</w:t>
      </w:r>
    </w:p>
    <w:p w14:paraId="2FD3529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transmit to the Secretary, by mail or as otherwise specified by the Secretary, all information obtained:</w:t>
      </w:r>
    </w:p>
    <w:p w14:paraId="5913FE7C"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(a)—(b) (text unchanged)</w:t>
      </w:r>
    </w:p>
    <w:p w14:paraId="6F16CB8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(5) (text unchanged)</w:t>
      </w:r>
    </w:p>
    <w:p w14:paraId="588A5314"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.05 Record Maintenance and Confidentiality.</w:t>
      </w:r>
    </w:p>
    <w:p w14:paraId="4DA21516"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5E0FB945"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A report identifying an individual that was filed by a reporting source, as set forth under Regulation .04A of this chapter, in compliance with the provisions of Health-General Article, §§18-201, 18-202, and 18-205, Annotated Code of Maryland, and all information collected in connection with a report, are not medical records under Health-General Article, Title 4, Subtitle 3, Annotated Code of Maryland.</w:t>
      </w:r>
    </w:p>
    <w:p w14:paraId="1C436276"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B.</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C.</w:t>
      </w:r>
      <w:r w:rsidRPr="00022592">
        <w:rPr>
          <w:rFonts w:ascii="Times New Roman" w:eastAsia="Times New Roman" w:hAnsi="Times New Roman"/>
          <w:color w:val="000000"/>
          <w:sz w:val="18"/>
          <w:szCs w:val="18"/>
        </w:rPr>
        <w:t> (text unchanged)</w:t>
      </w:r>
    </w:p>
    <w:p w14:paraId="60250CE7"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.06 General Control Measures.</w:t>
      </w:r>
    </w:p>
    <w:p w14:paraId="086CD110"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Necessary Action. The Secretary or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w:t>
      </w:r>
    </w:p>
    <w:p w14:paraId="519D0FCE"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(1)—(2) (text unchanged)</w:t>
      </w:r>
    </w:p>
    <w:p w14:paraId="11742622"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Epidemiologic Investigations.</w:t>
      </w:r>
    </w:p>
    <w:p w14:paraId="2FE7A71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(1)—(3) (text unchanged)</w:t>
      </w:r>
    </w:p>
    <w:p w14:paraId="6501F4C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An individual, a business, a facility, or an agency, including a health care provider, school or child care facility personnel, a master of a vessel or aircraft, or a medical laboratory director, shall make available to the Secretary 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all records and information necessary to the epidemiologic response or investigation.</w:t>
      </w:r>
    </w:p>
    <w:p w14:paraId="17190EFA"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or </w:t>
      </w:r>
      <w:r w:rsidRPr="00022592">
        <w:rPr>
          <w:rFonts w:ascii="Times New Roman" w:eastAsia="Times New Roman" w:hAnsi="Times New Roman"/>
          <w:i/>
          <w:iCs/>
          <w:color w:val="000000"/>
          <w:sz w:val="18"/>
          <w:szCs w:val="18"/>
        </w:rPr>
        <w:t>the </w:t>
      </w:r>
      <w:r w:rsidRPr="00022592">
        <w:rPr>
          <w:rFonts w:ascii="Times New Roman" w:eastAsia="Times New Roman" w:hAnsi="Times New Roman"/>
          <w:color w:val="000000"/>
          <w:sz w:val="18"/>
          <w:szCs w:val="18"/>
        </w:rPr>
        <w:t>Secretary shall order cessation of operation of a business or facility determined or suspected to be a threat to public health until the public health threat is determined by the health officer to have ceased.</w:t>
      </w:r>
    </w:p>
    <w:p w14:paraId="376050A2"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Carrier Approval.</w:t>
      </w:r>
    </w:p>
    <w:p w14:paraId="0502191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grant or deny approval to a carrier of an infectious agent to work in any of the following occupations involving:</w:t>
      </w:r>
    </w:p>
    <w:p w14:paraId="3C8950B6"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(a)—(d) (text unchanged)</w:t>
      </w:r>
    </w:p>
    <w:p w14:paraId="7AEA294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grant or deny approval to a carrier of an infectious agent to attend a:</w:t>
      </w:r>
    </w:p>
    <w:p w14:paraId="043EC73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(a)—(b) (text unchanged)</w:t>
      </w:r>
    </w:p>
    <w:p w14:paraId="776C450A"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consider the following when granting or denying approval to a carrier of an infectious agent to work in occupations or to attend settings listed under §D(1) and (2) of this regulation:</w:t>
      </w:r>
    </w:p>
    <w:p w14:paraId="0FA19137"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(a)—(g) (text unchanged)</w:t>
      </w:r>
    </w:p>
    <w:p w14:paraId="444C92C4"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E. Control of Food Handlers. A case with any of the following diseases may not serve or handle, in any manner whatsoever, food intended for public consumption:</w:t>
      </w:r>
    </w:p>
    <w:p w14:paraId="48A7545A"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Diarrhea caused by Entamoeba histolytica (see Regulation .08 of this chapter)</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Disease causing diarrhea, unless physician-certified as noninfectious</w:t>
      </w:r>
      <w:r w:rsidRPr="00022592">
        <w:rPr>
          <w:rFonts w:ascii="Times New Roman" w:eastAsia="Times New Roman" w:hAnsi="Times New Roman"/>
          <w:color w:val="000000"/>
          <w:sz w:val="18"/>
          <w:szCs w:val="18"/>
        </w:rPr>
        <w:t>;</w:t>
      </w:r>
    </w:p>
    <w:p w14:paraId="565BD0C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1B65DC4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(3) Disease causing diarrhea, unless physician-certified as noninfectious;</w:t>
      </w:r>
      <w:r w:rsidRPr="00022592">
        <w:rPr>
          <w:rFonts w:ascii="Times New Roman" w:eastAsia="Times New Roman" w:hAnsi="Times New Roman"/>
          <w:b/>
          <w:bCs/>
          <w:color w:val="000000"/>
          <w:sz w:val="18"/>
          <w:szCs w:val="18"/>
        </w:rPr>
        <w:t>]</w:t>
      </w:r>
    </w:p>
    <w:p w14:paraId="2DBF81A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(4)</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(3)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E. coli</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Escherichia coli </w:t>
      </w:r>
      <w:r w:rsidRPr="00022592">
        <w:rPr>
          <w:rFonts w:ascii="Times New Roman" w:eastAsia="Times New Roman" w:hAnsi="Times New Roman"/>
          <w:color w:val="000000"/>
          <w:sz w:val="18"/>
          <w:szCs w:val="18"/>
        </w:rPr>
        <w:t>O157:H7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(see Regulation .08-2 of this chapter)</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and other Shiga-Like Toxin Producing Escherichia coli (STEC), as discussed in Regulation .08-3 of this chapter</w:t>
      </w:r>
      <w:r w:rsidRPr="00022592">
        <w:rPr>
          <w:rFonts w:ascii="Times New Roman" w:eastAsia="Times New Roman" w:hAnsi="Times New Roman"/>
          <w:color w:val="000000"/>
          <w:sz w:val="18"/>
          <w:szCs w:val="18"/>
        </w:rPr>
        <w:t>;</w:t>
      </w:r>
    </w:p>
    <w:p w14:paraId="26DDCDE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(5)</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(4)</w:t>
      </w:r>
      <w:r w:rsidRPr="00022592">
        <w:rPr>
          <w:rFonts w:ascii="Times New Roman" w:eastAsia="Times New Roman" w:hAnsi="Times New Roman"/>
          <w:color w:val="000000"/>
          <w:sz w:val="18"/>
          <w:szCs w:val="18"/>
        </w:rPr>
        <w:t> Hepatitis 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(see Regulation .10 of this chapter)</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as discussed in Regulation .10 of this chapter</w:t>
      </w:r>
      <w:r w:rsidRPr="00022592">
        <w:rPr>
          <w:rFonts w:ascii="Times New Roman" w:eastAsia="Times New Roman" w:hAnsi="Times New Roman"/>
          <w:color w:val="000000"/>
          <w:sz w:val="18"/>
          <w:szCs w:val="18"/>
        </w:rPr>
        <w:t>;</w:t>
      </w:r>
    </w:p>
    <w:p w14:paraId="2631799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(6)</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(5)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Diarrhea caused by Salmonella (see Regulation .16 of this chapter)</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Salmonellosis,</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as discussed in Regulation .16 of this chapter</w:t>
      </w:r>
      <w:r w:rsidRPr="00022592">
        <w:rPr>
          <w:rFonts w:ascii="Times New Roman" w:eastAsia="Times New Roman" w:hAnsi="Times New Roman"/>
          <w:color w:val="000000"/>
          <w:sz w:val="18"/>
          <w:szCs w:val="18"/>
        </w:rPr>
        <w:t>;</w:t>
      </w:r>
    </w:p>
    <w:p w14:paraId="5311E800"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(7)</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(6)</w:t>
      </w:r>
      <w:r w:rsidRPr="00022592">
        <w:rPr>
          <w:rFonts w:ascii="Times New Roman" w:eastAsia="Times New Roman" w:hAnsi="Times New Roman"/>
          <w:color w:val="000000"/>
          <w:sz w:val="18"/>
          <w:szCs w:val="18"/>
        </w:rPr>
        <w:t> Shigellosis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(see Regulation .19 of this chapter)</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as discussed in Regulation .19 of this chapter</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and</w:t>
      </w:r>
    </w:p>
    <w:p w14:paraId="70FE1B8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(8) Streptococcal infection caused by group A beta-hemolytic Streptococcus; and</w:t>
      </w:r>
      <w:r w:rsidRPr="00022592">
        <w:rPr>
          <w:rFonts w:ascii="Times New Roman" w:eastAsia="Times New Roman" w:hAnsi="Times New Roman"/>
          <w:b/>
          <w:bCs/>
          <w:color w:val="000000"/>
          <w:sz w:val="18"/>
          <w:szCs w:val="18"/>
        </w:rPr>
        <w:t>]</w:t>
      </w:r>
    </w:p>
    <w:p w14:paraId="5F7391A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lastRenderedPageBreak/>
        <w:t>[</w:t>
      </w:r>
      <w:r w:rsidRPr="00022592">
        <w:rPr>
          <w:rFonts w:ascii="Times New Roman" w:eastAsia="Times New Roman" w:hAnsi="Times New Roman"/>
          <w:color w:val="000000"/>
          <w:sz w:val="18"/>
          <w:szCs w:val="18"/>
        </w:rPr>
        <w:t>(9)</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(7)</w:t>
      </w:r>
      <w:r w:rsidRPr="00022592">
        <w:rPr>
          <w:rFonts w:ascii="Times New Roman" w:eastAsia="Times New Roman" w:hAnsi="Times New Roman"/>
          <w:color w:val="000000"/>
          <w:sz w:val="18"/>
          <w:szCs w:val="18"/>
        </w:rPr>
        <w:t> Typhoid </w:t>
      </w:r>
      <w:r w:rsidRPr="00022592">
        <w:rPr>
          <w:rFonts w:ascii="Times New Roman" w:eastAsia="Times New Roman" w:hAnsi="Times New Roman"/>
          <w:i/>
          <w:iCs/>
          <w:color w:val="000000"/>
          <w:sz w:val="18"/>
          <w:szCs w:val="18"/>
        </w:rPr>
        <w:t>or Paratyphoid </w:t>
      </w:r>
      <w:r w:rsidRPr="00022592">
        <w:rPr>
          <w:rFonts w:ascii="Times New Roman" w:eastAsia="Times New Roman" w:hAnsi="Times New Roman"/>
          <w:color w:val="000000"/>
          <w:sz w:val="18"/>
          <w:szCs w:val="18"/>
        </w:rPr>
        <w:t>fever or carrier of Salmonella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typhi</w:t>
      </w:r>
      <w:r w:rsidRPr="00022592">
        <w:rPr>
          <w:rFonts w:ascii="Times New Roman" w:eastAsia="Times New Roman" w:hAnsi="Times New Roman"/>
          <w:b/>
          <w:bCs/>
          <w:color w:val="000000"/>
          <w:sz w:val="18"/>
          <w:szCs w:val="18"/>
        </w:rPr>
        <w:t> </w:t>
      </w:r>
      <w:r w:rsidRPr="00022592">
        <w:rPr>
          <w:rFonts w:ascii="Times New Roman" w:eastAsia="Times New Roman" w:hAnsi="Times New Roman"/>
          <w:color w:val="000000"/>
          <w:sz w:val="18"/>
          <w:szCs w:val="18"/>
        </w:rPr>
        <w:t>(see Regulation .22 of this chapter)</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Typhi or Paratyphi, as discussed in Regulation .21 of this chapter</w:t>
      </w:r>
      <w:r w:rsidRPr="00022592">
        <w:rPr>
          <w:rFonts w:ascii="Times New Roman" w:eastAsia="Times New Roman" w:hAnsi="Times New Roman"/>
          <w:color w:val="000000"/>
          <w:sz w:val="18"/>
          <w:szCs w:val="18"/>
        </w:rPr>
        <w:t>.</w:t>
      </w:r>
    </w:p>
    <w:p w14:paraId="6FA71B04"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F. Control of Communicable Diseases in Schools and Child Care Facilities.</w:t>
      </w:r>
    </w:p>
    <w:p w14:paraId="78C44B8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w:t>
      </w:r>
    </w:p>
    <w:p w14:paraId="1D91992A"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75AD9920"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Determine whether enrollees, pupils, or other individuals attending schools or child care facilities have received the immunizations required under COMAR 10.06.04,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07.04.01</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13A.15.03.02</w:t>
      </w:r>
      <w:r w:rsidRPr="00022592">
        <w:rPr>
          <w:rFonts w:ascii="Times New Roman" w:eastAsia="Times New Roman" w:hAnsi="Times New Roman"/>
          <w:color w:val="000000"/>
          <w:sz w:val="18"/>
          <w:szCs w:val="18"/>
        </w:rPr>
        <w:t>, 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07.04.02</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13A.16.03.04</w:t>
      </w:r>
      <w:r w:rsidRPr="00022592">
        <w:rPr>
          <w:rFonts w:ascii="Times New Roman" w:eastAsia="Times New Roman" w:hAnsi="Times New Roman"/>
          <w:color w:val="000000"/>
          <w:sz w:val="18"/>
          <w:szCs w:val="18"/>
        </w:rPr>
        <w:t>.</w:t>
      </w:r>
    </w:p>
    <w:p w14:paraId="1FD85BA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The principal or other person in charge of any school or child care facility shall comply with a measure or special instruction issued by the </w:t>
      </w:r>
      <w:r w:rsidRPr="00022592">
        <w:rPr>
          <w:rFonts w:ascii="Times New Roman" w:eastAsia="Times New Roman" w:hAnsi="Times New Roman"/>
          <w:i/>
          <w:iCs/>
          <w:color w:val="000000"/>
          <w:sz w:val="18"/>
          <w:szCs w:val="18"/>
        </w:rPr>
        <w:t>Secretary or a</w:t>
      </w:r>
      <w:r w:rsidRPr="00022592">
        <w:rPr>
          <w:rFonts w:ascii="Times New Roman" w:eastAsia="Times New Roman" w:hAnsi="Times New Roman"/>
          <w:color w:val="000000"/>
          <w:sz w:val="18"/>
          <w:szCs w:val="18"/>
        </w:rPr>
        <w:t> health officer under Regulation .06A of this chapter.</w:t>
      </w:r>
    </w:p>
    <w:p w14:paraId="4A411FC3"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G. (text unchanged)</w:t>
      </w:r>
    </w:p>
    <w:p w14:paraId="3F6C4C9D"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H. Skin-Penetrating Body Adornment Procedures—Infection Control.</w:t>
      </w:r>
    </w:p>
    <w:p w14:paraId="38C3F58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(1)—(2) (text unchanged)</w:t>
      </w:r>
    </w:p>
    <w:p w14:paraId="50AF3BB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may investigate complaints received regarding compliance with this section.</w:t>
      </w:r>
    </w:p>
    <w:p w14:paraId="6D92EF76"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.07 Minimum Control Measures for Specific Diseases or Conditions.</w:t>
      </w:r>
    </w:p>
    <w:p w14:paraId="38F9781B"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The definitions of terms used in the text and the recommendations for control included in the Control of Communicable Diseases Manual are accepted as official and applicable to the control of disease within this State under the regulations of the Secretary, except in those instances in which the recommendations may be in conflict with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 regulations of the Secretary</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Regulation .06A or Regulations .08—.21 of this chapter</w:t>
      </w:r>
      <w:r w:rsidRPr="00022592">
        <w:rPr>
          <w:rFonts w:ascii="Times New Roman" w:eastAsia="Times New Roman" w:hAnsi="Times New Roman"/>
          <w:color w:val="000000"/>
          <w:sz w:val="18"/>
          <w:szCs w:val="18"/>
        </w:rPr>
        <w:t>, in which case the regulations of the Secretary </w:t>
      </w:r>
      <w:r w:rsidRPr="00022592">
        <w:rPr>
          <w:rFonts w:ascii="Times New Roman" w:eastAsia="Times New Roman" w:hAnsi="Times New Roman"/>
          <w:i/>
          <w:iCs/>
          <w:color w:val="000000"/>
          <w:sz w:val="18"/>
          <w:szCs w:val="18"/>
        </w:rPr>
        <w:t>or special instructions of the Secretary or a health officer </w:t>
      </w:r>
      <w:r w:rsidRPr="00022592">
        <w:rPr>
          <w:rFonts w:ascii="Times New Roman" w:eastAsia="Times New Roman" w:hAnsi="Times New Roman"/>
          <w:color w:val="000000"/>
          <w:sz w:val="18"/>
          <w:szCs w:val="18"/>
        </w:rPr>
        <w:t>shall take precedence.</w:t>
      </w:r>
    </w:p>
    <w:p w14:paraId="55816F8F"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The diseases and conditions described in Regulations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.08—.22</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.08—.21</w:t>
      </w:r>
      <w:r w:rsidRPr="00022592">
        <w:rPr>
          <w:rFonts w:ascii="Times New Roman" w:eastAsia="Times New Roman" w:hAnsi="Times New Roman"/>
          <w:color w:val="000000"/>
          <w:sz w:val="18"/>
          <w:szCs w:val="18"/>
        </w:rPr>
        <w:t> of this chapter are subject to specific requirements and control procedures as specified.</w:t>
      </w:r>
    </w:p>
    <w:p w14:paraId="61A1B34A"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.08 Amebiasis.</w:t>
      </w:r>
    </w:p>
    <w:p w14:paraId="1367FEC5"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17A579BA"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w:t>
      </w:r>
    </w:p>
    <w:p w14:paraId="423B83DA"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b/>
          <w:bCs/>
          <w:color w:val="000000"/>
          <w:sz w:val="18"/>
          <w:szCs w:val="18"/>
        </w:rPr>
        <w:t> </w:t>
      </w:r>
      <w:r w:rsidRPr="00022592">
        <w:rPr>
          <w:rFonts w:ascii="Times New Roman" w:eastAsia="Times New Roman" w:hAnsi="Times New Roman"/>
          <w:color w:val="000000"/>
          <w:sz w:val="18"/>
          <w:szCs w:val="18"/>
        </w:rPr>
        <w:t>health officer shall investigate household and close contacts whose occupations involve food handling, patient care, and care of young children or the elderly.</w:t>
      </w:r>
    </w:p>
    <w:p w14:paraId="003E0D4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6790106B"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1CD2B87C"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.08-1 Campylobacteriosis.</w:t>
      </w:r>
    </w:p>
    <w:p w14:paraId="5AFC2637"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w:t>
      </w:r>
    </w:p>
    <w:p w14:paraId="1652FC8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(1) A physician in attendance upon a case of campylobacteriosis with diarrhea shall instruct the case on the risks of transmission and the prevention of infection, especially proper:</w:t>
      </w:r>
    </w:p>
    <w:p w14:paraId="08AE73C7"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Handwashing;</w:t>
      </w:r>
    </w:p>
    <w:p w14:paraId="279C5DA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Handling of raw meat; and</w:t>
      </w:r>
    </w:p>
    <w:p w14:paraId="34C0B62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Cleaning of the food-preparation surfaces in contact with raw meat.</w:t>
      </w:r>
    </w:p>
    <w:p w14:paraId="601855F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case may not attend a child care facility until the:</w:t>
      </w:r>
    </w:p>
    <w:p w14:paraId="20A62113"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Case's fecal cultures are campylobacter-free on two consecutive specimens collected not less than 24 hours apart and not sooner than 48 hours following discontinuation of antibiotics, if antibiotics have been given; or</w:t>
      </w:r>
    </w:p>
    <w:p w14:paraId="204F888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Health officer approves readmission based on the low likelihood of disease transmission.</w:t>
      </w:r>
    </w:p>
    <w:p w14:paraId="2636815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A case, with or without diarrhea, may not participate in occupations involving food handling, patient care, or care of young children or the elderly until the:</w:t>
      </w:r>
    </w:p>
    <w:p w14:paraId="140C7A3D"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Case's fecal cultures are campylobacter-free on two consecutive specimens collected not less than 24 hours apart and not sooner than 48 hours following discontinuation of antibiotics, if antibiotics have been given; or</w:t>
      </w:r>
    </w:p>
    <w:p w14:paraId="3DBA404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Health officer approves resumption of occupational duties based on the low likelihood of disease transmission.</w:t>
      </w:r>
    </w:p>
    <w:p w14:paraId="2D403CD5"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A health care provider shall report groups of multiple cases to the health officer promptly.</w:t>
      </w:r>
    </w:p>
    <w:p w14:paraId="146A7FD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(5) In the setting of multiple cases of diarrhea, the health officer or the Secretary shall investigate potential sources of campylobacter in food, water, raw milk, pets, and other possible environmental sources.</w:t>
      </w:r>
      <w:r w:rsidRPr="00022592">
        <w:rPr>
          <w:rFonts w:ascii="Times New Roman" w:eastAsia="Times New Roman" w:hAnsi="Times New Roman"/>
          <w:b/>
          <w:bCs/>
          <w:color w:val="000000"/>
          <w:sz w:val="18"/>
          <w:szCs w:val="18"/>
        </w:rPr>
        <w:t>]</w:t>
      </w:r>
    </w:p>
    <w:p w14:paraId="54B70105"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For a case with diarrhea due to or presumed due to campylobacteriosis, a health officer shall restrict or exclude a case from:</w:t>
      </w:r>
    </w:p>
    <w:p w14:paraId="0BAEF336"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Attending a child care facility; or</w:t>
      </w:r>
    </w:p>
    <w:p w14:paraId="51B522A7"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Participating in an occupation involving:</w:t>
      </w:r>
    </w:p>
    <w:p w14:paraId="2CFF37D0"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560CE38E"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478292E1"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p>
    <w:p w14:paraId="7749A8D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For a case who has been without diarrhea for at least 24 hours, unless a health officer otherwise restricts or excludes the case based on Regulation .06D of this chapter, the case may:</w:t>
      </w:r>
    </w:p>
    <w:p w14:paraId="5FDF178C"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 a child care facility; and</w:t>
      </w:r>
    </w:p>
    <w:p w14:paraId="0C972ECD"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Participate in an occupation involving:</w:t>
      </w:r>
    </w:p>
    <w:p w14:paraId="1EEB3941"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410030BB"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3F5A3FAA"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lastRenderedPageBreak/>
        <w:t>(iii) Care of young children or the elderly.</w:t>
      </w:r>
    </w:p>
    <w:p w14:paraId="04492C6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If a health officer has restricted or excluded a case under §A(1) of this regulation or Regulation .06D of this chapter, the health officer shall approve resumption of child care attendance or occupational duties when:</w:t>
      </w:r>
    </w:p>
    <w:p w14:paraId="06396ED9"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The case's fecal cultures are Campylobacter-free on two consecutive specimens collected:</w:t>
      </w:r>
    </w:p>
    <w:p w14:paraId="645E1EDF"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Not less than 24 hours apart; and</w:t>
      </w:r>
    </w:p>
    <w:p w14:paraId="09D3390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If antibiotics have been given, not sooner than 48 hours following discontinuation of antibiotics; or</w:t>
      </w:r>
    </w:p>
    <w:p w14:paraId="073F066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The health officer determines that the likelihood of disease transmission is low.</w:t>
      </w:r>
    </w:p>
    <w:p w14:paraId="17E65160"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There is no control of a contact</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at Increased Risk of Transmitting Campylobacteriosis</w:t>
      </w:r>
      <w:r w:rsidRPr="00022592">
        <w:rPr>
          <w:rFonts w:ascii="Times New Roman" w:eastAsia="Times New Roman" w:hAnsi="Times New Roman"/>
          <w:color w:val="000000"/>
          <w:sz w:val="18"/>
          <w:szCs w:val="18"/>
        </w:rPr>
        <w:t>.</w:t>
      </w:r>
    </w:p>
    <w:p w14:paraId="79CC982D"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A health officer shall restrict or exclude a contact who has diarrhea from child care or an occupational setting until at least 24 hours after diarrhea ceases if the contact is in the household of a case or is a close contact who:</w:t>
      </w:r>
    </w:p>
    <w:p w14:paraId="38F7016A"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Attends a child care facility; or</w:t>
      </w:r>
    </w:p>
    <w:p w14:paraId="76FE1E2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Participates in an occupation involving:</w:t>
      </w:r>
    </w:p>
    <w:p w14:paraId="0DD734BB"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140EA1E8"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10660F0F"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p>
    <w:p w14:paraId="365C7AC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If an individual is a contact of a case as specified in §B(1) of this regulation, and that individual has diarrhea at the time of the health department's investigation of the case, then the contact shall submit for examination two fecal specimens taken:</w:t>
      </w:r>
    </w:p>
    <w:p w14:paraId="14DE22D2"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Not less than 24 hours apart; and</w:t>
      </w:r>
    </w:p>
    <w:p w14:paraId="28EA8A90"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If antibiotics have been given, not sooner than 48 hours following discontinuation of antibiotics.</w:t>
      </w:r>
    </w:p>
    <w:p w14:paraId="48D2799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If either of the specimens referred to in §B(2) of this regulation is positive for Campylobacter, a health officer shall consider the contact to be a case, and the control measures specified in §A of this regulation apply.</w:t>
      </w:r>
    </w:p>
    <w:p w14:paraId="4D8FC0C4"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Infection Control. A health care provider shall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use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practice</w:t>
      </w:r>
      <w:r w:rsidRPr="00022592">
        <w:rPr>
          <w:rFonts w:ascii="Times New Roman" w:eastAsia="Times New Roman" w:hAnsi="Times New Roman"/>
          <w:color w:val="000000"/>
          <w:sz w:val="18"/>
          <w:szCs w:val="18"/>
        </w:rPr>
        <w:t> standard precautions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when caring for a case with campylobacteriosis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p>
    <w:p w14:paraId="1EE30568"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D. Control of Carriers. A health care provider shall apply the control measures specified in §A of this regulation to carriers in addition to cases.</w:t>
      </w:r>
    </w:p>
    <w:p w14:paraId="06533755"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i/>
          <w:iCs/>
          <w:color w:val="000000"/>
          <w:sz w:val="18"/>
          <w:szCs w:val="18"/>
        </w:rPr>
        <w:t>.08-2 Cholera (Vibrio cholera O1 or O139).</w:t>
      </w:r>
    </w:p>
    <w:p w14:paraId="417E7578"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Control of a Case.</w:t>
      </w:r>
    </w:p>
    <w:p w14:paraId="2B6D624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For a case with diarrhea due to or presumed due to cholera, a health officer shall restrict or exclude a case from:</w:t>
      </w:r>
    </w:p>
    <w:p w14:paraId="1E5FDD9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Attending a child care facility; or</w:t>
      </w:r>
    </w:p>
    <w:p w14:paraId="5EC3B7C0"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Participating in an occupation involving;</w:t>
      </w:r>
    </w:p>
    <w:p w14:paraId="156D23CF"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170374A0"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7A9DC8FB"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p>
    <w:p w14:paraId="1234417E"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For a case who has been without diarrhea for at least 48 hours, unless a health officer otherwise restricts or excludes the case based on Regulation .06D of this chapter, the case may:</w:t>
      </w:r>
    </w:p>
    <w:p w14:paraId="79C13F6F"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 a child care facility; and</w:t>
      </w:r>
    </w:p>
    <w:p w14:paraId="05AB7C2A"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Participate in an occupation involving:</w:t>
      </w:r>
    </w:p>
    <w:p w14:paraId="1EC70E08"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55721A47"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1566F9AD"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p>
    <w:p w14:paraId="2A851A3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If a health officer has restricted or excluded a case under §A(1) of this regulation or Regulation .06D of this chapter, the health officer shall approve resumption of child care attendance or occupational duties when:</w:t>
      </w:r>
    </w:p>
    <w:p w14:paraId="4F4ABA6B"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The case's fecal cultures are Vibrio-free on two consecutive specimens collected:</w:t>
      </w:r>
    </w:p>
    <w:p w14:paraId="00DE74F0"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Not less than 24 hours apart; and</w:t>
      </w:r>
    </w:p>
    <w:p w14:paraId="7138DB66"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If antibiotics have been given, not sooner than 48 hours following discontinuation of antibiotics; or</w:t>
      </w:r>
    </w:p>
    <w:p w14:paraId="2D45CB72"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The health officer determines that the likelihood of disease transmission is low.</w:t>
      </w:r>
    </w:p>
    <w:p w14:paraId="699AAF4D"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Control of Contacts at Increased Risk of Transmitting Cholera.</w:t>
      </w:r>
    </w:p>
    <w:p w14:paraId="6E44037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A health officer shall restrict or exclude from child care or an occupational setting a contact who has diarrhea, until at least 48 hours after diarrhea ceases, if the contact is in the household of a case or is a close contact who:</w:t>
      </w:r>
    </w:p>
    <w:p w14:paraId="4246256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Attends a child care facility; or</w:t>
      </w:r>
    </w:p>
    <w:p w14:paraId="1814CDC9"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Participates in an occupation involving:</w:t>
      </w:r>
    </w:p>
    <w:p w14:paraId="71275FCC"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0E9315C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3BB6AF09"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p>
    <w:p w14:paraId="6A65B3E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If an individual is a contact of a case as specified in §B(1) of this regulation, and that individual has diarrhea at the time of the health department's investigation of the case, then the contact shall submit for examination two fecal specimens taken at:</w:t>
      </w:r>
    </w:p>
    <w:p w14:paraId="5AB37145"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Not less than 24 hours apart; and</w:t>
      </w:r>
    </w:p>
    <w:p w14:paraId="310D416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If antibiotics have been given, not sooner than 48 hours following discontinuation of antibiotics.</w:t>
      </w:r>
    </w:p>
    <w:p w14:paraId="6493D8DF"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If either of the specimens referred to in §B(2) of this regulation is positive for Vibrio cholera, a health officer shall consider the contact to be a case, and the control measures specified in §A of this regulation apply.</w:t>
      </w:r>
    </w:p>
    <w:p w14:paraId="16F3E0E5"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[.08-2] </w:t>
      </w:r>
      <w:r w:rsidRPr="00022592">
        <w:rPr>
          <w:rFonts w:ascii="Times New Roman" w:eastAsia="Times New Roman" w:hAnsi="Times New Roman"/>
          <w:b/>
          <w:bCs/>
          <w:i/>
          <w:iCs/>
          <w:color w:val="000000"/>
          <w:sz w:val="18"/>
          <w:szCs w:val="18"/>
        </w:rPr>
        <w:t>.08-3</w:t>
      </w:r>
      <w:r w:rsidRPr="00022592">
        <w:rPr>
          <w:rFonts w:ascii="Times New Roman" w:eastAsia="Times New Roman" w:hAnsi="Times New Roman"/>
          <w:b/>
          <w:bCs/>
          <w:color w:val="000000"/>
          <w:sz w:val="18"/>
          <w:szCs w:val="18"/>
        </w:rPr>
        <w:t> Escherichia coli O157:H7 and Other Shiga-Like Toxin Producing [Enteric Bacteria] </w:t>
      </w:r>
      <w:r w:rsidRPr="00022592">
        <w:rPr>
          <w:rFonts w:ascii="Times New Roman" w:eastAsia="Times New Roman" w:hAnsi="Times New Roman"/>
          <w:b/>
          <w:bCs/>
          <w:i/>
          <w:iCs/>
          <w:color w:val="000000"/>
          <w:sz w:val="18"/>
          <w:szCs w:val="18"/>
        </w:rPr>
        <w:t>Escherichia coli (STEC)</w:t>
      </w:r>
      <w:r w:rsidRPr="00022592">
        <w:rPr>
          <w:rFonts w:ascii="Times New Roman" w:eastAsia="Times New Roman" w:hAnsi="Times New Roman"/>
          <w:b/>
          <w:bCs/>
          <w:color w:val="000000"/>
          <w:sz w:val="18"/>
          <w:szCs w:val="18"/>
        </w:rPr>
        <w:t>.</w:t>
      </w:r>
    </w:p>
    <w:p w14:paraId="25076AAA"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lastRenderedPageBreak/>
        <w:t>A. Control of a Case.</w:t>
      </w:r>
    </w:p>
    <w:p w14:paraId="2893BB7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case may not attend a child care facility until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p>
    <w:p w14:paraId="468AED63"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Case's</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The case’s</w:t>
      </w:r>
      <w:r w:rsidRPr="00022592">
        <w:rPr>
          <w:rFonts w:ascii="Times New Roman" w:eastAsia="Times New Roman" w:hAnsi="Times New Roman"/>
          <w:color w:val="000000"/>
          <w:sz w:val="18"/>
          <w:szCs w:val="18"/>
        </w:rPr>
        <w:t> fecal cultures or stool Shiga-like toxin tests are free of E. coli O157:H7 and other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Shiga-like toxin producing enteric bacteria</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Shiga-Like Toxin Producing Escherichia coli (STEC)</w:t>
      </w:r>
      <w:r w:rsidRPr="00022592">
        <w:rPr>
          <w:rFonts w:ascii="Times New Roman" w:eastAsia="Times New Roman" w:hAnsi="Times New Roman"/>
          <w:color w:val="000000"/>
          <w:sz w:val="18"/>
          <w:szCs w:val="18"/>
        </w:rPr>
        <w:t> on two consecutive specimens collected not less than 24 hours apart and not sooner than 48 hours following discontinuation of antibiotics, if antibiotics have been given; or</w:t>
      </w:r>
    </w:p>
    <w:p w14:paraId="5AC1DB29"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Health</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 health</w:t>
      </w:r>
      <w:r w:rsidRPr="00022592">
        <w:rPr>
          <w:rFonts w:ascii="Times New Roman" w:eastAsia="Times New Roman" w:hAnsi="Times New Roman"/>
          <w:color w:val="000000"/>
          <w:sz w:val="18"/>
          <w:szCs w:val="18"/>
        </w:rPr>
        <w:t> officer approves readmission based on the low likelihood of disease transmission.</w:t>
      </w:r>
    </w:p>
    <w:p w14:paraId="5A0198D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case, with or without diarrhea, may not participate in occupations involving food handling, patient care, or care of young children or the elderly until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p>
    <w:p w14:paraId="0A50A3D5"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Case's</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The case’s</w:t>
      </w:r>
      <w:r w:rsidRPr="00022592">
        <w:rPr>
          <w:rFonts w:ascii="Times New Roman" w:eastAsia="Times New Roman" w:hAnsi="Times New Roman"/>
          <w:color w:val="000000"/>
          <w:sz w:val="18"/>
          <w:szCs w:val="18"/>
        </w:rPr>
        <w:t> fecal cultures or stool Shiga-like toxin tests are free of E. coli O157:H7 and other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Shiga-like toxin producing enteric bacteria</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Shiga-Like Toxin Producing Escherichia coli (STEC)</w:t>
      </w:r>
      <w:r w:rsidRPr="00022592">
        <w:rPr>
          <w:rFonts w:ascii="Times New Roman" w:eastAsia="Times New Roman" w:hAnsi="Times New Roman"/>
          <w:color w:val="000000"/>
          <w:sz w:val="18"/>
          <w:szCs w:val="18"/>
        </w:rPr>
        <w:t> on two consecutive specimens collected not less than 24 hours apart and not sooner than 48 hours following discontinuation of antibiotics, if antibiotics have been given; or</w:t>
      </w:r>
    </w:p>
    <w:p w14:paraId="52A9D94D"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Health</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 health</w:t>
      </w:r>
      <w:r w:rsidRPr="00022592">
        <w:rPr>
          <w:rFonts w:ascii="Times New Roman" w:eastAsia="Times New Roman" w:hAnsi="Times New Roman"/>
          <w:color w:val="000000"/>
          <w:sz w:val="18"/>
          <w:szCs w:val="18"/>
        </w:rPr>
        <w:t> officer approves resumption of occupational duties based on the low likelihood of disease transmission.</w:t>
      </w:r>
    </w:p>
    <w:p w14:paraId="59023E48"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w:t>
      </w:r>
    </w:p>
    <w:p w14:paraId="461C2BC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require a culture of feces or stool Shiga-like toxin test only from a household member or other close contact who attends a child care facility or whose occupation involves food handling, patient care, or care of young children or the elderly.</w:t>
      </w:r>
    </w:p>
    <w:p w14:paraId="41C8EA3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household member or other close contact shall submit for examination two fecal specimens taken at an interval of not less than 24 hours </w:t>
      </w:r>
      <w:r w:rsidRPr="00022592">
        <w:rPr>
          <w:rFonts w:ascii="Times New Roman" w:eastAsia="Times New Roman" w:hAnsi="Times New Roman"/>
          <w:i/>
          <w:iCs/>
          <w:color w:val="000000"/>
          <w:sz w:val="18"/>
          <w:szCs w:val="18"/>
        </w:rPr>
        <w:t>apart</w:t>
      </w:r>
      <w:r w:rsidRPr="00022592">
        <w:rPr>
          <w:rFonts w:ascii="Times New Roman" w:eastAsia="Times New Roman" w:hAnsi="Times New Roman"/>
          <w:color w:val="000000"/>
          <w:sz w:val="18"/>
          <w:szCs w:val="18"/>
        </w:rPr>
        <w:t>.</w:t>
      </w:r>
    </w:p>
    <w:p w14:paraId="53CDB67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If either of the specimens submitted pursuant to §B(2) of this regulation is positive for E. coli O157:H7, other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Shiga-like toxin producing enteric bacteria</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Shiga-Like Toxin Producing Escherichia coli (STEC)</w:t>
      </w:r>
      <w:r w:rsidRPr="00022592">
        <w:rPr>
          <w:rFonts w:ascii="Times New Roman" w:eastAsia="Times New Roman" w:hAnsi="Times New Roman"/>
          <w:color w:val="000000"/>
          <w:sz w:val="18"/>
          <w:szCs w:val="18"/>
        </w:rPr>
        <w:t>, or Shiga-like toxin,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consider the contact to be a case, and the control measures specified in §A of this regulation apply.</w:t>
      </w:r>
    </w:p>
    <w:p w14:paraId="15DDCA7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A household member or other close contact who currently has diarrhea or who has had an onset of diarrhea in the past 3 weeks may not attend a child care facility until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p>
    <w:p w14:paraId="78AC61BC"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Household</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The household</w:t>
      </w:r>
      <w:r w:rsidRPr="00022592">
        <w:rPr>
          <w:rFonts w:ascii="Times New Roman" w:eastAsia="Times New Roman" w:hAnsi="Times New Roman"/>
          <w:color w:val="000000"/>
          <w:sz w:val="18"/>
          <w:szCs w:val="18"/>
        </w:rPr>
        <w:t> member or other close contact is without diarrhea for at least 24 hours and fecal cultures or Shiga-like toxin tests are free of E. coli O157:H7 and other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Shiga-like toxin producing enteric bacteria</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Shiga-Like Toxin Producing Escherichia coli (STEC)</w:t>
      </w:r>
      <w:r w:rsidRPr="00022592">
        <w:rPr>
          <w:rFonts w:ascii="Times New Roman" w:eastAsia="Times New Roman" w:hAnsi="Times New Roman"/>
          <w:color w:val="000000"/>
          <w:sz w:val="18"/>
          <w:szCs w:val="18"/>
        </w:rPr>
        <w:t> on two consecutive specimens collected not less than 24 hours apart and not sooner than 48 hours following discontinuation of antibiotics, if antibiotics have been given; or</w:t>
      </w:r>
    </w:p>
    <w:p w14:paraId="082E5FD6"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Health</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 health</w:t>
      </w:r>
      <w:r w:rsidRPr="00022592">
        <w:rPr>
          <w:rFonts w:ascii="Times New Roman" w:eastAsia="Times New Roman" w:hAnsi="Times New Roman"/>
          <w:color w:val="000000"/>
          <w:sz w:val="18"/>
          <w:szCs w:val="18"/>
        </w:rPr>
        <w:t> officer approves readmission based on the low likelihood of disease transmission.</w:t>
      </w:r>
    </w:p>
    <w:p w14:paraId="761F5600"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(5) A contact who currently has diarrhea or who has had an onset of diarrhea within the past week may not participate in occupations involving food handling, patient care, or care of young children or the elderly until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p>
    <w:p w14:paraId="2B334639"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Contact</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The contact</w:t>
      </w:r>
      <w:r w:rsidRPr="00022592">
        <w:rPr>
          <w:rFonts w:ascii="Times New Roman" w:eastAsia="Times New Roman" w:hAnsi="Times New Roman"/>
          <w:color w:val="000000"/>
          <w:sz w:val="18"/>
          <w:szCs w:val="18"/>
        </w:rPr>
        <w:t> is without diarrhea for at least 24 hours and fecal cultures or Shiga-like toxin tests are free of E. coli O157:H7 and other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Shiga-like toxin producing enteric bacteria</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Shiga-Like Toxin Producing Escherichia coli (STEC)</w:t>
      </w:r>
      <w:r w:rsidRPr="00022592">
        <w:rPr>
          <w:rFonts w:ascii="Times New Roman" w:eastAsia="Times New Roman" w:hAnsi="Times New Roman"/>
          <w:color w:val="000000"/>
          <w:sz w:val="18"/>
          <w:szCs w:val="18"/>
        </w:rPr>
        <w:t> on two consecutive specimens collected not less than 24 hours apart and not sooner than 48 hours following discontinuation of antibiotics, if antibiotics have been given; or</w:t>
      </w:r>
    </w:p>
    <w:p w14:paraId="6919B4DF"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Health</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 health</w:t>
      </w:r>
      <w:r w:rsidRPr="00022592">
        <w:rPr>
          <w:rFonts w:ascii="Times New Roman" w:eastAsia="Times New Roman" w:hAnsi="Times New Roman"/>
          <w:color w:val="000000"/>
          <w:sz w:val="18"/>
          <w:szCs w:val="18"/>
        </w:rPr>
        <w:t> officer approves resumption of occupational duties based on the low likelihood of disease transmission.</w:t>
      </w:r>
    </w:p>
    <w:p w14:paraId="1A3CC9BF"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29146C18"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.09 Foodborne and Waterborne Diseases.</w:t>
      </w:r>
    </w:p>
    <w:p w14:paraId="0F83A80B"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 or Contacts. If one of the following diseases is identified,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follow the procedures detailed in this chapter for the specific disease:</w:t>
      </w:r>
    </w:p>
    <w:p w14:paraId="48D260DF"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(text unchanged)</w:t>
      </w:r>
    </w:p>
    <w:p w14:paraId="49DB31AA"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Cholera;</w:t>
      </w:r>
    </w:p>
    <w:p w14:paraId="790D1AC0"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Escherichia coli O157:H7 and other Shiga-Like Toxin Producing Escherichia coli (STEC);</w:t>
      </w:r>
    </w:p>
    <w:p w14:paraId="06C8295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(2)</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(4)—</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(3)</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(5)</w:t>
      </w:r>
      <w:r w:rsidRPr="00022592">
        <w:rPr>
          <w:rFonts w:ascii="Times New Roman" w:eastAsia="Times New Roman" w:hAnsi="Times New Roman"/>
          <w:color w:val="000000"/>
          <w:sz w:val="18"/>
          <w:szCs w:val="18"/>
        </w:rPr>
        <w:t> (text unchanged)</w:t>
      </w:r>
    </w:p>
    <w:p w14:paraId="47E6D68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(4)</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(6)</w:t>
      </w:r>
      <w:r w:rsidRPr="00022592">
        <w:rPr>
          <w:rFonts w:ascii="Times New Roman" w:eastAsia="Times New Roman" w:hAnsi="Times New Roman"/>
          <w:color w:val="000000"/>
          <w:sz w:val="18"/>
          <w:szCs w:val="18"/>
        </w:rPr>
        <w:t> Shigellosis; </w:t>
      </w:r>
      <w:r w:rsidRPr="00022592">
        <w:rPr>
          <w:rFonts w:ascii="Times New Roman" w:eastAsia="Times New Roman" w:hAnsi="Times New Roman"/>
          <w:i/>
          <w:iCs/>
          <w:color w:val="000000"/>
          <w:sz w:val="18"/>
          <w:szCs w:val="18"/>
        </w:rPr>
        <w:t>and</w:t>
      </w:r>
    </w:p>
    <w:p w14:paraId="7DC0F6C5"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(5) Trichinosis; and</w:t>
      </w:r>
      <w:r w:rsidRPr="00022592">
        <w:rPr>
          <w:rFonts w:ascii="Times New Roman" w:eastAsia="Times New Roman" w:hAnsi="Times New Roman"/>
          <w:b/>
          <w:bCs/>
          <w:color w:val="000000"/>
          <w:sz w:val="18"/>
          <w:szCs w:val="18"/>
        </w:rPr>
        <w:t>]</w:t>
      </w:r>
    </w:p>
    <w:p w14:paraId="6EC7DBD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(6)</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(7)</w:t>
      </w:r>
      <w:r w:rsidRPr="00022592">
        <w:rPr>
          <w:rFonts w:ascii="Times New Roman" w:eastAsia="Times New Roman" w:hAnsi="Times New Roman"/>
          <w:color w:val="000000"/>
          <w:sz w:val="18"/>
          <w:szCs w:val="18"/>
        </w:rPr>
        <w:t> Typhoid fever </w:t>
      </w:r>
      <w:r w:rsidRPr="00022592">
        <w:rPr>
          <w:rFonts w:ascii="Times New Roman" w:eastAsia="Times New Roman" w:hAnsi="Times New Roman"/>
          <w:i/>
          <w:iCs/>
          <w:color w:val="000000"/>
          <w:sz w:val="18"/>
          <w:szCs w:val="18"/>
        </w:rPr>
        <w:t>(Salmonella Typhi) or paratyphoid fever (Salmonella Paratyphi A, Salmonella Paratyphi B tartrate negative, and Salmonella Paratyphi C)</w:t>
      </w:r>
      <w:r w:rsidRPr="00022592">
        <w:rPr>
          <w:rFonts w:ascii="Times New Roman" w:eastAsia="Times New Roman" w:hAnsi="Times New Roman"/>
          <w:color w:val="000000"/>
          <w:sz w:val="18"/>
          <w:szCs w:val="18"/>
        </w:rPr>
        <w:t>.</w:t>
      </w:r>
    </w:p>
    <w:p w14:paraId="04491C07"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Investigation and Control Measures.</w:t>
      </w:r>
    </w:p>
    <w:p w14:paraId="03C4DB1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food establishment as defined in Health-General Article, §21-301, Annotated Code of Maryland, shall provide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the information the health officer or the Secretary determines to be necessary and pertinent to the investigation.</w:t>
      </w:r>
    </w:p>
    <w:p w14:paraId="3215AAB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or the Secretary shall investigate the source, inspect food establishments, and collect samples of suspected foods and clinical specimens from food service workers and cases or contacts in an effort to determine the cause of a foodborne illness.</w:t>
      </w:r>
    </w:p>
    <w:p w14:paraId="0443128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or the Secretary shall submit all samples for laboratory examination.</w:t>
      </w:r>
    </w:p>
    <w:p w14:paraId="1C29F1E0"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or the Secretary may detain a food item, issue a public notice requiring the recall or return of a food item, or prohibit the serving of food at a food service facility, until it is determined whether the food item or the facility is implicated as a source of illness.</w:t>
      </w:r>
    </w:p>
    <w:p w14:paraId="1030E064"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.10 Hepatitis, Viral Type A.</w:t>
      </w:r>
    </w:p>
    <w:p w14:paraId="3E1D10C7"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lastRenderedPageBreak/>
        <w:t>A. (text unchanged)</w:t>
      </w:r>
    </w:p>
    <w:p w14:paraId="7C1981D3"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 For an individual who previously has not received hepatitis A vaccine, the physician in attendance 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offer a single dose of single antigen hepatitis A vaccine or immune globulin to contacts for prophylaxis:</w:t>
      </w:r>
    </w:p>
    <w:p w14:paraId="79966C3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As soon as possible, but within 2 weeks of exposure to household, sexual, child care, or other contacts as determined by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and</w:t>
      </w:r>
    </w:p>
    <w:p w14:paraId="1AC18D6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0E5AC77E"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4BA3F827"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.11 Hepatitis, Viral Type B.</w:t>
      </w:r>
    </w:p>
    <w:p w14:paraId="6C73BFAA"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 A physician in attendance upon a case having viral hepatitis type B shall educate that case on the:</w:t>
      </w:r>
    </w:p>
    <w:p w14:paraId="2F8CD23F"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Risks of sexual transmission, household contact transmission, maternal-infant transmission, and transmission by the sharing of hypodermic needles and other drug paraphernalia;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and</w:t>
      </w:r>
      <w:r w:rsidRPr="00022592">
        <w:rPr>
          <w:rFonts w:ascii="Times New Roman" w:eastAsia="Times New Roman" w:hAnsi="Times New Roman"/>
          <w:b/>
          <w:bCs/>
          <w:color w:val="000000"/>
          <w:sz w:val="18"/>
          <w:szCs w:val="18"/>
        </w:rPr>
        <w:t>]</w:t>
      </w:r>
    </w:p>
    <w:p w14:paraId="486A8D8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Availability of hepatitis B vaccine and hepatitis B immune globulin for contacts who have had sexual contact with a case of hepatitis B within the preceding 14 days, contacts who have percutaneous exposures to hepatitis B, and infants born to case mothers who carry hepatitis B virus at delivery, and the need for referring those contacts to health care providers for preventive treatment</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p>
    <w:p w14:paraId="3AC481A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Importance of vaccination for viral hepatitis type A if the case is not already immune by reason of prior infection or prior vaccination; and</w:t>
      </w:r>
    </w:p>
    <w:p w14:paraId="1FAEEF6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(4) Importance of testing pregnant women for hepatitis B surface antigen at each pregnancy.</w:t>
      </w:r>
    </w:p>
    <w:p w14:paraId="15235FC5"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 A physician or health officer in attendance upon a contact of viral hepatitis type B shall:</w:t>
      </w:r>
    </w:p>
    <w:p w14:paraId="091DCD2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Educate that contact about the availability of vaccine and hepatitis B immune globulin for contacts with exposure to </w:t>
      </w:r>
      <w:r w:rsidRPr="00022592">
        <w:rPr>
          <w:rFonts w:ascii="Times New Roman" w:eastAsia="Times New Roman" w:hAnsi="Times New Roman"/>
          <w:i/>
          <w:iCs/>
          <w:color w:val="000000"/>
          <w:sz w:val="18"/>
          <w:szCs w:val="18"/>
        </w:rPr>
        <w:t>the case’s</w:t>
      </w:r>
      <w:r w:rsidRPr="00022592">
        <w:rPr>
          <w:rFonts w:ascii="Times New Roman" w:eastAsia="Times New Roman" w:hAnsi="Times New Roman"/>
          <w:color w:val="000000"/>
          <w:sz w:val="18"/>
          <w:szCs w:val="18"/>
        </w:rPr>
        <w:t> blood or </w:t>
      </w:r>
      <w:r w:rsidRPr="00022592">
        <w:rPr>
          <w:rFonts w:ascii="Times New Roman" w:eastAsia="Times New Roman" w:hAnsi="Times New Roman"/>
          <w:i/>
          <w:iCs/>
          <w:color w:val="000000"/>
          <w:sz w:val="18"/>
          <w:szCs w:val="18"/>
        </w:rPr>
        <w:t>other infectious</w:t>
      </w:r>
      <w:r w:rsidRPr="00022592">
        <w:rPr>
          <w:rFonts w:ascii="Times New Roman" w:eastAsia="Times New Roman" w:hAnsi="Times New Roman"/>
          <w:color w:val="000000"/>
          <w:sz w:val="18"/>
          <w:szCs w:val="18"/>
        </w:rPr>
        <w:t> body fluids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that contain blood</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and</w:t>
      </w:r>
      <w:r w:rsidRPr="00022592">
        <w:rPr>
          <w:rFonts w:ascii="Times New Roman" w:eastAsia="Times New Roman" w:hAnsi="Times New Roman"/>
          <w:b/>
          <w:bCs/>
          <w:color w:val="000000"/>
          <w:sz w:val="18"/>
          <w:szCs w:val="18"/>
        </w:rPr>
        <w:t>]</w:t>
      </w:r>
    </w:p>
    <w:p w14:paraId="5753262E"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Recommend preventive treatment consistent with current Centers for Disease Control and Prevention guidelines based on type of exposure</w:t>
      </w:r>
      <w:r w:rsidRPr="00022592">
        <w:rPr>
          <w:rFonts w:ascii="Times New Roman" w:eastAsia="Times New Roman" w:hAnsi="Times New Roman"/>
          <w:i/>
          <w:iCs/>
          <w:color w:val="000000"/>
          <w:sz w:val="18"/>
          <w:szCs w:val="18"/>
        </w:rPr>
        <w:t>; and</w:t>
      </w:r>
    </w:p>
    <w:p w14:paraId="2BEC9F95"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Require that infants born to hepatitis B surface antigen positive mothers:</w:t>
      </w:r>
    </w:p>
    <w:p w14:paraId="2FB2EE0C"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Receive hepatitis B immune globulin and the first dose of hepatitis B vaccine within 12 hours of birth;</w:t>
      </w:r>
    </w:p>
    <w:p w14:paraId="7E6310C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Receive the rest of the vaccination series; and</w:t>
      </w:r>
    </w:p>
    <w:p w14:paraId="3988B5DC"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(c) Are tested for hepatitis B surface antigen and hepatitis B surface antibody at 9 to 15 months old</w:t>
      </w:r>
      <w:r w:rsidRPr="00022592">
        <w:rPr>
          <w:rFonts w:ascii="Times New Roman" w:eastAsia="Times New Roman" w:hAnsi="Times New Roman"/>
          <w:color w:val="000000"/>
          <w:sz w:val="18"/>
          <w:szCs w:val="18"/>
        </w:rPr>
        <w:t>.</w:t>
      </w:r>
    </w:p>
    <w:p w14:paraId="4CB578AF"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68E3C184"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.11-1 Hepatitis, Viral Type C.</w:t>
      </w:r>
    </w:p>
    <w:p w14:paraId="0483CD08"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 A physician in attendance upon a case of viral hepatitis type C shall educate that case on:</w:t>
      </w:r>
    </w:p>
    <w:p w14:paraId="4F5D6AD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The risks of transmission of viral hepatitis type C by:</w:t>
      </w:r>
    </w:p>
    <w:p w14:paraId="4DD8D07C"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(a)—(c) (text unchanged)</w:t>
      </w:r>
    </w:p>
    <w:p w14:paraId="11C3141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Parenteral or permucosal exposure to blood or </w:t>
      </w:r>
      <w:r w:rsidRPr="00022592">
        <w:rPr>
          <w:rFonts w:ascii="Times New Roman" w:eastAsia="Times New Roman" w:hAnsi="Times New Roman"/>
          <w:i/>
          <w:iCs/>
          <w:color w:val="000000"/>
          <w:sz w:val="18"/>
          <w:szCs w:val="18"/>
        </w:rPr>
        <w:t>other infectious </w:t>
      </w:r>
      <w:r w:rsidRPr="00022592">
        <w:rPr>
          <w:rFonts w:ascii="Times New Roman" w:eastAsia="Times New Roman" w:hAnsi="Times New Roman"/>
          <w:color w:val="000000"/>
          <w:sz w:val="18"/>
          <w:szCs w:val="18"/>
        </w:rPr>
        <w:t>body fluids;</w:t>
      </w:r>
    </w:p>
    <w:p w14:paraId="03E6978B"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(e)—(g) (text unchanged)</w:t>
      </w:r>
    </w:p>
    <w:p w14:paraId="4050532A"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(2)—(5) (text unchanged)</w:t>
      </w:r>
    </w:p>
    <w:p w14:paraId="6493376A"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(text unchanged)</w:t>
      </w:r>
    </w:p>
    <w:p w14:paraId="7EC1D072"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Infection Control. A health care provider shall:</w:t>
      </w:r>
    </w:p>
    <w:p w14:paraId="6C6697AD"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(text unchanged)</w:t>
      </w:r>
    </w:p>
    <w:p w14:paraId="36D5C83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Implement and maintain, in </w:t>
      </w:r>
      <w:r w:rsidRPr="00022592">
        <w:rPr>
          <w:rFonts w:ascii="Times New Roman" w:eastAsia="Times New Roman" w:hAnsi="Times New Roman"/>
          <w:i/>
          <w:iCs/>
          <w:color w:val="000000"/>
          <w:sz w:val="18"/>
          <w:szCs w:val="18"/>
        </w:rPr>
        <w:t>hemodialysis centers and other </w:t>
      </w:r>
      <w:r w:rsidRPr="00022592">
        <w:rPr>
          <w:rFonts w:ascii="Times New Roman" w:eastAsia="Times New Roman" w:hAnsi="Times New Roman"/>
          <w:color w:val="000000"/>
          <w:sz w:val="18"/>
          <w:szCs w:val="18"/>
        </w:rPr>
        <w:t>settings where viral hepatitis type C transmission is known to be an increased risk, additional infection control measures based upon the Centers for Disease Control and Prevention recommendations for prevention and control of hepatitis C infection and HCV-related chronic disease, as directed by the Secretary to reduce disease transmission.</w:t>
      </w:r>
    </w:p>
    <w:p w14:paraId="426E2C36"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Education. The Secretary, with the assistance of the health officer, shall provide professional and public education and informational materials on viral hepatitis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type C, modes of transmission, and prevention of viral hepatitis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type C.</w:t>
      </w:r>
    </w:p>
    <w:p w14:paraId="17A2EBBC"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.12 Measles (Rubeola).</w:t>
      </w:r>
    </w:p>
    <w:p w14:paraId="603A5626"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 A</w:t>
      </w:r>
      <w:r w:rsidRPr="00022592">
        <w:rPr>
          <w:rFonts w:ascii="Times New Roman" w:eastAsia="Times New Roman" w:hAnsi="Times New Roman"/>
          <w:i/>
          <w:iCs/>
          <w:color w:val="000000"/>
          <w:sz w:val="18"/>
          <w:szCs w:val="18"/>
        </w:rPr>
        <w:t> health officer or health care provider shall recommend that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case may not attend a school</w:t>
      </w:r>
      <w:r w:rsidRPr="00022592">
        <w:rPr>
          <w:rFonts w:ascii="Times New Roman" w:eastAsia="Times New Roman" w:hAnsi="Times New Roman"/>
          <w:i/>
          <w:iCs/>
          <w:color w:val="000000"/>
          <w:sz w:val="18"/>
          <w:szCs w:val="18"/>
        </w:rPr>
        <w:t>, workplace,</w:t>
      </w:r>
      <w:r w:rsidRPr="00022592">
        <w:rPr>
          <w:rFonts w:ascii="Times New Roman" w:eastAsia="Times New Roman" w:hAnsi="Times New Roman"/>
          <w:color w:val="000000"/>
          <w:sz w:val="18"/>
          <w:szCs w:val="18"/>
        </w:rPr>
        <w:t> or child care facility from the onset of the illness at least through the 4th day after the rash appears.</w:t>
      </w:r>
    </w:p>
    <w:p w14:paraId="3907DB41"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w:t>
      </w:r>
    </w:p>
    <w:p w14:paraId="7D73123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Nonimmune Contacts.</w:t>
      </w:r>
    </w:p>
    <w:p w14:paraId="428EE4BB"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Nonimmune individuals for measles, in general, are people who:</w:t>
      </w:r>
    </w:p>
    <w:p w14:paraId="7EE9B378"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Have not received two doses of measles containing vaccine on or after the first birthday;</w:t>
      </w:r>
    </w:p>
    <w:p w14:paraId="6697051E"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Have no documentation of immunity or disease; or</w:t>
      </w:r>
    </w:p>
    <w:p w14:paraId="4AAC39EC"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Were born in or after 1957.</w:t>
      </w:r>
    </w:p>
    <w:p w14:paraId="4C36ED66"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A health officer or health care provider shall recommend that:</w:t>
      </w:r>
    </w:p>
    <w:p w14:paraId="723E33A6"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Nonimmune contacts receive measles vaccine within 72 hours of exposure if not medically contraindicated; and</w:t>
      </w:r>
    </w:p>
    <w:p w14:paraId="57506017"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Nonimmune household or other close contacts, particularly contacts younger than 1 year old, pregnant women, persons with immunodeficiencies, or those for whom the vaccine is contraindicated, be given immune globulin within 6 days of exposure.</w:t>
      </w:r>
    </w:p>
    <w:p w14:paraId="418324B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lastRenderedPageBreak/>
        <w:t>(c) A health officer shall restrict or exclude a nonimmune contact from attending a school, health care facility, child care facility, or workplace until 21 days after the onset of rash in the last case of measles.</w:t>
      </w:r>
    </w:p>
    <w:p w14:paraId="5F23D8C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may</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p>
    <w:p w14:paraId="7D3FCD10"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May</w:t>
      </w:r>
      <w:r w:rsidRPr="00022592">
        <w:rPr>
          <w:rFonts w:ascii="Times New Roman" w:eastAsia="Times New Roman" w:hAnsi="Times New Roman"/>
          <w:color w:val="000000"/>
          <w:sz w:val="18"/>
          <w:szCs w:val="18"/>
        </w:rPr>
        <w:t> require all nonimmune individuals to be excluded from a school</w:t>
      </w:r>
      <w:r w:rsidRPr="00022592">
        <w:rPr>
          <w:rFonts w:ascii="Times New Roman" w:eastAsia="Times New Roman" w:hAnsi="Times New Roman"/>
          <w:i/>
          <w:iCs/>
          <w:color w:val="000000"/>
          <w:sz w:val="18"/>
          <w:szCs w:val="18"/>
        </w:rPr>
        <w:t>, workplace,</w:t>
      </w:r>
      <w:r w:rsidRPr="00022592">
        <w:rPr>
          <w:rFonts w:ascii="Times New Roman" w:eastAsia="Times New Roman" w:hAnsi="Times New Roman"/>
          <w:color w:val="000000"/>
          <w:sz w:val="18"/>
          <w:szCs w:val="18"/>
        </w:rPr>
        <w:t> or child care facility when a case of measles is diagnosed or suspected in a student, employee, or volunteer of the school or facility</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The health officer shall</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 and</w:t>
      </w:r>
    </w:p>
    <w:p w14:paraId="13AAD44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Shall</w:t>
      </w:r>
      <w:r w:rsidRPr="00022592">
        <w:rPr>
          <w:rFonts w:ascii="Times New Roman" w:eastAsia="Times New Roman" w:hAnsi="Times New Roman"/>
          <w:color w:val="000000"/>
          <w:sz w:val="18"/>
          <w:szCs w:val="18"/>
        </w:rPr>
        <w:t> authorize readmission upon documented proof of immunity in the form of immunization record, serologic test, or the low likelihood of disease transmission.</w:t>
      </w:r>
    </w:p>
    <w:p w14:paraId="1B9F609F"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4C4A74A6"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Proof of Immunity for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Hospital</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Health Care</w:t>
      </w:r>
      <w:r w:rsidRPr="00022592">
        <w:rPr>
          <w:rFonts w:ascii="Times New Roman" w:eastAsia="Times New Roman" w:hAnsi="Times New Roman"/>
          <w:color w:val="000000"/>
          <w:sz w:val="18"/>
          <w:szCs w:val="18"/>
        </w:rPr>
        <w:t> Workers.</w:t>
      </w:r>
    </w:p>
    <w:p w14:paraId="5F69E9AE"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worker born </w:t>
      </w:r>
      <w:r w:rsidRPr="00022592">
        <w:rPr>
          <w:rFonts w:ascii="Times New Roman" w:eastAsia="Times New Roman" w:hAnsi="Times New Roman"/>
          <w:i/>
          <w:iCs/>
          <w:color w:val="000000"/>
          <w:sz w:val="18"/>
          <w:szCs w:val="18"/>
        </w:rPr>
        <w:t>in or </w:t>
      </w:r>
      <w:r w:rsidRPr="00022592">
        <w:rPr>
          <w:rFonts w:ascii="Times New Roman" w:eastAsia="Times New Roman" w:hAnsi="Times New Roman"/>
          <w:color w:val="000000"/>
          <w:sz w:val="18"/>
          <w:szCs w:val="18"/>
        </w:rPr>
        <w:t>after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1956</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1957</w:t>
      </w:r>
      <w:r w:rsidRPr="00022592">
        <w:rPr>
          <w:rFonts w:ascii="Times New Roman" w:eastAsia="Times New Roman" w:hAnsi="Times New Roman"/>
          <w:color w:val="000000"/>
          <w:sz w:val="18"/>
          <w:szCs w:val="18"/>
        </w:rPr>
        <w:t> working at least 20 hours each week who is newly retained as medical staff, a direct or contractual employee, or a volunteer of a hospital classified as a “general hospital” under Health-General Article, §19-307, Annotated Code of Maryland, shall have documentation of receipt of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one dose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two doses</w:t>
      </w:r>
      <w:r w:rsidRPr="00022592">
        <w:rPr>
          <w:rFonts w:ascii="Times New Roman" w:eastAsia="Times New Roman" w:hAnsi="Times New Roman"/>
          <w:color w:val="000000"/>
          <w:sz w:val="18"/>
          <w:szCs w:val="18"/>
        </w:rPr>
        <w:t> of live measles virus vaccine after becoming 1 year old or proof of immunity by blood test for antibody to rubeola. The hospital shall keep the measles vaccination or immunity status of each worker on file.</w:t>
      </w:r>
    </w:p>
    <w:p w14:paraId="7D36AF3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35EBFC16"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i/>
          <w:iCs/>
          <w:color w:val="000000"/>
          <w:sz w:val="18"/>
          <w:szCs w:val="18"/>
        </w:rPr>
        <w:t>.12-1 Mumps.</w:t>
      </w:r>
    </w:p>
    <w:p w14:paraId="3932B9A0"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Control of a Case. A health officer or health care provider shall recommend that a case may not attend a school, workplace, or child care facility from the onset of illness through the 5th day after onset of parotitis.</w:t>
      </w:r>
    </w:p>
    <w:p w14:paraId="6A07FC99"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Control of Contacts.</w:t>
      </w:r>
    </w:p>
    <w:p w14:paraId="4F7272BE"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Nonimmune Individuals.</w:t>
      </w:r>
    </w:p>
    <w:p w14:paraId="74A8B1D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Nonimmune individuals for mumps, in general, are people who:</w:t>
      </w:r>
    </w:p>
    <w:p w14:paraId="06BBAEF9"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Have not received two doses of mumps containing vaccine on or after the first birthday;</w:t>
      </w:r>
    </w:p>
    <w:p w14:paraId="6934318A"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Have no documentation of immunity or disease; or</w:t>
      </w:r>
    </w:p>
    <w:p w14:paraId="125D65FC"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Were born in or after 1957.</w:t>
      </w:r>
    </w:p>
    <w:p w14:paraId="241E28C6"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A health officer shall restrict or exclude a nonimmune contact from attending a school, health care facility, child care facility, or workplace until 25 days after the onset of parotitis in the last case of mumps.</w:t>
      </w:r>
    </w:p>
    <w:p w14:paraId="340EFE8F"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A health officer:</w:t>
      </w:r>
    </w:p>
    <w:p w14:paraId="3E488A7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May require all nonimmune individuals to be excluded from a school, workplace, or child care facility when a case of mumps is diagnosed or suspected in a student, employee, or volunteer of the school or facility; and</w:t>
      </w:r>
    </w:p>
    <w:p w14:paraId="7FF5D5B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Shall authorize readmission upon documented proof of immunity in the form of:</w:t>
      </w:r>
    </w:p>
    <w:p w14:paraId="1515CF4A"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An immunization record;</w:t>
      </w:r>
    </w:p>
    <w:p w14:paraId="00BE07B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A serologic test; or</w:t>
      </w:r>
    </w:p>
    <w:p w14:paraId="153A3240"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The low likelihood of disease transmission.</w:t>
      </w:r>
    </w:p>
    <w:p w14:paraId="74A67B05"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C. Infection Control. A health care provider shall practice droplet precautions for 5 days after onset of parotitis.</w:t>
      </w:r>
    </w:p>
    <w:p w14:paraId="31CA55E2"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i/>
          <w:iCs/>
          <w:color w:val="000000"/>
          <w:sz w:val="18"/>
          <w:szCs w:val="18"/>
        </w:rPr>
        <w:t>.12-2 Pertussis. </w:t>
      </w:r>
    </w:p>
    <w:p w14:paraId="3A4D7FEA"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Control of a Case.</w:t>
      </w:r>
    </w:p>
    <w:p w14:paraId="4A31126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A health officer or health care provider shall recommend that a case may not attend school, a workplace, or a child care facility until the patient has received at least 5 days of appropriate antibiotics.</w:t>
      </w:r>
    </w:p>
    <w:p w14:paraId="579C679D"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If a case does not receive antibiotics, a health officer shall restrict or exclude the case from attending a school, health care facility, child care facility, or workplace for 3 weeks after onset of cough.</w:t>
      </w:r>
    </w:p>
    <w:p w14:paraId="263FDC96"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Control of Contacts. A health officer may:</w:t>
      </w:r>
    </w:p>
    <w:p w14:paraId="7AFE253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Require all inadequately immunized household contacts younger than 7 years old to be excluded from schools, child care facilities, and public gatherings:</w:t>
      </w:r>
    </w:p>
    <w:p w14:paraId="02E63D5F"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For 21 days after last exposure; or</w:t>
      </w:r>
    </w:p>
    <w:p w14:paraId="55CD143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Until the case patients and contacts have received 5 days of appropriate antibiotics;</w:t>
      </w:r>
    </w:p>
    <w:p w14:paraId="378C7BDD"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Require all contacts to verify immunization status and be brought up to date if not adequately immunized to protect against subsequent exposure; and</w:t>
      </w:r>
    </w:p>
    <w:p w14:paraId="23789285"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Require antibiotic prophylaxis for contacts of cases. </w:t>
      </w:r>
    </w:p>
    <w:p w14:paraId="6399CBDC"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C. Infection Control. A health care provider shall practice droplet precautions for the shorter of:</w:t>
      </w:r>
    </w:p>
    <w:p w14:paraId="1E2EA51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21 days after onset of cough; or</w:t>
      </w:r>
    </w:p>
    <w:p w14:paraId="7E7F577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When a case has been on appropriate antibiotics for 5 days.</w:t>
      </w:r>
    </w:p>
    <w:p w14:paraId="764B4559"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.14 Rabies.</w:t>
      </w:r>
    </w:p>
    <w:p w14:paraId="40B04E5C"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A.—C. (text unchanged)</w:t>
      </w:r>
    </w:p>
    <w:p w14:paraId="46BAEFF8"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Confinement or Examination of Animals.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or the Maryland Public Health Veterinarian shall direct the quarantine, examination, control, and disposition of any animal that bites or otherwise potentially exposes a human to rabies, according to COMAR 10.06.02.</w:t>
      </w:r>
    </w:p>
    <w:p w14:paraId="0C94E10D"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.15 Rubella (German Measles).</w:t>
      </w:r>
    </w:p>
    <w:p w14:paraId="468A6F09"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w:t>
      </w:r>
    </w:p>
    <w:p w14:paraId="47D298C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(1)</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A health officer or health care provider shall recommend that a case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be</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p>
    <w:p w14:paraId="753B71A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lastRenderedPageBreak/>
        <w:t>(1) Be</w:t>
      </w:r>
      <w:r w:rsidRPr="00022592">
        <w:rPr>
          <w:rFonts w:ascii="Times New Roman" w:eastAsia="Times New Roman" w:hAnsi="Times New Roman"/>
          <w:color w:val="000000"/>
          <w:sz w:val="18"/>
          <w:szCs w:val="18"/>
        </w:rPr>
        <w:t> isolated from a woman of childbearing age who is not immune or is of unknown immunity, from the onset of illness through the 7th day after appearance of the rash</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p>
    <w:p w14:paraId="048383A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case may</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 and</w:t>
      </w:r>
    </w:p>
    <w:p w14:paraId="445DBCC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May </w:t>
      </w:r>
      <w:r w:rsidRPr="00022592">
        <w:rPr>
          <w:rFonts w:ascii="Times New Roman" w:eastAsia="Times New Roman" w:hAnsi="Times New Roman"/>
          <w:color w:val="000000"/>
          <w:sz w:val="18"/>
          <w:szCs w:val="18"/>
        </w:rPr>
        <w:t>not attend a school</w:t>
      </w:r>
      <w:r w:rsidRPr="00022592">
        <w:rPr>
          <w:rFonts w:ascii="Times New Roman" w:eastAsia="Times New Roman" w:hAnsi="Times New Roman"/>
          <w:i/>
          <w:iCs/>
          <w:color w:val="000000"/>
          <w:sz w:val="18"/>
          <w:szCs w:val="18"/>
        </w:rPr>
        <w:t>, workplace,</w:t>
      </w:r>
      <w:r w:rsidRPr="00022592">
        <w:rPr>
          <w:rFonts w:ascii="Times New Roman" w:eastAsia="Times New Roman" w:hAnsi="Times New Roman"/>
          <w:color w:val="000000"/>
          <w:sz w:val="18"/>
          <w:szCs w:val="18"/>
        </w:rPr>
        <w:t> or child care facility from the onset of the illness through the 7th day after the appearance of the rash.</w:t>
      </w:r>
    </w:p>
    <w:p w14:paraId="5B204A2D"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w:t>
      </w:r>
    </w:p>
    <w:p w14:paraId="00CA946A"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Nonimmune Contacts.</w:t>
      </w:r>
    </w:p>
    <w:p w14:paraId="76AC67D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Nonimmune individuals for rubella, in general, are people who:</w:t>
      </w:r>
    </w:p>
    <w:p w14:paraId="4F18B24B"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Have not received at least one dose of rubella containing vaccine on or after the first birthday;</w:t>
      </w:r>
    </w:p>
    <w:p w14:paraId="017CD120"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Have no documentation of immunity or disease; or</w:t>
      </w:r>
    </w:p>
    <w:p w14:paraId="2C6F5EFD"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Were born in or after 1957.</w:t>
      </w:r>
    </w:p>
    <w:p w14:paraId="479BE9C0"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A health officer shall restrict or exclude a nonimmune contact from attending a school, health care facility, child care facility, or workplace until 21 days after the onset of rash in the last case of rubella.</w:t>
      </w:r>
    </w:p>
    <w:p w14:paraId="436347EC"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w:t>
      </w:r>
    </w:p>
    <w:p w14:paraId="52CB10BC"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(1)</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b/>
          <w:bCs/>
          <w:i/>
          <w:iCs/>
          <w:color w:val="000000"/>
          <w:sz w:val="18"/>
          <w:szCs w:val="18"/>
        </w:rPr>
        <w:t> </w:t>
      </w:r>
      <w:r w:rsidRPr="00022592">
        <w:rPr>
          <w:rFonts w:ascii="Times New Roman" w:eastAsia="Times New Roman" w:hAnsi="Times New Roman"/>
          <w:color w:val="000000"/>
          <w:sz w:val="18"/>
          <w:szCs w:val="18"/>
        </w:rPr>
        <w:t>May require all nonimmune individuals to be excluded from a school</w:t>
      </w:r>
      <w:r w:rsidRPr="00022592">
        <w:rPr>
          <w:rFonts w:ascii="Times New Roman" w:eastAsia="Times New Roman" w:hAnsi="Times New Roman"/>
          <w:i/>
          <w:iCs/>
          <w:color w:val="000000"/>
          <w:sz w:val="18"/>
          <w:szCs w:val="18"/>
        </w:rPr>
        <w:t>, workplace,</w:t>
      </w:r>
      <w:r w:rsidRPr="00022592">
        <w:rPr>
          <w:rFonts w:ascii="Times New Roman" w:eastAsia="Times New Roman" w:hAnsi="Times New Roman"/>
          <w:color w:val="000000"/>
          <w:sz w:val="18"/>
          <w:szCs w:val="18"/>
        </w:rPr>
        <w:t> or child care facility when a case of rubella is diagnosed or suspected in a student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or other</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employee</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or volunteer of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that</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the</w:t>
      </w:r>
      <w:r w:rsidRPr="00022592">
        <w:rPr>
          <w:rFonts w:ascii="Times New Roman" w:eastAsia="Times New Roman" w:hAnsi="Times New Roman"/>
          <w:color w:val="000000"/>
          <w:sz w:val="18"/>
          <w:szCs w:val="18"/>
        </w:rPr>
        <w:t> school or facility; </w:t>
      </w:r>
      <w:r w:rsidRPr="00022592">
        <w:rPr>
          <w:rFonts w:ascii="Times New Roman" w:eastAsia="Times New Roman" w:hAnsi="Times New Roman"/>
          <w:i/>
          <w:iCs/>
          <w:color w:val="000000"/>
          <w:sz w:val="18"/>
          <w:szCs w:val="18"/>
        </w:rPr>
        <w:t>and</w:t>
      </w:r>
    </w:p>
    <w:p w14:paraId="534DDAA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(2)</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(b)</w:t>
      </w:r>
      <w:r w:rsidRPr="00022592">
        <w:rPr>
          <w:rFonts w:ascii="Times New Roman" w:eastAsia="Times New Roman" w:hAnsi="Times New Roman"/>
          <w:color w:val="000000"/>
          <w:sz w:val="18"/>
          <w:szCs w:val="18"/>
        </w:rPr>
        <w:t> (text unchanged)</w:t>
      </w:r>
    </w:p>
    <w:p w14:paraId="6CC946A0"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Infection Control. A health care provider shall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specify</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practice</w:t>
      </w:r>
      <w:r w:rsidRPr="00022592">
        <w:rPr>
          <w:rFonts w:ascii="Times New Roman" w:eastAsia="Times New Roman" w:hAnsi="Times New Roman"/>
          <w:color w:val="000000"/>
          <w:sz w:val="18"/>
          <w:szCs w:val="18"/>
        </w:rPr>
        <w:t> droplet precaution for 7 days after onset of the rash.</w:t>
      </w:r>
    </w:p>
    <w:p w14:paraId="00A756CC"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Proof of Immunity for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Hospital</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Health Care</w:t>
      </w:r>
      <w:r w:rsidRPr="00022592">
        <w:rPr>
          <w:rFonts w:ascii="Times New Roman" w:eastAsia="Times New Roman" w:hAnsi="Times New Roman"/>
          <w:color w:val="000000"/>
          <w:sz w:val="18"/>
          <w:szCs w:val="18"/>
        </w:rPr>
        <w:t> Workers.</w:t>
      </w:r>
    </w:p>
    <w:p w14:paraId="2EB98E8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worker born </w:t>
      </w:r>
      <w:r w:rsidRPr="00022592">
        <w:rPr>
          <w:rFonts w:ascii="Times New Roman" w:eastAsia="Times New Roman" w:hAnsi="Times New Roman"/>
          <w:i/>
          <w:iCs/>
          <w:color w:val="000000"/>
          <w:sz w:val="18"/>
          <w:szCs w:val="18"/>
        </w:rPr>
        <w:t>in or </w:t>
      </w:r>
      <w:r w:rsidRPr="00022592">
        <w:rPr>
          <w:rFonts w:ascii="Times New Roman" w:eastAsia="Times New Roman" w:hAnsi="Times New Roman"/>
          <w:color w:val="000000"/>
          <w:sz w:val="18"/>
          <w:szCs w:val="18"/>
        </w:rPr>
        <w:t>after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1956</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1957</w:t>
      </w:r>
      <w:r w:rsidRPr="00022592">
        <w:rPr>
          <w:rFonts w:ascii="Times New Roman" w:eastAsia="Times New Roman" w:hAnsi="Times New Roman"/>
          <w:color w:val="000000"/>
          <w:sz w:val="18"/>
          <w:szCs w:val="18"/>
        </w:rPr>
        <w:t> working at least 20 hours each week who is newly retained as medical staff, a direct or contractual employee, or a volunteer of a hospital classified as a “general hospital” under Health-General Article, §19-307, Annotated Code of Maryland, shall have documentation of receipt of either one dose of live rubella virus vaccination on or after becoming 1 year old or proof of immunity by blood test for antibody to rubella. The hospital shall keep the vaccine or immunity status of each worker on file.</w:t>
      </w:r>
    </w:p>
    <w:p w14:paraId="1F9D904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7AB50B2F"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.16 Salmonellosis.</w:t>
      </w:r>
    </w:p>
    <w:p w14:paraId="0E7AF749"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w:t>
      </w:r>
    </w:p>
    <w:p w14:paraId="1E6D684A"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(1) The health officer shall restrict or exclude a case with diarrhea due to or presumed due to salmonellosis from:</w:t>
      </w:r>
    </w:p>
    <w:p w14:paraId="66469E45"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Attending:</w:t>
      </w:r>
    </w:p>
    <w:p w14:paraId="3E32B088"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 A child care facility; or</w:t>
      </w:r>
    </w:p>
    <w:p w14:paraId="39AB27B9"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 A family day care home; or</w:t>
      </w:r>
    </w:p>
    <w:p w14:paraId="761FC7A2"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Participation in an occupation involving the:</w:t>
      </w:r>
    </w:p>
    <w:p w14:paraId="3C3A937A"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 Handling of food; or</w:t>
      </w:r>
    </w:p>
    <w:p w14:paraId="2E38927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 Care of patients, young children, or the elderly.</w:t>
      </w:r>
    </w:p>
    <w:p w14:paraId="4B572B8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Unless the health officer restricts or excludes the case when the health officer determines the case to be a risk based on Regulation .06D of this chapter, a case who has been without diarrhea due to or presumed due to salmonellosis for at least 24 hours may:</w:t>
      </w:r>
    </w:p>
    <w:p w14:paraId="6A2DCD8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Attend:</w:t>
      </w:r>
    </w:p>
    <w:p w14:paraId="7A31CA8A"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 A child care facility; or</w:t>
      </w:r>
    </w:p>
    <w:p w14:paraId="633419ED"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 A family day care home; or</w:t>
      </w:r>
    </w:p>
    <w:p w14:paraId="60D3746F"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Participate in an occupation involving the:</w:t>
      </w:r>
    </w:p>
    <w:p w14:paraId="2B26B046"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 Handling of food; or</w:t>
      </w:r>
    </w:p>
    <w:p w14:paraId="06454121"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 Care of patients, young children, or the elderly.</w:t>
      </w:r>
    </w:p>
    <w:p w14:paraId="29E03E5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If a health officer has restricted or excluded a case under §A(1) and (2) of this regulation, the health officer shall approve resumption of child care attendance or occupational duties when:</w:t>
      </w:r>
    </w:p>
    <w:p w14:paraId="1AC48805"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The case's fecal cultures are Salmonella-free on two consecutive specimens collected not less than 24 hours apart and not sooner than 48 hours following discontinuation of antibiotics, if antibiotics have been given; or</w:t>
      </w:r>
    </w:p>
    <w:p w14:paraId="00A2D753"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The health officer determines that the likelihood of disease transmission is low.</w:t>
      </w:r>
      <w:r w:rsidRPr="00022592">
        <w:rPr>
          <w:rFonts w:ascii="Times New Roman" w:eastAsia="Times New Roman" w:hAnsi="Times New Roman"/>
          <w:b/>
          <w:bCs/>
          <w:color w:val="000000"/>
          <w:sz w:val="18"/>
          <w:szCs w:val="18"/>
        </w:rPr>
        <w:t>]</w:t>
      </w:r>
    </w:p>
    <w:p w14:paraId="022B44C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For a case with diarrhea due to or presumed due to salmonellosis, a health officer shall restrict or exclude a case from:</w:t>
      </w:r>
    </w:p>
    <w:p w14:paraId="50FA2D8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Attending a child care facility; or</w:t>
      </w:r>
    </w:p>
    <w:p w14:paraId="28B28CD2"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Participating in an occupation involving:</w:t>
      </w:r>
    </w:p>
    <w:p w14:paraId="64D1128D"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43C1A941"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7786EA0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p>
    <w:p w14:paraId="0DCC9FA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For a case who has been without diarrhea for at least 24 hours, unless a health officer otherwise restricts or excludes the case based on Regulation .06D of this chapter, the case may:</w:t>
      </w:r>
    </w:p>
    <w:p w14:paraId="7E14A6D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 a child care facility; and</w:t>
      </w:r>
    </w:p>
    <w:p w14:paraId="7951B7FB"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Participate in an occupation involving:</w:t>
      </w:r>
    </w:p>
    <w:p w14:paraId="4F0C20C7"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1F52513B"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3402FD3B"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p>
    <w:p w14:paraId="71B98E2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lastRenderedPageBreak/>
        <w:t>(3) If a health officer has restricted or excluded a case under §A(1) of this regulation or Regulation .06D of this chapter, the health officer shall approve resumption of child care attendance or occupational duties when:</w:t>
      </w:r>
    </w:p>
    <w:p w14:paraId="768E960D"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The case’s fecal cultures are Salmonella-free on two consecutive specimens collected:</w:t>
      </w:r>
    </w:p>
    <w:p w14:paraId="571F598C"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Not less than 24 hours apart; and</w:t>
      </w:r>
    </w:p>
    <w:p w14:paraId="68BB2E31"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If antibiotics have been given, not sooner than 48 hours following discontinuation of antibiotics; or</w:t>
      </w:r>
    </w:p>
    <w:p w14:paraId="6FE801F0"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The health officer determines that the likelihood of disease transmission is low.</w:t>
      </w:r>
    </w:p>
    <w:p w14:paraId="329F42DC"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 at Increased Risk of Transmitting Salmonellosis.</w:t>
      </w:r>
    </w:p>
    <w:p w14:paraId="22D4B05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restrict or exclude from child care or an occupational setting a contact who has diarrhea, until at least 24 hours after diarrhea ceases, if the contact is in the household of a case or is a close contact </w:t>
      </w:r>
      <w:r w:rsidRPr="00022592">
        <w:rPr>
          <w:rFonts w:ascii="Times New Roman" w:eastAsia="Times New Roman" w:hAnsi="Times New Roman"/>
          <w:i/>
          <w:iCs/>
          <w:color w:val="000000"/>
          <w:sz w:val="18"/>
          <w:szCs w:val="18"/>
        </w:rPr>
        <w:t>who</w:t>
      </w:r>
      <w:r w:rsidRPr="00022592">
        <w:rPr>
          <w:rFonts w:ascii="Times New Roman" w:eastAsia="Times New Roman" w:hAnsi="Times New Roman"/>
          <w:color w:val="000000"/>
          <w:sz w:val="18"/>
          <w:szCs w:val="18"/>
        </w:rPr>
        <w:t>:</w:t>
      </w:r>
    </w:p>
    <w:p w14:paraId="547DB8D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Who attends:</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Attends a child care facility; or</w:t>
      </w:r>
    </w:p>
    <w:p w14:paraId="76291BFE"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(i) A child care facility; or</w:t>
      </w:r>
    </w:p>
    <w:p w14:paraId="2223E433"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 A family day care home; or</w:t>
      </w:r>
      <w:r w:rsidRPr="00022592">
        <w:rPr>
          <w:rFonts w:ascii="Times New Roman" w:eastAsia="Times New Roman" w:hAnsi="Times New Roman"/>
          <w:b/>
          <w:bCs/>
          <w:color w:val="000000"/>
          <w:sz w:val="18"/>
          <w:szCs w:val="18"/>
        </w:rPr>
        <w:t>]</w:t>
      </w:r>
    </w:p>
    <w:p w14:paraId="55F634F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Whose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Participates in an</w:t>
      </w:r>
      <w:r w:rsidRPr="00022592">
        <w:rPr>
          <w:rFonts w:ascii="Times New Roman" w:eastAsia="Times New Roman" w:hAnsi="Times New Roman"/>
          <w:color w:val="000000"/>
          <w:sz w:val="18"/>
          <w:szCs w:val="18"/>
        </w:rPr>
        <w:t> occupation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involves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involving</w:t>
      </w:r>
      <w:r w:rsidRPr="00022592">
        <w:rPr>
          <w:rFonts w:ascii="Times New Roman" w:eastAsia="Times New Roman" w:hAnsi="Times New Roman"/>
          <w:color w:val="000000"/>
          <w:sz w:val="18"/>
          <w:szCs w:val="18"/>
        </w:rPr>
        <w:t>:</w:t>
      </w:r>
    </w:p>
    <w:p w14:paraId="615BE48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 Food handling;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or</w:t>
      </w:r>
      <w:r w:rsidRPr="00022592">
        <w:rPr>
          <w:rFonts w:ascii="Times New Roman" w:eastAsia="Times New Roman" w:hAnsi="Times New Roman"/>
          <w:b/>
          <w:bCs/>
          <w:color w:val="000000"/>
          <w:sz w:val="18"/>
          <w:szCs w:val="18"/>
        </w:rPr>
        <w:t>]</w:t>
      </w:r>
    </w:p>
    <w:p w14:paraId="1D5A798A"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Care of patients, young children, or the elderly</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Patient care; or</w:t>
      </w:r>
    </w:p>
    <w:p w14:paraId="32F577F4"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r w:rsidRPr="00022592">
        <w:rPr>
          <w:rFonts w:ascii="Times New Roman" w:eastAsia="Times New Roman" w:hAnsi="Times New Roman"/>
          <w:color w:val="000000"/>
          <w:sz w:val="18"/>
          <w:szCs w:val="18"/>
        </w:rPr>
        <w:t>.</w:t>
      </w:r>
    </w:p>
    <w:p w14:paraId="0E0796CC"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If an individual is a contact of a case as specified in §B(1) of this regulation, and that individual has diarrhea at the time of the health department's investigation of the case, then the contact shall submit for examination two fecal specimens taken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at</w:t>
      </w:r>
      <w:r w:rsidRPr="00022592">
        <w:rPr>
          <w:rFonts w:ascii="Times New Roman" w:eastAsia="Times New Roman" w:hAnsi="Times New Roman"/>
          <w:b/>
          <w:bCs/>
          <w:color w:val="000000"/>
          <w:sz w:val="18"/>
          <w:szCs w:val="18"/>
        </w:rPr>
        <w:t>] </w:t>
      </w:r>
      <w:r w:rsidRPr="00022592">
        <w:rPr>
          <w:rFonts w:ascii="Times New Roman" w:eastAsia="Times New Roman" w:hAnsi="Times New Roman"/>
          <w:color w:val="000000"/>
          <w:sz w:val="18"/>
          <w:szCs w:val="18"/>
        </w:rPr>
        <w:t>not</w:t>
      </w:r>
      <w:r w:rsidRPr="00022592">
        <w:rPr>
          <w:rFonts w:ascii="Times New Roman" w:eastAsia="Times New Roman" w:hAnsi="Times New Roman"/>
          <w:i/>
          <w:iCs/>
          <w:color w:val="000000"/>
          <w:sz w:val="18"/>
          <w:szCs w:val="18"/>
        </w:rPr>
        <w:t>:</w:t>
      </w:r>
    </w:p>
    <w:p w14:paraId="5430CAB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less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Less</w:t>
      </w:r>
      <w:r w:rsidRPr="00022592">
        <w:rPr>
          <w:rFonts w:ascii="Times New Roman" w:eastAsia="Times New Roman" w:hAnsi="Times New Roman"/>
          <w:color w:val="000000"/>
          <w:sz w:val="18"/>
          <w:szCs w:val="18"/>
        </w:rPr>
        <w:t> than 24 hours </w:t>
      </w:r>
      <w:r w:rsidRPr="00022592">
        <w:rPr>
          <w:rFonts w:ascii="Times New Roman" w:eastAsia="Times New Roman" w:hAnsi="Times New Roman"/>
          <w:i/>
          <w:iCs/>
          <w:color w:val="000000"/>
          <w:sz w:val="18"/>
          <w:szCs w:val="18"/>
        </w:rPr>
        <w:t>apart;</w:t>
      </w:r>
      <w:r w:rsidRPr="00022592">
        <w:rPr>
          <w:rFonts w:ascii="Times New Roman" w:eastAsia="Times New Roman" w:hAnsi="Times New Roman"/>
          <w:color w:val="000000"/>
          <w:sz w:val="18"/>
          <w:szCs w:val="18"/>
        </w:rPr>
        <w:t> and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not</w:t>
      </w:r>
      <w:r w:rsidRPr="00022592">
        <w:rPr>
          <w:rFonts w:ascii="Times New Roman" w:eastAsia="Times New Roman" w:hAnsi="Times New Roman"/>
          <w:b/>
          <w:bCs/>
          <w:color w:val="000000"/>
          <w:sz w:val="18"/>
          <w:szCs w:val="18"/>
        </w:rPr>
        <w:t>]</w:t>
      </w:r>
    </w:p>
    <w:p w14:paraId="6EDD36E0"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sooner</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Sooner</w:t>
      </w:r>
      <w:r w:rsidRPr="00022592">
        <w:rPr>
          <w:rFonts w:ascii="Times New Roman" w:eastAsia="Times New Roman" w:hAnsi="Times New Roman"/>
          <w:color w:val="000000"/>
          <w:sz w:val="18"/>
          <w:szCs w:val="18"/>
        </w:rPr>
        <w:t> than 48 hours following discontinuation of antibiotics if antibiotics have been given.</w:t>
      </w:r>
    </w:p>
    <w:p w14:paraId="378F274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If either of the specimens referred to in §B(2) of this regulation is positive for Salmonella,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consider the contact to be a case, and the control measures specified in §A of this regulation apply.</w:t>
      </w:r>
    </w:p>
    <w:p w14:paraId="09E200CC"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C.—D. (text unchanged)</w:t>
      </w:r>
    </w:p>
    <w:p w14:paraId="3E454237"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.17 Syphilis and HIV.</w:t>
      </w:r>
    </w:p>
    <w:p w14:paraId="020A02FD"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w:t>
      </w:r>
    </w:p>
    <w:p w14:paraId="5521509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(text unchanged)</w:t>
      </w:r>
    </w:p>
    <w:p w14:paraId="7A1CAE6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An individual under medical observation for diagnosis of syphilis or HIV shall remain under medical supervision until the:</w:t>
      </w:r>
    </w:p>
    <w:p w14:paraId="395BB38F"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0E043E75"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Syphilis or HIV, if present, has been reported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w:t>
      </w:r>
    </w:p>
    <w:p w14:paraId="53DCC93F"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(c)—(d) (text unchanged)</w:t>
      </w:r>
    </w:p>
    <w:p w14:paraId="58215F4F"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A physician shall report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within 1 working day and in writing the name and address of an individual who is:</w:t>
      </w:r>
    </w:p>
    <w:p w14:paraId="1352495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(a)—(b) (text unchanged)</w:t>
      </w:r>
    </w:p>
    <w:p w14:paraId="56D4812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A health officer shall:</w:t>
      </w:r>
    </w:p>
    <w:p w14:paraId="316C4469"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(a)—(b) (text unchanged)</w:t>
      </w:r>
    </w:p>
    <w:p w14:paraId="2189384D"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Forward to the Secretary immediately a report of an individual reported under the provisions of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§A</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§A(3)</w:t>
      </w:r>
      <w:r w:rsidRPr="00022592">
        <w:rPr>
          <w:rFonts w:ascii="Times New Roman" w:eastAsia="Times New Roman" w:hAnsi="Times New Roman"/>
          <w:color w:val="000000"/>
          <w:sz w:val="18"/>
          <w:szCs w:val="18"/>
        </w:rPr>
        <w:t> of this regulation or Health-General Article, §18-201.1, Annotated Code of Maryland, who is outside the health officer’s territorial jurisdiction for referral to the health officer of the proper jurisdiction.</w:t>
      </w:r>
    </w:p>
    <w:p w14:paraId="2841B8BE"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w:t>
      </w:r>
    </w:p>
    <w:p w14:paraId="7C59118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physician in attendance upon a patient having syphilis or HIV:</w:t>
      </w:r>
    </w:p>
    <w:p w14:paraId="00029DAC"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Shall endeavor to bring an individual with whom the patient has had potentially infectious contact to examination and, as appropriate, prophylaxis by:</w:t>
      </w:r>
    </w:p>
    <w:p w14:paraId="7F678E58"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 Requesting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to conduct a contact investigation of any case of syphilis or HIV; or</w:t>
      </w:r>
    </w:p>
    <w:p w14:paraId="42CCD562"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 (text unchanged)</w:t>
      </w:r>
    </w:p>
    <w:p w14:paraId="4722EB57"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Shall report immediately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an individual identified as having had potentially infectious contact with a patient having syphilis reported under the provisions of §A(3) of this regulation; and</w:t>
      </w:r>
    </w:p>
    <w:p w14:paraId="21AB412C"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May report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an individual identified as having had potentially infectious contact with a patient having HIV reported under Health-General Article, §18-201.1, Annotated Code of Maryland, if a patient that has been informed of the patient’s HIV positive status refuses to notify the patient’s sexual and needle-sharing partners.</w:t>
      </w:r>
    </w:p>
    <w:p w14:paraId="41F0034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(2)—(3) (text unchanged)</w:t>
      </w:r>
    </w:p>
    <w:p w14:paraId="2FBADA3E"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2E534462"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Congenital Syphilis.</w:t>
      </w:r>
    </w:p>
    <w:p w14:paraId="4B731E7F"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(text unchanged)</w:t>
      </w:r>
    </w:p>
    <w:p w14:paraId="1A65BF2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physician in attendance upon an infant born to an untreated woman who has a positive serological test for syphilis shall:</w:t>
      </w:r>
    </w:p>
    <w:p w14:paraId="4C6262C1"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75735310"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Report immediately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the following information:</w:t>
      </w:r>
    </w:p>
    <w:p w14:paraId="64467B8E"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(i)—(iii) (text unchanged)</w:t>
      </w:r>
    </w:p>
    <w:p w14:paraId="7EFEE26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(text unchanged)</w:t>
      </w:r>
    </w:p>
    <w:p w14:paraId="1340983C"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.18 Other Sexually Transmitted Infections.</w:t>
      </w:r>
    </w:p>
    <w:p w14:paraId="301CF15E"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w:t>
      </w:r>
    </w:p>
    <w:p w14:paraId="6164662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lastRenderedPageBreak/>
        <w:t>(1) Hepatitis, viral type B</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see Regulation .11</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as discussed in Regulation .11 of this chapter</w:t>
      </w:r>
      <w:r w:rsidRPr="00022592">
        <w:rPr>
          <w:rFonts w:ascii="Times New Roman" w:eastAsia="Times New Roman" w:hAnsi="Times New Roman"/>
          <w:color w:val="000000"/>
          <w:sz w:val="18"/>
          <w:szCs w:val="18"/>
        </w:rPr>
        <w:t>.</w:t>
      </w:r>
    </w:p>
    <w:p w14:paraId="63AF0F0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4DE04FDE"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B.—C. (text unchanged)</w:t>
      </w:r>
    </w:p>
    <w:p w14:paraId="3164C6B3"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.19 Shigellosis.</w:t>
      </w:r>
    </w:p>
    <w:p w14:paraId="02278CB6"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w:t>
      </w:r>
    </w:p>
    <w:p w14:paraId="424DC0C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case may not attend a child care facility until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p>
    <w:p w14:paraId="3BE8DDD9"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The</w:t>
      </w:r>
      <w:r w:rsidRPr="00022592">
        <w:rPr>
          <w:rFonts w:ascii="Times New Roman" w:eastAsia="Times New Roman" w:hAnsi="Times New Roman"/>
          <w:color w:val="000000"/>
          <w:sz w:val="18"/>
          <w:szCs w:val="18"/>
        </w:rPr>
        <w:t> case's fecal cultures are Shigella-free on two consecutive specimens collected not less than 24 hours apart and not sooner than 48 hours following discontinuation of antibiotics, if antibiotics have been given</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until the</w:t>
      </w:r>
      <w:r w:rsidRPr="00022592">
        <w:rPr>
          <w:rFonts w:ascii="Times New Roman" w:eastAsia="Times New Roman" w:hAnsi="Times New Roman"/>
          <w:b/>
          <w:bCs/>
          <w:color w:val="000000"/>
          <w:sz w:val="18"/>
          <w:szCs w:val="18"/>
        </w:rPr>
        <w:t>]</w:t>
      </w:r>
    </w:p>
    <w:p w14:paraId="6F93929D"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A</w:t>
      </w:r>
      <w:r w:rsidRPr="00022592">
        <w:rPr>
          <w:rFonts w:ascii="Times New Roman" w:eastAsia="Times New Roman" w:hAnsi="Times New Roman"/>
          <w:color w:val="000000"/>
          <w:sz w:val="18"/>
          <w:szCs w:val="18"/>
        </w:rPr>
        <w:t> health officer approves readmission based on the low likelihood of disease transmission.</w:t>
      </w:r>
    </w:p>
    <w:p w14:paraId="0B6C8780"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case, with or without diarrhea, may not participate in occupations involving food handling, patient care, or care of young children or the elderly until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p>
    <w:p w14:paraId="5D96F3B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The</w:t>
      </w:r>
      <w:r w:rsidRPr="00022592">
        <w:rPr>
          <w:rFonts w:ascii="Times New Roman" w:eastAsia="Times New Roman" w:hAnsi="Times New Roman"/>
          <w:color w:val="000000"/>
          <w:sz w:val="18"/>
          <w:szCs w:val="18"/>
        </w:rPr>
        <w:t> case's fecal cultures are Shigella-free on two consecutive specimens collected not less than 24 hours apart and not sooner than 48 hours following discontinuation of antibiotics, if antibiotics have been given</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until the</w:t>
      </w:r>
      <w:r w:rsidRPr="00022592">
        <w:rPr>
          <w:rFonts w:ascii="Times New Roman" w:eastAsia="Times New Roman" w:hAnsi="Times New Roman"/>
          <w:b/>
          <w:bCs/>
          <w:color w:val="000000"/>
          <w:sz w:val="18"/>
          <w:szCs w:val="18"/>
        </w:rPr>
        <w:t>]</w:t>
      </w:r>
    </w:p>
    <w:p w14:paraId="0310B8DB"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A</w:t>
      </w:r>
      <w:r w:rsidRPr="00022592">
        <w:rPr>
          <w:rFonts w:ascii="Times New Roman" w:eastAsia="Times New Roman" w:hAnsi="Times New Roman"/>
          <w:color w:val="000000"/>
          <w:sz w:val="18"/>
          <w:szCs w:val="18"/>
        </w:rPr>
        <w:t> health officer approves resumption of occupational duties based on the low likelihood of disease transmission.</w:t>
      </w:r>
    </w:p>
    <w:p w14:paraId="33906953"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w:t>
      </w:r>
    </w:p>
    <w:p w14:paraId="46255EBC"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(1) The health officer shall require a culture of feces only from a household member or close contact who attends a child care facility or whose occupation involves food handling, patient care, or care of young children or the elderly.</w:t>
      </w:r>
      <w:r w:rsidRPr="00022592">
        <w:rPr>
          <w:rFonts w:ascii="Times New Roman" w:eastAsia="Times New Roman" w:hAnsi="Times New Roman"/>
          <w:b/>
          <w:bCs/>
          <w:color w:val="000000"/>
          <w:sz w:val="18"/>
          <w:szCs w:val="18"/>
        </w:rPr>
        <w:t>]</w:t>
      </w:r>
    </w:p>
    <w:p w14:paraId="22B02B0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A health officer shall require a culture of feces only from a household member or close contact who:</w:t>
      </w:r>
    </w:p>
    <w:p w14:paraId="5B6EEE53"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Attends a child care facility; or</w:t>
      </w:r>
    </w:p>
    <w:p w14:paraId="49B9D6F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 Whose occupation involves:</w:t>
      </w:r>
    </w:p>
    <w:p w14:paraId="7979BD3D"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Food handling;</w:t>
      </w:r>
    </w:p>
    <w:p w14:paraId="4E5DCDBD"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 Patient care; or</w:t>
      </w:r>
    </w:p>
    <w:p w14:paraId="7FAA99CF"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Care of young children or the elderly.</w:t>
      </w:r>
    </w:p>
    <w:p w14:paraId="4EDB855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contact shall submit for examination two fecal specimens taken at an interval of not less than 24 hours </w:t>
      </w:r>
      <w:r w:rsidRPr="00022592">
        <w:rPr>
          <w:rFonts w:ascii="Times New Roman" w:eastAsia="Times New Roman" w:hAnsi="Times New Roman"/>
          <w:i/>
          <w:iCs/>
          <w:color w:val="000000"/>
          <w:sz w:val="18"/>
          <w:szCs w:val="18"/>
        </w:rPr>
        <w:t>apart</w:t>
      </w:r>
      <w:r w:rsidRPr="00022592">
        <w:rPr>
          <w:rFonts w:ascii="Times New Roman" w:eastAsia="Times New Roman" w:hAnsi="Times New Roman"/>
          <w:color w:val="000000"/>
          <w:sz w:val="18"/>
          <w:szCs w:val="18"/>
        </w:rPr>
        <w:t>.</w:t>
      </w:r>
    </w:p>
    <w:p w14:paraId="56977794"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w:t>
      </w:r>
      <w:r w:rsidRPr="00022592">
        <w:rPr>
          <w:rFonts w:ascii="Times New Roman" w:eastAsia="Times New Roman" w:hAnsi="Times New Roman"/>
          <w:color w:val="000000"/>
          <w:sz w:val="18"/>
          <w:szCs w:val="18"/>
        </w:rPr>
        <w:t>If either of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these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the</w:t>
      </w:r>
      <w:r w:rsidRPr="00022592">
        <w:rPr>
          <w:rFonts w:ascii="Times New Roman" w:eastAsia="Times New Roman" w:hAnsi="Times New Roman"/>
          <w:color w:val="000000"/>
          <w:sz w:val="18"/>
          <w:szCs w:val="18"/>
        </w:rPr>
        <w:t> specimens </w:t>
      </w:r>
      <w:r w:rsidRPr="00022592">
        <w:rPr>
          <w:rFonts w:ascii="Times New Roman" w:eastAsia="Times New Roman" w:hAnsi="Times New Roman"/>
          <w:i/>
          <w:iCs/>
          <w:color w:val="000000"/>
          <w:sz w:val="18"/>
          <w:szCs w:val="18"/>
        </w:rPr>
        <w:t>collected under §B(2) of this regulation</w:t>
      </w:r>
      <w:r w:rsidRPr="00022592">
        <w:rPr>
          <w:rFonts w:ascii="Times New Roman" w:eastAsia="Times New Roman" w:hAnsi="Times New Roman"/>
          <w:color w:val="000000"/>
          <w:sz w:val="18"/>
          <w:szCs w:val="18"/>
        </w:rPr>
        <w:t> is positive for Shigella, the health officer shall consider the contact to be a case, and the control measures specified in §A of this regulation shall apply.</w:t>
      </w:r>
    </w:p>
    <w:p w14:paraId="0BD35737"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45C5826A"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[.21] </w:t>
      </w:r>
      <w:r w:rsidRPr="00022592">
        <w:rPr>
          <w:rFonts w:ascii="Times New Roman" w:eastAsia="Times New Roman" w:hAnsi="Times New Roman"/>
          <w:b/>
          <w:bCs/>
          <w:i/>
          <w:iCs/>
          <w:color w:val="000000"/>
          <w:sz w:val="18"/>
          <w:szCs w:val="18"/>
        </w:rPr>
        <w:t>.20</w:t>
      </w:r>
      <w:r w:rsidRPr="00022592">
        <w:rPr>
          <w:rFonts w:ascii="Times New Roman" w:eastAsia="Times New Roman" w:hAnsi="Times New Roman"/>
          <w:b/>
          <w:bCs/>
          <w:color w:val="000000"/>
          <w:sz w:val="18"/>
          <w:szCs w:val="18"/>
        </w:rPr>
        <w:t> Tuberculosis.</w:t>
      </w:r>
    </w:p>
    <w:p w14:paraId="45290781"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w:t>
      </w:r>
      <w:r w:rsidRPr="00022592">
        <w:rPr>
          <w:rFonts w:ascii="Times New Roman" w:eastAsia="Times New Roman" w:hAnsi="Times New Roman"/>
          <w:i/>
          <w:iCs/>
          <w:color w:val="000000"/>
          <w:sz w:val="18"/>
          <w:szCs w:val="18"/>
        </w:rPr>
        <w:t> and Suspected Case</w:t>
      </w:r>
      <w:r w:rsidRPr="00022592">
        <w:rPr>
          <w:rFonts w:ascii="Times New Roman" w:eastAsia="Times New Roman" w:hAnsi="Times New Roman"/>
          <w:color w:val="000000"/>
          <w:sz w:val="18"/>
          <w:szCs w:val="18"/>
        </w:rPr>
        <w:t>.</w:t>
      </w:r>
    </w:p>
    <w:p w14:paraId="5211C86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A health care provider shall immediately send notification that they have a patient who is suspected of being in a communicable stage to the local health officer of the jurisdiction in which the patient is currently located.</w:t>
      </w:r>
    </w:p>
    <w:p w14:paraId="0F4166B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A health care provider may not discharge a patient who is suspected of being in a communicable stage until the local health department of the jurisdiction in which the patient is located has been informed of and concurs with the planned discharge or release of the individual.</w:t>
      </w:r>
    </w:p>
    <w:p w14:paraId="5B0E51C5"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(1)</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(3)—</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(4)</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(6) </w:t>
      </w:r>
      <w:r w:rsidRPr="00022592">
        <w:rPr>
          <w:rFonts w:ascii="Times New Roman" w:eastAsia="Times New Roman" w:hAnsi="Times New Roman"/>
          <w:color w:val="000000"/>
          <w:sz w:val="18"/>
          <w:szCs w:val="18"/>
        </w:rPr>
        <w:t>(text unchanged)</w:t>
      </w:r>
    </w:p>
    <w:p w14:paraId="4F63E3D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(5)</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 (7)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 monitor the treatment of individuals with tuberculosis and suspected tuberculosis to determine if the treatment is appropriate.</w:t>
      </w:r>
    </w:p>
    <w:p w14:paraId="46293AF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(6)</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(8)</w:t>
      </w:r>
      <w:r w:rsidRPr="00022592">
        <w:rPr>
          <w:rFonts w:ascii="Times New Roman" w:eastAsia="Times New Roman" w:hAnsi="Times New Roman"/>
          <w:color w:val="000000"/>
          <w:sz w:val="18"/>
          <w:szCs w:val="18"/>
        </w:rPr>
        <w:t> A health officer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or health care provider treating an individual with tuberculosis or suspected tuberculosis may:</w:t>
      </w:r>
    </w:p>
    <w:p w14:paraId="36C84A4F"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Impose limitations on travel; and</w:t>
      </w:r>
    </w:p>
    <w:p w14:paraId="3CD78919"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Place restrictions on hospital discharge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may impose limitations on travel and place restrictions on hospital discharge for an individual with tuberculosis or suspected tuberculosis</w:t>
      </w:r>
      <w:r w:rsidRPr="00022592">
        <w:rPr>
          <w:rFonts w:ascii="Times New Roman" w:eastAsia="Times New Roman" w:hAnsi="Times New Roman"/>
          <w:color w:val="000000"/>
          <w:sz w:val="18"/>
          <w:szCs w:val="18"/>
        </w:rPr>
        <w:t>.</w:t>
      </w:r>
    </w:p>
    <w:p w14:paraId="33B35A1A"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(7)</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 (9)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may remove the limitations and restrictions set forth in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§A(6)</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§A(8)</w:t>
      </w:r>
      <w:r w:rsidRPr="00022592">
        <w:rPr>
          <w:rFonts w:ascii="Times New Roman" w:eastAsia="Times New Roman" w:hAnsi="Times New Roman"/>
          <w:color w:val="000000"/>
          <w:sz w:val="18"/>
          <w:szCs w:val="18"/>
        </w:rPr>
        <w:t> of this regulation when appropriate and consistent with the individual's tuberculosis treatment plan.</w:t>
      </w:r>
    </w:p>
    <w:p w14:paraId="02945F0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(8)</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(10)</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(9)</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(11)</w:t>
      </w:r>
      <w:r w:rsidRPr="00022592">
        <w:rPr>
          <w:rFonts w:ascii="Times New Roman" w:eastAsia="Times New Roman" w:hAnsi="Times New Roman"/>
          <w:color w:val="000000"/>
          <w:sz w:val="18"/>
          <w:szCs w:val="18"/>
        </w:rPr>
        <w:t> (text unchanged)</w:t>
      </w:r>
    </w:p>
    <w:p w14:paraId="110D6EC0"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shall:</w:t>
      </w:r>
    </w:p>
    <w:p w14:paraId="4B5E76DF"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(1)—(2) (text unchanged)</w:t>
      </w:r>
    </w:p>
    <w:p w14:paraId="02031F8F"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Provide for the supervised presumptive treatment of latent tuberculosis infection for a child younger than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4</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5</w:t>
      </w:r>
      <w:r w:rsidRPr="00022592">
        <w:rPr>
          <w:rFonts w:ascii="Times New Roman" w:eastAsia="Times New Roman" w:hAnsi="Times New Roman"/>
          <w:color w:val="000000"/>
          <w:sz w:val="18"/>
          <w:szCs w:val="18"/>
        </w:rPr>
        <w:t> years old identified as a close contact to a confirmed case or suspected case of active pulmonary tuberculosis.</w:t>
      </w:r>
    </w:p>
    <w:p w14:paraId="4CDE5C8F"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[.22] </w:t>
      </w:r>
      <w:r w:rsidRPr="00022592">
        <w:rPr>
          <w:rFonts w:ascii="Times New Roman" w:eastAsia="Times New Roman" w:hAnsi="Times New Roman"/>
          <w:b/>
          <w:bCs/>
          <w:i/>
          <w:iCs/>
          <w:color w:val="000000"/>
          <w:sz w:val="18"/>
          <w:szCs w:val="18"/>
        </w:rPr>
        <w:t>.21 </w:t>
      </w:r>
      <w:r w:rsidRPr="00022592">
        <w:rPr>
          <w:rFonts w:ascii="Times New Roman" w:eastAsia="Times New Roman" w:hAnsi="Times New Roman"/>
          <w:b/>
          <w:bCs/>
          <w:color w:val="000000"/>
          <w:sz w:val="18"/>
          <w:szCs w:val="18"/>
        </w:rPr>
        <w:t>Typhoid Fever </w:t>
      </w:r>
      <w:r w:rsidRPr="00022592">
        <w:rPr>
          <w:rFonts w:ascii="Times New Roman" w:eastAsia="Times New Roman" w:hAnsi="Times New Roman"/>
          <w:b/>
          <w:bCs/>
          <w:i/>
          <w:iCs/>
          <w:color w:val="000000"/>
          <w:sz w:val="18"/>
          <w:szCs w:val="18"/>
        </w:rPr>
        <w:t>(Salmonella Typhi) and Paratyphoid Fever (Salmonella Paratyphi A, Salmonella Paratyphi B tartrate negative, and Salmonella Paratyphi C)</w:t>
      </w:r>
      <w:r w:rsidRPr="00022592">
        <w:rPr>
          <w:rFonts w:ascii="Times New Roman" w:eastAsia="Times New Roman" w:hAnsi="Times New Roman"/>
          <w:b/>
          <w:bCs/>
          <w:color w:val="000000"/>
          <w:sz w:val="18"/>
          <w:szCs w:val="18"/>
        </w:rPr>
        <w:t>.</w:t>
      </w:r>
    </w:p>
    <w:p w14:paraId="0991A8DB"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Control of a Case.</w:t>
      </w:r>
    </w:p>
    <w:p w14:paraId="340787F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case may not attend a child care facility until fecal specimens are Salmonella-free on three consecutive specimens collected not less than 24 hours apart and not sooner than 48 hours following discontinuation of antibiotics, or until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approves readmission based on the low likelihood of transmission.</w:t>
      </w:r>
    </w:p>
    <w:p w14:paraId="1FF6ECBD"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5EE4CD60"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A health officer shall supervise a case and release a case from supervision only after fecal specimens are culture negative for Salmonella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typhi</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Typhi</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or Paratyphi </w:t>
      </w:r>
      <w:r w:rsidRPr="00022592">
        <w:rPr>
          <w:rFonts w:ascii="Times New Roman" w:eastAsia="Times New Roman" w:hAnsi="Times New Roman"/>
          <w:color w:val="000000"/>
          <w:sz w:val="18"/>
          <w:szCs w:val="18"/>
        </w:rPr>
        <w:t>on three consecutive specimens collected not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less than 24 hours apart, not sooner than 48 hours following discontinuation of antibiotics, and not earlier than 1 month after onset or date of first positive culture if asymptomatic.</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p>
    <w:p w14:paraId="0AA7B6F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Less than 24 hours apart;</w:t>
      </w:r>
    </w:p>
    <w:p w14:paraId="5F23DCF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lastRenderedPageBreak/>
        <w:t>(b) Sooner than 48 hours following discontinuation of antibiotics; and</w:t>
      </w:r>
    </w:p>
    <w:p w14:paraId="7DE05CB2"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(c) Earlier than 1 month after onset or date of first positive culture if asymptomatic.</w:t>
      </w:r>
    </w:p>
    <w:p w14:paraId="235113A0"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(4) (text unchanged)</w:t>
      </w:r>
    </w:p>
    <w:p w14:paraId="786A977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(5) If a person continues to excrete Salmonella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typhi</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Typhi or Paratyphi</w:t>
      </w:r>
      <w:r w:rsidRPr="00022592">
        <w:rPr>
          <w:rFonts w:ascii="Times New Roman" w:eastAsia="Times New Roman" w:hAnsi="Times New Roman"/>
          <w:color w:val="000000"/>
          <w:sz w:val="18"/>
          <w:szCs w:val="18"/>
        </w:rPr>
        <w:t> at 12 months, the requirements of §D of this regulation apply.</w:t>
      </w:r>
    </w:p>
    <w:p w14:paraId="2C40E4B4"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Control of Contacts of a Case. Household, sexual, and other close contacts of a case may not attend a child care facility or participate in occupations involving food handling, patient care, or care of young children or the elderly until two consecutive cultures of feces taken at least 24 hours apart are negative for Salmonella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typhi</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Typhi</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or Paratyphi</w:t>
      </w:r>
      <w:r w:rsidRPr="00022592">
        <w:rPr>
          <w:rFonts w:ascii="Times New Roman" w:eastAsia="Times New Roman" w:hAnsi="Times New Roman"/>
          <w:color w:val="000000"/>
          <w:sz w:val="18"/>
          <w:szCs w:val="18"/>
        </w:rPr>
        <w:t>.</w:t>
      </w:r>
    </w:p>
    <w:p w14:paraId="5092A3A2"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249C5A51"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Control of Carriers.</w:t>
      </w:r>
    </w:p>
    <w:p w14:paraId="1D418E73"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health officer shall:</w:t>
      </w:r>
    </w:p>
    <w:p w14:paraId="77028E0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Monitor the location, occupation, and bacteriological status of a carrier of Salmonella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typhi</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Typhi</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or Paratyphi</w:t>
      </w:r>
      <w:r w:rsidRPr="00022592">
        <w:rPr>
          <w:rFonts w:ascii="Times New Roman" w:eastAsia="Times New Roman" w:hAnsi="Times New Roman"/>
          <w:color w:val="000000"/>
          <w:sz w:val="18"/>
          <w:szCs w:val="18"/>
        </w:rPr>
        <w:t>;</w:t>
      </w:r>
    </w:p>
    <w:p w14:paraId="380F3128"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(b)—(g) (text unchanged)</w:t>
      </w:r>
    </w:p>
    <w:p w14:paraId="39DD8F3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03CB2578"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A carrier:</w:t>
      </w:r>
    </w:p>
    <w:p w14:paraId="236917D4"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May not participate in occupations involving</w:t>
      </w:r>
      <w:r w:rsidRPr="00022592">
        <w:rPr>
          <w:rFonts w:ascii="Times New Roman" w:eastAsia="Times New Roman" w:hAnsi="Times New Roman"/>
          <w:i/>
          <w:iCs/>
          <w:color w:val="000000"/>
          <w:sz w:val="18"/>
          <w:szCs w:val="18"/>
        </w:rPr>
        <w:t>:</w:t>
      </w:r>
    </w:p>
    <w:p w14:paraId="11C3F271"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food</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Food</w:t>
      </w:r>
      <w:r w:rsidRPr="00022592">
        <w:rPr>
          <w:rFonts w:ascii="Times New Roman" w:eastAsia="Times New Roman" w:hAnsi="Times New Roman"/>
          <w:color w:val="000000"/>
          <w:sz w:val="18"/>
          <w:szCs w:val="18"/>
        </w:rPr>
        <w:t> handling</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p>
    <w:p w14:paraId="25388509"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patient</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Patient</w:t>
      </w:r>
      <w:r w:rsidRPr="00022592">
        <w:rPr>
          <w:rFonts w:ascii="Times New Roman" w:eastAsia="Times New Roman" w:hAnsi="Times New Roman"/>
          <w:color w:val="000000"/>
          <w:sz w:val="18"/>
          <w:szCs w:val="18"/>
        </w:rPr>
        <w:t> care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or</w:t>
      </w:r>
    </w:p>
    <w:p w14:paraId="045475A7" w14:textId="77777777" w:rsidR="00022592" w:rsidRPr="00022592" w:rsidRDefault="00022592" w:rsidP="00022592">
      <w:pPr>
        <w:spacing w:after="0" w:line="240" w:lineRule="auto"/>
        <w:ind w:firstLine="864"/>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(iii)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care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Care</w:t>
      </w:r>
      <w:r w:rsidRPr="00022592">
        <w:rPr>
          <w:rFonts w:ascii="Times New Roman" w:eastAsia="Times New Roman" w:hAnsi="Times New Roman"/>
          <w:color w:val="000000"/>
          <w:sz w:val="18"/>
          <w:szCs w:val="18"/>
        </w:rPr>
        <w:t> of young children or the elderly;</w:t>
      </w:r>
    </w:p>
    <w:p w14:paraId="373230CE"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(text unchanged)</w:t>
      </w:r>
    </w:p>
    <w:p w14:paraId="1B871DF6" w14:textId="77777777" w:rsidR="00022592" w:rsidRPr="00022592" w:rsidRDefault="00022592" w:rsidP="00022592">
      <w:pPr>
        <w:spacing w:after="0" w:line="240" w:lineRule="auto"/>
        <w:ind w:firstLine="648"/>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Shall keep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informed at all times of the carrier's address and occupation, and shall notify the health officer at once of any change in address or occupation.</w:t>
      </w:r>
    </w:p>
    <w:p w14:paraId="29953904"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E. Control of Contacts of a Carrier.</w:t>
      </w:r>
    </w:p>
    <w:p w14:paraId="5CB90F5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(text unchanged)</w:t>
      </w:r>
    </w:p>
    <w:p w14:paraId="428E61FC"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A contact shall submit for examination two fecal specimens taken at an interval of not less than 24 hours </w:t>
      </w:r>
      <w:r w:rsidRPr="00022592">
        <w:rPr>
          <w:rFonts w:ascii="Times New Roman" w:eastAsia="Times New Roman" w:hAnsi="Times New Roman"/>
          <w:i/>
          <w:iCs/>
          <w:color w:val="000000"/>
          <w:sz w:val="18"/>
          <w:szCs w:val="18"/>
        </w:rPr>
        <w:t>apart</w:t>
      </w:r>
      <w:r w:rsidRPr="00022592">
        <w:rPr>
          <w:rFonts w:ascii="Times New Roman" w:eastAsia="Times New Roman" w:hAnsi="Times New Roman"/>
          <w:color w:val="000000"/>
          <w:sz w:val="18"/>
          <w:szCs w:val="18"/>
        </w:rPr>
        <w:t>.</w:t>
      </w:r>
    </w:p>
    <w:p w14:paraId="6B51D12B"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(3) If either of the specimens required in §E(2) of this regulation is positive for Salmonella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typhi</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Typhi</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or Paratyphi</w:t>
      </w:r>
      <w:r w:rsidRPr="00022592">
        <w:rPr>
          <w:rFonts w:ascii="Times New Roman" w:eastAsia="Times New Roman" w:hAnsi="Times New Roman"/>
          <w:color w:val="000000"/>
          <w:sz w:val="18"/>
          <w:szCs w:val="18"/>
        </w:rPr>
        <w:t>, then the health officer shall consider the contact to be a case, and the control measures specified in §A of this regulation apply.</w:t>
      </w:r>
    </w:p>
    <w:p w14:paraId="3CD2498B"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[.23] </w:t>
      </w:r>
      <w:r w:rsidRPr="00022592">
        <w:rPr>
          <w:rFonts w:ascii="Times New Roman" w:eastAsia="Times New Roman" w:hAnsi="Times New Roman"/>
          <w:b/>
          <w:bCs/>
          <w:i/>
          <w:iCs/>
          <w:color w:val="000000"/>
          <w:sz w:val="18"/>
          <w:szCs w:val="18"/>
        </w:rPr>
        <w:t>.22</w:t>
      </w:r>
      <w:r w:rsidRPr="00022592">
        <w:rPr>
          <w:rFonts w:ascii="Times New Roman" w:eastAsia="Times New Roman" w:hAnsi="Times New Roman"/>
          <w:b/>
          <w:bCs/>
          <w:color w:val="000000"/>
          <w:sz w:val="18"/>
          <w:szCs w:val="18"/>
        </w:rPr>
        <w:t> Sale and Distribution of Reptiles.</w:t>
      </w:r>
    </w:p>
    <w:p w14:paraId="6A5C3B20"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Scope.</w:t>
      </w:r>
    </w:p>
    <w:p w14:paraId="6F552E76"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Pursuant to the authority conferred upon the Secretary by Health-General Article, §18-219, Annotated Code of Maryland, the Secretary has determined that reptiles and reptile eggs are dangerous to human health and safety in that human contact with reptiles and reptile eggs may spread disease to humans.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With this regulation, the</w:t>
      </w:r>
      <w:r w:rsidRPr="00022592">
        <w:rPr>
          <w:rFonts w:ascii="Times New Roman" w:eastAsia="Times New Roman" w:hAnsi="Times New Roman"/>
          <w:b/>
          <w:bCs/>
          <w:color w:val="000000"/>
          <w:sz w:val="18"/>
          <w:szCs w:val="18"/>
        </w:rPr>
        <w:t>]</w:t>
      </w:r>
    </w:p>
    <w:p w14:paraId="31E45E07"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The</w:t>
      </w:r>
      <w:r w:rsidRPr="00022592">
        <w:rPr>
          <w:rFonts w:ascii="Times New Roman" w:eastAsia="Times New Roman" w:hAnsi="Times New Roman"/>
          <w:color w:val="000000"/>
          <w:sz w:val="18"/>
          <w:szCs w:val="18"/>
        </w:rPr>
        <w:t> Secretary prohibits the sale or public distribution of turtles with a carapace length of less than 4 inches and viable reptile eggs.</w:t>
      </w:r>
    </w:p>
    <w:p w14:paraId="20F8017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(2)</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 (3)—</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(5)</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(6) </w:t>
      </w:r>
      <w:r w:rsidRPr="00022592">
        <w:rPr>
          <w:rFonts w:ascii="Times New Roman" w:eastAsia="Times New Roman" w:hAnsi="Times New Roman"/>
          <w:color w:val="000000"/>
          <w:sz w:val="18"/>
          <w:szCs w:val="18"/>
        </w:rPr>
        <w:t>(text unchanged)</w:t>
      </w:r>
    </w:p>
    <w:p w14:paraId="655C3027"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Reptile Sales.</w:t>
      </w:r>
    </w:p>
    <w:p w14:paraId="1CB03BC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(1) A person may not sell in Maryland viable reptile eggs or live turtles with a carapace length of less than 4 inches, except as otherwise provided in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§A(3)</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§A(4)</w:t>
      </w:r>
      <w:r w:rsidRPr="00022592">
        <w:rPr>
          <w:rFonts w:ascii="Times New Roman" w:eastAsia="Times New Roman" w:hAnsi="Times New Roman"/>
          <w:color w:val="000000"/>
          <w:sz w:val="18"/>
          <w:szCs w:val="18"/>
        </w:rPr>
        <w:t> of this regulation.</w:t>
      </w:r>
    </w:p>
    <w:p w14:paraId="2FF24BE9"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7D5704D4"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C.—D. (text unchanged)</w:t>
      </w:r>
    </w:p>
    <w:p w14:paraId="0E613B65"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[.24] </w:t>
      </w:r>
      <w:r w:rsidRPr="00022592">
        <w:rPr>
          <w:rFonts w:ascii="Times New Roman" w:eastAsia="Times New Roman" w:hAnsi="Times New Roman"/>
          <w:b/>
          <w:bCs/>
          <w:i/>
          <w:iCs/>
          <w:color w:val="000000"/>
          <w:sz w:val="18"/>
          <w:szCs w:val="18"/>
        </w:rPr>
        <w:t>.23 Communicable Disease Information Provided With</w:t>
      </w:r>
      <w:r w:rsidRPr="00022592">
        <w:rPr>
          <w:rFonts w:ascii="Times New Roman" w:eastAsia="Times New Roman" w:hAnsi="Times New Roman"/>
          <w:b/>
          <w:bCs/>
          <w:color w:val="000000"/>
          <w:sz w:val="18"/>
          <w:szCs w:val="18"/>
        </w:rPr>
        <w:t> Sale and Distribution of Pet Animals.</w:t>
      </w:r>
    </w:p>
    <w:p w14:paraId="43304744"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To help prevent the spread of a communicable disease, a seller or a group of sellers who prepares or causes to be prepared a pamphlet, flyer, or other printed information on the handling of one or more pet animals and who distributes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this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the </w:t>
      </w:r>
      <w:r w:rsidRPr="00022592">
        <w:rPr>
          <w:rFonts w:ascii="Times New Roman" w:eastAsia="Times New Roman" w:hAnsi="Times New Roman"/>
          <w:color w:val="000000"/>
          <w:sz w:val="18"/>
          <w:szCs w:val="18"/>
        </w:rPr>
        <w:t>pamphlet, flyer, or other printed information, shall ensure that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this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w:t>
      </w:r>
      <w:r w:rsidRPr="00022592">
        <w:rPr>
          <w:rFonts w:ascii="Times New Roman" w:eastAsia="Times New Roman" w:hAnsi="Times New Roman"/>
          <w:i/>
          <w:iCs/>
          <w:color w:val="000000"/>
          <w:sz w:val="18"/>
          <w:szCs w:val="18"/>
        </w:rPr>
        <w:t>the </w:t>
      </w:r>
      <w:r w:rsidRPr="00022592">
        <w:rPr>
          <w:rFonts w:ascii="Times New Roman" w:eastAsia="Times New Roman" w:hAnsi="Times New Roman"/>
          <w:color w:val="000000"/>
          <w:sz w:val="18"/>
          <w:szCs w:val="18"/>
        </w:rPr>
        <w:t>pamphlet, flyer, or other printed information stresses the</w:t>
      </w:r>
      <w:r w:rsidRPr="00022592">
        <w:rPr>
          <w:rFonts w:ascii="Times New Roman" w:eastAsia="Times New Roman" w:hAnsi="Times New Roman"/>
          <w:i/>
          <w:iCs/>
          <w:color w:val="000000"/>
          <w:sz w:val="18"/>
          <w:szCs w:val="18"/>
        </w:rPr>
        <w:t>:</w:t>
      </w:r>
    </w:p>
    <w:p w14:paraId="2E2AD0AC"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A.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importance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Importance</w:t>
      </w:r>
      <w:r w:rsidRPr="00022592">
        <w:rPr>
          <w:rFonts w:ascii="Times New Roman" w:eastAsia="Times New Roman" w:hAnsi="Times New Roman"/>
          <w:color w:val="000000"/>
          <w:sz w:val="18"/>
          <w:szCs w:val="18"/>
        </w:rPr>
        <w:t> of handwashing after contact with a reptile or other pet animals or its surroundings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and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p>
    <w:p w14:paraId="3B942F93"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B.</w:t>
      </w:r>
      <w:r w:rsidRPr="00022592">
        <w:rPr>
          <w:rFonts w:ascii="Times New Roman" w:eastAsia="Times New Roman" w:hAnsi="Times New Roman"/>
          <w:color w:val="000000"/>
          <w:sz w:val="18"/>
          <w:szCs w:val="18"/>
        </w:rPr>
        <w:t>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need</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Need</w:t>
      </w:r>
      <w:r w:rsidRPr="00022592">
        <w:rPr>
          <w:rFonts w:ascii="Times New Roman" w:eastAsia="Times New Roman" w:hAnsi="Times New Roman"/>
          <w:color w:val="000000"/>
          <w:sz w:val="18"/>
          <w:szCs w:val="18"/>
        </w:rPr>
        <w:t> to consult a physician if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a</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one or more of the following individuals live in the household for which a pet animal is purchased:</w:t>
      </w:r>
    </w:p>
    <w:p w14:paraId="3EF1F31E"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(1) A</w:t>
      </w:r>
      <w:r w:rsidRPr="00022592">
        <w:rPr>
          <w:rFonts w:ascii="Times New Roman" w:eastAsia="Times New Roman" w:hAnsi="Times New Roman"/>
          <w:color w:val="000000"/>
          <w:sz w:val="18"/>
          <w:szCs w:val="18"/>
        </w:rPr>
        <w:t> child younger than 5 years old</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a</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p>
    <w:p w14:paraId="6308A22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(2) A</w:t>
      </w:r>
      <w:r w:rsidRPr="00022592">
        <w:rPr>
          <w:rFonts w:ascii="Times New Roman" w:eastAsia="Times New Roman" w:hAnsi="Times New Roman"/>
          <w:color w:val="000000"/>
          <w:sz w:val="18"/>
          <w:szCs w:val="18"/>
        </w:rPr>
        <w:t> pregnant woman</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r w:rsidRPr="00022592">
        <w:rPr>
          <w:rFonts w:ascii="Times New Roman" w:eastAsia="Times New Roman" w:hAnsi="Times New Roman"/>
          <w:b/>
          <w:bCs/>
          <w:color w:val="000000"/>
          <w:sz w:val="18"/>
          <w:szCs w:val="18"/>
        </w:rPr>
        <w:t>]</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or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an</w:t>
      </w:r>
      <w:r w:rsidRPr="00022592">
        <w:rPr>
          <w:rFonts w:ascii="Times New Roman" w:eastAsia="Times New Roman" w:hAnsi="Times New Roman"/>
          <w:b/>
          <w:bCs/>
          <w:color w:val="000000"/>
          <w:sz w:val="18"/>
          <w:szCs w:val="18"/>
        </w:rPr>
        <w:t>]</w:t>
      </w:r>
    </w:p>
    <w:p w14:paraId="5D40E331"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i/>
          <w:iCs/>
          <w:color w:val="000000"/>
          <w:sz w:val="18"/>
          <w:szCs w:val="18"/>
        </w:rPr>
        <w:t>(3) An</w:t>
      </w:r>
      <w:r w:rsidRPr="00022592">
        <w:rPr>
          <w:rFonts w:ascii="Times New Roman" w:eastAsia="Times New Roman" w:hAnsi="Times New Roman"/>
          <w:color w:val="000000"/>
          <w:sz w:val="18"/>
          <w:szCs w:val="18"/>
        </w:rPr>
        <w:t> immunocompromised individual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lives in the household for which a pet animal is purchased</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p>
    <w:p w14:paraId="1D58BDC6" w14:textId="77777777" w:rsidR="00022592" w:rsidRPr="00022592" w:rsidRDefault="00022592" w:rsidP="00022592">
      <w:pPr>
        <w:spacing w:before="140" w:after="0" w:line="240" w:lineRule="auto"/>
        <w:ind w:left="533" w:hanging="533"/>
        <w:jc w:val="both"/>
        <w:rPr>
          <w:rFonts w:ascii="Times New Roman" w:eastAsia="Times New Roman" w:hAnsi="Times New Roman"/>
          <w:b/>
          <w:bCs/>
          <w:color w:val="000000"/>
          <w:sz w:val="18"/>
          <w:szCs w:val="18"/>
        </w:rPr>
      </w:pPr>
      <w:r w:rsidRPr="00022592">
        <w:rPr>
          <w:rFonts w:ascii="Times New Roman" w:eastAsia="Times New Roman" w:hAnsi="Times New Roman"/>
          <w:b/>
          <w:bCs/>
          <w:color w:val="000000"/>
          <w:sz w:val="18"/>
          <w:szCs w:val="18"/>
        </w:rPr>
        <w:t>[.25] </w:t>
      </w:r>
      <w:r w:rsidRPr="00022592">
        <w:rPr>
          <w:rFonts w:ascii="Times New Roman" w:eastAsia="Times New Roman" w:hAnsi="Times New Roman"/>
          <w:b/>
          <w:bCs/>
          <w:i/>
          <w:iCs/>
          <w:color w:val="000000"/>
          <w:sz w:val="18"/>
          <w:szCs w:val="18"/>
        </w:rPr>
        <w:t>.24</w:t>
      </w:r>
      <w:r w:rsidRPr="00022592">
        <w:rPr>
          <w:rFonts w:ascii="Times New Roman" w:eastAsia="Times New Roman" w:hAnsi="Times New Roman"/>
          <w:b/>
          <w:bCs/>
          <w:color w:val="000000"/>
          <w:sz w:val="18"/>
          <w:szCs w:val="18"/>
        </w:rPr>
        <w:t> Control of Communicable Diseases in Pet Stores.</w:t>
      </w:r>
    </w:p>
    <w:p w14:paraId="707508C7"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A. (text unchanged)</w:t>
      </w:r>
    </w:p>
    <w:p w14:paraId="54DEAECE"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B.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To ensure prevention and control of diseases common to and shared among humans and animals, the</w:t>
      </w:r>
      <w:r w:rsidRPr="00022592">
        <w:rPr>
          <w:rFonts w:ascii="Times New Roman" w:eastAsia="Times New Roman" w:hAnsi="Times New Roman"/>
          <w:color w:val="000000"/>
          <w:sz w:val="18"/>
          <w:szCs w:val="18"/>
        </w:rPr>
        <w:t> Department recommends that pet stores utilize the Compendium of Animal Rabies Prevention and Control, the Compendium of Measures To Control Chlamydophila psittaci Infection Among Humans (Psittacosis) and Pet Birds (Avian Chlamydiosis), and the Compendium of Measures to Prevent Disease Associated with Animals in Public Settings</w:t>
      </w:r>
      <w:r w:rsidRPr="00022592">
        <w:rPr>
          <w:rFonts w:ascii="Times New Roman" w:eastAsia="Times New Roman" w:hAnsi="Times New Roman"/>
          <w:i/>
          <w:iCs/>
          <w:color w:val="000000"/>
          <w:sz w:val="18"/>
          <w:szCs w:val="18"/>
        </w:rPr>
        <w:t>,</w:t>
      </w:r>
      <w:r w:rsidRPr="00022592">
        <w:rPr>
          <w:rFonts w:ascii="Times New Roman" w:eastAsia="Times New Roman" w:hAnsi="Times New Roman"/>
          <w:color w:val="000000"/>
          <w:sz w:val="18"/>
          <w:szCs w:val="18"/>
        </w:rPr>
        <w:t> issued by the National Association of State Public Health Veterinarians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to ensure prevention and control of diseases common to and shared among humans and animals</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w:t>
      </w:r>
    </w:p>
    <w:p w14:paraId="7DE5000E"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C. (text unchanged)</w:t>
      </w:r>
    </w:p>
    <w:p w14:paraId="55401684"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D. A health officer:</w:t>
      </w:r>
    </w:p>
    <w:p w14:paraId="16ACA27E"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lastRenderedPageBreak/>
        <w:t>(1) May delegate the authority to conduct annual pet store inspections to another specified agency such as, but not limited to,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 local animal control; and</w:t>
      </w:r>
    </w:p>
    <w:p w14:paraId="77E27BC2" w14:textId="77777777" w:rsidR="00022592" w:rsidRPr="00022592" w:rsidRDefault="00022592" w:rsidP="00022592">
      <w:pPr>
        <w:spacing w:after="0" w:line="240" w:lineRule="auto"/>
        <w:ind w:firstLine="432"/>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(2) (text unchanged)</w:t>
      </w:r>
    </w:p>
    <w:p w14:paraId="46B2C653"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E. Enforcement. An authorized law enforcement officer or local animal control authority shall promptly enforce a written order of </w:t>
      </w:r>
      <w:r w:rsidRPr="00022592">
        <w:rPr>
          <w:rFonts w:ascii="Times New Roman" w:eastAsia="Times New Roman" w:hAnsi="Times New Roman"/>
          <w:b/>
          <w:bCs/>
          <w:color w:val="000000"/>
          <w:sz w:val="18"/>
          <w:szCs w:val="18"/>
        </w:rPr>
        <w:t>[</w:t>
      </w:r>
      <w:r w:rsidRPr="00022592">
        <w:rPr>
          <w:rFonts w:ascii="Times New Roman" w:eastAsia="Times New Roman" w:hAnsi="Times New Roman"/>
          <w:color w:val="000000"/>
          <w:sz w:val="18"/>
          <w:szCs w:val="18"/>
        </w:rPr>
        <w:t>the</w:t>
      </w:r>
      <w:r w:rsidRPr="00022592">
        <w:rPr>
          <w:rFonts w:ascii="Times New Roman" w:eastAsia="Times New Roman" w:hAnsi="Times New Roman"/>
          <w:b/>
          <w:bCs/>
          <w:color w:val="000000"/>
          <w:sz w:val="18"/>
          <w:szCs w:val="18"/>
        </w:rPr>
        <w:t>] </w:t>
      </w:r>
      <w:r w:rsidRPr="00022592">
        <w:rPr>
          <w:rFonts w:ascii="Times New Roman" w:eastAsia="Times New Roman" w:hAnsi="Times New Roman"/>
          <w:i/>
          <w:iCs/>
          <w:color w:val="000000"/>
          <w:sz w:val="18"/>
          <w:szCs w:val="18"/>
        </w:rPr>
        <w:t>a</w:t>
      </w:r>
      <w:r w:rsidRPr="00022592">
        <w:rPr>
          <w:rFonts w:ascii="Times New Roman" w:eastAsia="Times New Roman" w:hAnsi="Times New Roman"/>
          <w:color w:val="000000"/>
          <w:sz w:val="18"/>
          <w:szCs w:val="18"/>
        </w:rPr>
        <w:t> health officer or the Maryland Public Health Veterinarian issued pursuant to COMAR 10.06.02.</w:t>
      </w:r>
    </w:p>
    <w:p w14:paraId="536F39F0" w14:textId="77777777" w:rsidR="00022592" w:rsidRPr="00022592" w:rsidRDefault="00022592" w:rsidP="00022592">
      <w:pPr>
        <w:spacing w:after="0" w:line="240" w:lineRule="auto"/>
        <w:ind w:firstLine="216"/>
        <w:jc w:val="both"/>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F. (text unchanged)</w:t>
      </w:r>
    </w:p>
    <w:p w14:paraId="6D0E9995" w14:textId="77777777" w:rsidR="00022592" w:rsidRPr="00022592" w:rsidRDefault="00022592" w:rsidP="00022592">
      <w:pPr>
        <w:spacing w:before="120" w:after="0" w:line="240" w:lineRule="auto"/>
        <w:jc w:val="right"/>
        <w:rPr>
          <w:rFonts w:ascii="Times New Roman" w:eastAsia="Times New Roman" w:hAnsi="Times New Roman"/>
          <w:color w:val="000000"/>
          <w:sz w:val="18"/>
          <w:szCs w:val="18"/>
        </w:rPr>
      </w:pPr>
      <w:r w:rsidRPr="00022592">
        <w:rPr>
          <w:rFonts w:ascii="Times New Roman" w:eastAsia="Times New Roman" w:hAnsi="Times New Roman"/>
          <w:color w:val="000000"/>
          <w:sz w:val="18"/>
          <w:szCs w:val="18"/>
        </w:rPr>
        <w:t>ROBERT R. NEALL</w:t>
      </w:r>
      <w:r w:rsidRPr="00022592">
        <w:rPr>
          <w:rFonts w:ascii="Times New Roman" w:eastAsia="Times New Roman" w:hAnsi="Times New Roman"/>
          <w:color w:val="000000"/>
          <w:sz w:val="18"/>
          <w:szCs w:val="18"/>
        </w:rPr>
        <w:br/>
        <w:t>Secretary of Health</w:t>
      </w:r>
    </w:p>
    <w:p w14:paraId="6426CA75" w14:textId="77777777" w:rsidR="00022592" w:rsidRPr="00022592" w:rsidRDefault="00022592" w:rsidP="00022592">
      <w:pPr>
        <w:spacing w:after="0" w:line="240" w:lineRule="auto"/>
        <w:jc w:val="both"/>
        <w:rPr>
          <w:rFonts w:ascii="Times New Roman" w:eastAsia="Times New Roman" w:hAnsi="Times New Roman"/>
          <w:color w:val="000000"/>
          <w:sz w:val="18"/>
          <w:szCs w:val="18"/>
        </w:rPr>
      </w:pPr>
      <w:r w:rsidRPr="00022592">
        <w:rPr>
          <w:rFonts w:ascii="Times New Roman" w:eastAsia="Times New Roman" w:hAnsi="Times New Roman"/>
          <w:color w:val="000000"/>
          <w:sz w:val="24"/>
          <w:szCs w:val="24"/>
        </w:rPr>
        <w:t> </w:t>
      </w:r>
    </w:p>
    <w:p w14:paraId="12D61E9E" w14:textId="77777777" w:rsidR="00275112" w:rsidRDefault="00275112"/>
    <w:sectPr w:rsidR="0027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92"/>
    <w:rsid w:val="00022592"/>
    <w:rsid w:val="00275112"/>
    <w:rsid w:val="005727BE"/>
    <w:rsid w:val="00BF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21DD"/>
  <w15:chartTrackingRefBased/>
  <w15:docId w15:val="{A6F30B08-AECE-4F5C-982C-0EAA174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92"/>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2592"/>
  </w:style>
  <w:style w:type="paragraph" w:customStyle="1" w:styleId="msonormal0">
    <w:name w:val="msonormal"/>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022592"/>
    <w:pPr>
      <w:spacing w:before="100" w:beforeAutospacing="1" w:after="100" w:afterAutospacing="1" w:line="240" w:lineRule="auto"/>
    </w:pPr>
    <w:rPr>
      <w:rFonts w:ascii="Times New Roman" w:eastAsia="Times New Roman" w:hAnsi="Times New Roman"/>
      <w:sz w:val="24"/>
      <w:szCs w:val="24"/>
    </w:rPr>
  </w:style>
  <w:style w:type="paragraph" w:customStyle="1" w:styleId="ti">
    <w:name w:val="ti"/>
    <w:basedOn w:val="Normal"/>
    <w:rsid w:val="005727B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74775">
      <w:bodyDiv w:val="1"/>
      <w:marLeft w:val="0"/>
      <w:marRight w:val="0"/>
      <w:marTop w:val="0"/>
      <w:marBottom w:val="0"/>
      <w:divBdr>
        <w:top w:val="none" w:sz="0" w:space="0" w:color="auto"/>
        <w:left w:val="none" w:sz="0" w:space="0" w:color="auto"/>
        <w:bottom w:val="none" w:sz="0" w:space="0" w:color="auto"/>
        <w:right w:val="none" w:sz="0" w:space="0" w:color="auto"/>
      </w:divBdr>
    </w:div>
    <w:div w:id="518088283">
      <w:bodyDiv w:val="1"/>
      <w:marLeft w:val="0"/>
      <w:marRight w:val="0"/>
      <w:marTop w:val="0"/>
      <w:marBottom w:val="0"/>
      <w:divBdr>
        <w:top w:val="none" w:sz="0" w:space="0" w:color="auto"/>
        <w:left w:val="none" w:sz="0" w:space="0" w:color="auto"/>
        <w:bottom w:val="none" w:sz="0" w:space="0" w:color="auto"/>
        <w:right w:val="none" w:sz="0" w:space="0" w:color="auto"/>
      </w:divBdr>
    </w:div>
    <w:div w:id="16073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07B9BD5-C4E5-4F38-BE3E-B2EE17112BCD}"/>
</file>

<file path=customXml/itemProps2.xml><?xml version="1.0" encoding="utf-8"?>
<ds:datastoreItem xmlns:ds="http://schemas.openxmlformats.org/officeDocument/2006/customXml" ds:itemID="{DF7D742F-4ED4-4BBB-B3C9-4B6188AB1A83}"/>
</file>

<file path=customXml/itemProps3.xml><?xml version="1.0" encoding="utf-8"?>
<ds:datastoreItem xmlns:ds="http://schemas.openxmlformats.org/officeDocument/2006/customXml" ds:itemID="{CE96AA81-68D8-45C0-9F7A-C210B412EC1D}"/>
</file>

<file path=customXml/itemProps4.xml><?xml version="1.0" encoding="utf-8"?>
<ds:datastoreItem xmlns:ds="http://schemas.openxmlformats.org/officeDocument/2006/customXml" ds:itemID="{97CF483C-6BD9-40AF-B782-7E6A8AB622C1}"/>
</file>

<file path=docProps/app.xml><?xml version="1.0" encoding="utf-8"?>
<Properties xmlns="http://schemas.openxmlformats.org/officeDocument/2006/extended-properties" xmlns:vt="http://schemas.openxmlformats.org/officeDocument/2006/docPropsVTypes">
  <Template>Normal</Template>
  <TotalTime>2</TotalTime>
  <Pages>14</Pages>
  <Words>7770</Words>
  <Characters>44292</Characters>
  <Application>Microsoft Office Word</Application>
  <DocSecurity>0</DocSecurity>
  <Lines>369</Lines>
  <Paragraphs>103</Paragraphs>
  <ScaleCrop>false</ScaleCrop>
  <Company>Maryland Department of Health</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3</cp:revision>
  <dcterms:created xsi:type="dcterms:W3CDTF">2020-05-09T12:19:00Z</dcterms:created>
  <dcterms:modified xsi:type="dcterms:W3CDTF">2020-05-09T12:55:00Z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874d5853-a73e-4083-8190-01b165281941</vt:lpwstr>
  </property>
  <property fmtid="{D5CDD505-2E9C-101B-9397-08002B2CF9AE}" pid="3" name="ContentTypeId">
    <vt:lpwstr>0x01010043EC7C3B402FDA41942B42A45FE06875</vt:lpwstr>
  </property>
</Properties>
</file>