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CE" w:rsidRPr="004632FE" w:rsidRDefault="00C009CE" w:rsidP="00C009CE">
      <w:pPr>
        <w:tabs>
          <w:tab w:val="left" w:pos="3600"/>
          <w:tab w:val="left" w:pos="7200"/>
        </w:tabs>
        <w:autoSpaceDE w:val="0"/>
        <w:autoSpaceDN w:val="0"/>
        <w:adjustRightInd w:val="0"/>
        <w:spacing w:after="0" w:line="240" w:lineRule="auto"/>
        <w:jc w:val="center"/>
        <w:rPr>
          <w:rFonts w:ascii="Arial" w:hAnsi="Arial" w:cs="Arial"/>
          <w:b/>
          <w:i/>
          <w:iCs/>
          <w:color w:val="0052FB"/>
          <w:sz w:val="32"/>
          <w:szCs w:val="32"/>
        </w:rPr>
      </w:pPr>
      <w:bookmarkStart w:id="0" w:name="_GoBack"/>
      <w:bookmarkEnd w:id="0"/>
      <w:r w:rsidRPr="004632FE">
        <w:rPr>
          <w:rFonts w:ascii="Arial" w:hAnsi="Arial" w:cs="Arial"/>
          <w:noProof/>
        </w:rPr>
        <w:drawing>
          <wp:inline distT="0" distB="0" distL="0" distR="0" wp14:anchorId="01FE5964" wp14:editId="15B80841">
            <wp:extent cx="4222143" cy="1732641"/>
            <wp:effectExtent l="0" t="0" r="6985" b="1270"/>
            <wp:docPr id="2" name="Picture 2" descr="https://lh4.googleusercontent.com/-rqcYYvAOzKs/UqdVf5aiEuI/AAAAAAAAACI/qwCqUu7RfdA/w1597-h655-no/ACS+Journals+-+Google%252B+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qcYYvAOzKs/UqdVf5aiEuI/AAAAAAAAACI/qwCqUu7RfdA/w1597-h655-no/ACS+Journals+-+Google%252B+Ima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1475" cy="1732367"/>
                    </a:xfrm>
                    <a:prstGeom prst="rect">
                      <a:avLst/>
                    </a:prstGeom>
                    <a:noFill/>
                    <a:ln>
                      <a:noFill/>
                    </a:ln>
                  </pic:spPr>
                </pic:pic>
              </a:graphicData>
            </a:graphic>
          </wp:inline>
        </w:drawing>
      </w:r>
    </w:p>
    <w:p w:rsidR="00C009CE" w:rsidRPr="004632FE" w:rsidRDefault="00C009CE" w:rsidP="00C009CE">
      <w:pPr>
        <w:autoSpaceDE w:val="0"/>
        <w:autoSpaceDN w:val="0"/>
        <w:adjustRightInd w:val="0"/>
        <w:spacing w:after="0" w:line="240" w:lineRule="auto"/>
        <w:rPr>
          <w:rFonts w:ascii="Arial" w:hAnsi="Arial" w:cs="Arial"/>
          <w:b/>
          <w:i/>
          <w:iCs/>
          <w:color w:val="0052FB"/>
          <w:sz w:val="32"/>
          <w:szCs w:val="32"/>
        </w:rPr>
      </w:pPr>
    </w:p>
    <w:p w:rsidR="00C009CE" w:rsidRPr="004632FE" w:rsidRDefault="00C009CE" w:rsidP="00C009CE">
      <w:pPr>
        <w:autoSpaceDE w:val="0"/>
        <w:autoSpaceDN w:val="0"/>
        <w:adjustRightInd w:val="0"/>
        <w:spacing w:after="0" w:line="240" w:lineRule="auto"/>
        <w:rPr>
          <w:rFonts w:ascii="Arial" w:hAnsi="Arial" w:cs="Arial"/>
          <w:b/>
          <w:i/>
          <w:iCs/>
          <w:color w:val="0052FB"/>
          <w:sz w:val="32"/>
          <w:szCs w:val="32"/>
        </w:rPr>
      </w:pPr>
      <w:r w:rsidRPr="004632FE">
        <w:rPr>
          <w:rFonts w:ascii="Arial" w:hAnsi="Arial" w:cs="Arial"/>
          <w:b/>
          <w:i/>
          <w:iCs/>
          <w:color w:val="0052FB"/>
          <w:sz w:val="32"/>
          <w:szCs w:val="32"/>
        </w:rPr>
        <w:t>American Cancer Society Journals</w:t>
      </w: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r>
        <w:rPr>
          <w:rFonts w:ascii="Arial" w:hAnsi="Arial" w:cs="Arial"/>
          <w:b/>
          <w:i/>
          <w:iCs/>
          <w:color w:val="0052FB"/>
          <w:sz w:val="28"/>
          <w:szCs w:val="28"/>
        </w:rPr>
        <w:t xml:space="preserve">Monthly </w:t>
      </w:r>
      <w:r w:rsidRPr="004632FE">
        <w:rPr>
          <w:rFonts w:ascii="Arial" w:hAnsi="Arial" w:cs="Arial"/>
          <w:b/>
          <w:i/>
          <w:iCs/>
          <w:color w:val="0052FB"/>
          <w:sz w:val="28"/>
          <w:szCs w:val="28"/>
        </w:rPr>
        <w:t>Highlights for Healthcare Professionals</w:t>
      </w:r>
    </w:p>
    <w:p w:rsidR="00C009CE" w:rsidRPr="004632FE" w:rsidRDefault="00C009CE" w:rsidP="00C009CE">
      <w:pPr>
        <w:spacing w:after="0"/>
        <w:rPr>
          <w:rStyle w:val="yj-message"/>
          <w:rFonts w:ascii="Arial" w:hAnsi="Arial" w:cs="Arial"/>
          <w:b/>
          <w:sz w:val="20"/>
          <w:szCs w:val="20"/>
        </w:rPr>
      </w:pPr>
    </w:p>
    <w:p w:rsidR="00C009CE" w:rsidRPr="004632FE" w:rsidRDefault="00272C3B" w:rsidP="00C009CE">
      <w:pPr>
        <w:spacing w:after="0"/>
        <w:rPr>
          <w:rStyle w:val="yj-message"/>
          <w:rFonts w:ascii="Arial" w:hAnsi="Arial" w:cs="Arial"/>
          <w:b/>
          <w:i/>
          <w:sz w:val="20"/>
          <w:szCs w:val="20"/>
        </w:rPr>
      </w:pPr>
      <w:r>
        <w:rPr>
          <w:rStyle w:val="yj-message"/>
          <w:rFonts w:ascii="Arial" w:hAnsi="Arial" w:cs="Arial"/>
          <w:b/>
          <w:i/>
          <w:sz w:val="20"/>
          <w:szCs w:val="20"/>
        </w:rPr>
        <w:t>August</w:t>
      </w:r>
      <w:r w:rsidR="00C009CE">
        <w:rPr>
          <w:rStyle w:val="yj-message"/>
          <w:rFonts w:ascii="Arial" w:hAnsi="Arial" w:cs="Arial"/>
          <w:b/>
          <w:i/>
          <w:sz w:val="20"/>
          <w:szCs w:val="20"/>
        </w:rPr>
        <w:t xml:space="preserve"> 1</w:t>
      </w:r>
      <w:r w:rsidR="000F411F">
        <w:rPr>
          <w:rStyle w:val="yj-message"/>
          <w:rFonts w:ascii="Arial" w:hAnsi="Arial" w:cs="Arial"/>
          <w:b/>
          <w:i/>
          <w:sz w:val="20"/>
          <w:szCs w:val="20"/>
        </w:rPr>
        <w:t>5</w:t>
      </w:r>
      <w:r w:rsidR="00C009CE">
        <w:rPr>
          <w:rStyle w:val="yj-message"/>
          <w:rFonts w:ascii="Arial" w:hAnsi="Arial" w:cs="Arial"/>
          <w:b/>
          <w:i/>
          <w:sz w:val="20"/>
          <w:szCs w:val="20"/>
        </w:rPr>
        <w:t>, 2014</w:t>
      </w:r>
      <w:r w:rsidR="00C009CE" w:rsidRPr="004632FE">
        <w:rPr>
          <w:rStyle w:val="yj-message"/>
          <w:rFonts w:ascii="Arial" w:hAnsi="Arial" w:cs="Arial"/>
          <w:b/>
          <w:i/>
          <w:sz w:val="20"/>
          <w:szCs w:val="20"/>
        </w:rPr>
        <w:t xml:space="preserve"> Updates</w:t>
      </w:r>
    </w:p>
    <w:p w:rsidR="00C009CE" w:rsidRPr="004632FE" w:rsidRDefault="00C009CE" w:rsidP="00C009CE">
      <w:pPr>
        <w:spacing w:after="0"/>
        <w:rPr>
          <w:rStyle w:val="yj-message"/>
          <w:rFonts w:ascii="Arial" w:hAnsi="Arial" w:cs="Arial"/>
          <w:sz w:val="20"/>
          <w:szCs w:val="20"/>
        </w:rPr>
      </w:pPr>
    </w:p>
    <w:p w:rsidR="00C009CE" w:rsidRPr="004F0DA1" w:rsidRDefault="00C009CE" w:rsidP="00C009CE">
      <w:pPr>
        <w:autoSpaceDE w:val="0"/>
        <w:autoSpaceDN w:val="0"/>
        <w:adjustRightInd w:val="0"/>
        <w:spacing w:after="0" w:line="240" w:lineRule="auto"/>
        <w:rPr>
          <w:rFonts w:ascii="Arial" w:hAnsi="Arial" w:cs="Arial"/>
          <w:sz w:val="20"/>
          <w:szCs w:val="20"/>
        </w:rPr>
      </w:pPr>
      <w:r w:rsidRPr="004F0DA1">
        <w:rPr>
          <w:rFonts w:ascii="Arial" w:hAnsi="Arial" w:cs="Arial"/>
          <w:sz w:val="20"/>
          <w:szCs w:val="20"/>
        </w:rPr>
        <w:t xml:space="preserve">As many health systems publish monthly newsletters as a means to communicate current research to providers, the American Cancer Society provides newsletter content that is free to use with license to populate your monthly letter.  Our content consists of abstracts and other information from the three peer-reviewed medical journals published by ACS: </w:t>
      </w:r>
      <w:r w:rsidRPr="004F0DA1">
        <w:rPr>
          <w:rFonts w:ascii="Arial" w:hAnsi="Arial" w:cs="Arial"/>
          <w:i/>
          <w:sz w:val="20"/>
          <w:szCs w:val="20"/>
        </w:rPr>
        <w:t>CA: A Cancer Journal for Clinicians</w:t>
      </w:r>
      <w:r w:rsidRPr="004F0DA1">
        <w:rPr>
          <w:rFonts w:ascii="Arial" w:hAnsi="Arial" w:cs="Arial"/>
          <w:sz w:val="20"/>
          <w:szCs w:val="20"/>
        </w:rPr>
        <w:t xml:space="preserve">, </w:t>
      </w:r>
      <w:r w:rsidRPr="004F0DA1">
        <w:rPr>
          <w:rFonts w:ascii="Arial" w:hAnsi="Arial" w:cs="Arial"/>
          <w:i/>
          <w:sz w:val="20"/>
          <w:szCs w:val="20"/>
        </w:rPr>
        <w:t>Cancer</w:t>
      </w:r>
      <w:r w:rsidRPr="004F0DA1">
        <w:rPr>
          <w:rFonts w:ascii="Arial" w:hAnsi="Arial" w:cs="Arial"/>
          <w:sz w:val="20"/>
          <w:szCs w:val="20"/>
        </w:rPr>
        <w:t xml:space="preserve">, and </w:t>
      </w:r>
      <w:r w:rsidRPr="004F0DA1">
        <w:rPr>
          <w:rFonts w:ascii="Arial" w:hAnsi="Arial" w:cs="Arial"/>
          <w:i/>
          <w:sz w:val="20"/>
          <w:szCs w:val="20"/>
        </w:rPr>
        <w:t>Cancer Cytopathology</w:t>
      </w:r>
      <w:r w:rsidRPr="004F0DA1">
        <w:rPr>
          <w:rFonts w:ascii="Arial" w:hAnsi="Arial" w:cs="Arial"/>
          <w:sz w:val="20"/>
          <w:szCs w:val="20"/>
        </w:rPr>
        <w:t>.</w:t>
      </w:r>
    </w:p>
    <w:p w:rsidR="00C009CE" w:rsidRDefault="00C009CE" w:rsidP="00C009CE">
      <w:pPr>
        <w:autoSpaceDE w:val="0"/>
        <w:autoSpaceDN w:val="0"/>
        <w:adjustRightInd w:val="0"/>
        <w:spacing w:after="0" w:line="240" w:lineRule="auto"/>
        <w:rPr>
          <w:rFonts w:ascii="Arial" w:hAnsi="Arial" w:cs="Arial"/>
          <w:color w:val="000000"/>
          <w:sz w:val="20"/>
          <w:szCs w:val="20"/>
        </w:rPr>
      </w:pPr>
    </w:p>
    <w:p w:rsidR="00C009CE" w:rsidRPr="004632FE" w:rsidRDefault="00C009CE" w:rsidP="00C009CE">
      <w:pPr>
        <w:spacing w:after="0"/>
        <w:rPr>
          <w:rStyle w:val="Hyperlink"/>
          <w:rFonts w:ascii="Arial" w:hAnsi="Arial" w:cs="Arial"/>
          <w:sz w:val="20"/>
          <w:szCs w:val="20"/>
        </w:rPr>
      </w:pPr>
      <w:r w:rsidRPr="004632FE">
        <w:rPr>
          <w:rStyle w:val="yj-message"/>
          <w:rFonts w:ascii="Arial" w:hAnsi="Arial" w:cs="Arial"/>
          <w:sz w:val="20"/>
          <w:szCs w:val="20"/>
        </w:rPr>
        <w:t xml:space="preserve">Please direct any questions to </w:t>
      </w:r>
      <w:r w:rsidRPr="009B3438">
        <w:rPr>
          <w:rStyle w:val="yj-message"/>
          <w:rFonts w:ascii="Arial" w:hAnsi="Arial" w:cs="Arial"/>
          <w:sz w:val="18"/>
          <w:szCs w:val="20"/>
        </w:rPr>
        <w:t xml:space="preserve">Lindsey Mitchell at 404-929-6932 or </w:t>
      </w:r>
      <w:hyperlink r:id="rId10" w:history="1">
        <w:r w:rsidRPr="009B3438">
          <w:rPr>
            <w:rStyle w:val="Hyperlink"/>
            <w:rFonts w:ascii="Arial" w:hAnsi="Arial" w:cs="Arial"/>
            <w:sz w:val="18"/>
            <w:szCs w:val="20"/>
          </w:rPr>
          <w:t>lindsey.mitchell@cancer.org</w:t>
        </w:r>
      </w:hyperlink>
    </w:p>
    <w:p w:rsidR="00C009CE" w:rsidRPr="004632FE" w:rsidRDefault="00C009CE" w:rsidP="00C009CE">
      <w:pPr>
        <w:autoSpaceDE w:val="0"/>
        <w:autoSpaceDN w:val="0"/>
        <w:adjustRightInd w:val="0"/>
        <w:spacing w:after="0" w:line="240" w:lineRule="auto"/>
        <w:rPr>
          <w:rFonts w:ascii="Arial" w:hAnsi="Arial" w:cs="Arial"/>
          <w:color w:val="000000"/>
          <w:sz w:val="20"/>
          <w:szCs w:val="20"/>
        </w:rPr>
      </w:pPr>
    </w:p>
    <w:p w:rsidR="00C009CE" w:rsidRPr="004632FE" w:rsidRDefault="00C009CE" w:rsidP="00C009CE">
      <w:pPr>
        <w:autoSpaceDE w:val="0"/>
        <w:autoSpaceDN w:val="0"/>
        <w:adjustRightInd w:val="0"/>
        <w:spacing w:after="0" w:line="240" w:lineRule="auto"/>
        <w:rPr>
          <w:rFonts w:ascii="Arial" w:hAnsi="Arial" w:cs="Arial"/>
          <w:color w:val="000000"/>
          <w:sz w:val="20"/>
          <w:szCs w:val="20"/>
        </w:rPr>
      </w:pP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r w:rsidRPr="004632FE">
        <w:rPr>
          <w:rFonts w:ascii="Arial" w:hAnsi="Arial" w:cs="Arial"/>
          <w:b/>
          <w:i/>
          <w:iCs/>
          <w:color w:val="0052FB"/>
          <w:sz w:val="28"/>
          <w:szCs w:val="28"/>
        </w:rPr>
        <w:t>CA: A Cancer Journal for Clinicians</w:t>
      </w:r>
    </w:p>
    <w:p w:rsidR="00C009CE" w:rsidRPr="00770333" w:rsidRDefault="00C009CE" w:rsidP="00770333">
      <w:pPr>
        <w:pStyle w:val="ListParagraph"/>
        <w:numPr>
          <w:ilvl w:val="0"/>
          <w:numId w:val="11"/>
        </w:numPr>
        <w:autoSpaceDE w:val="0"/>
        <w:autoSpaceDN w:val="0"/>
        <w:adjustRightInd w:val="0"/>
        <w:spacing w:after="0" w:line="240" w:lineRule="auto"/>
        <w:rPr>
          <w:rFonts w:ascii="Arial" w:hAnsi="Arial" w:cs="Arial"/>
          <w:sz w:val="20"/>
          <w:szCs w:val="20"/>
        </w:rPr>
      </w:pPr>
      <w:r w:rsidRPr="00770333">
        <w:rPr>
          <w:rFonts w:ascii="Arial" w:hAnsi="Arial" w:cs="Arial"/>
          <w:i/>
          <w:iCs/>
          <w:sz w:val="20"/>
          <w:szCs w:val="20"/>
        </w:rPr>
        <w:t xml:space="preserve">CA </w:t>
      </w:r>
      <w:r w:rsidRPr="00770333">
        <w:rPr>
          <w:rFonts w:ascii="Arial" w:hAnsi="Arial" w:cs="Arial"/>
          <w:sz w:val="20"/>
          <w:szCs w:val="20"/>
        </w:rPr>
        <w:t>is a journal for oncologists, primary care physicians, nurses and anyone involved in cancer care.</w:t>
      </w:r>
    </w:p>
    <w:p w:rsidR="00C009CE" w:rsidRPr="00770333" w:rsidRDefault="00C009CE" w:rsidP="00770333">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770333">
        <w:rPr>
          <w:rFonts w:ascii="Arial" w:hAnsi="Arial" w:cs="Arial"/>
          <w:i/>
          <w:iCs/>
          <w:sz w:val="20"/>
          <w:szCs w:val="20"/>
        </w:rPr>
        <w:t xml:space="preserve">CA </w:t>
      </w:r>
      <w:r w:rsidRPr="00770333">
        <w:rPr>
          <w:rFonts w:ascii="Arial" w:hAnsi="Arial" w:cs="Arial"/>
          <w:sz w:val="20"/>
          <w:szCs w:val="20"/>
        </w:rPr>
        <w:t>offer</w:t>
      </w:r>
      <w:r w:rsidRPr="00770333">
        <w:rPr>
          <w:rFonts w:ascii="Arial" w:hAnsi="Arial" w:cs="Arial"/>
          <w:color w:val="000000"/>
          <w:sz w:val="20"/>
          <w:szCs w:val="20"/>
        </w:rPr>
        <w:t xml:space="preserve">s all content for free online. Go to </w:t>
      </w:r>
      <w:r w:rsidRPr="00770333">
        <w:rPr>
          <w:rFonts w:ascii="Arial" w:hAnsi="Arial" w:cs="Arial"/>
          <w:color w:val="0052FB"/>
          <w:sz w:val="20"/>
          <w:szCs w:val="20"/>
        </w:rPr>
        <w:t>cacancerjournal.com.</w:t>
      </w:r>
    </w:p>
    <w:p w:rsidR="00C009CE" w:rsidRPr="00770333" w:rsidRDefault="00C009CE" w:rsidP="00770333">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770333">
        <w:rPr>
          <w:rFonts w:ascii="Arial" w:hAnsi="Arial" w:cs="Arial"/>
          <w:i/>
          <w:iCs/>
          <w:color w:val="000000"/>
          <w:sz w:val="20"/>
          <w:szCs w:val="20"/>
        </w:rPr>
        <w:t xml:space="preserve">CA </w:t>
      </w:r>
      <w:r w:rsidRPr="00770333">
        <w:rPr>
          <w:rFonts w:ascii="Arial" w:hAnsi="Arial" w:cs="Arial"/>
          <w:color w:val="000000"/>
          <w:sz w:val="20"/>
          <w:szCs w:val="20"/>
        </w:rPr>
        <w:t xml:space="preserve">offers free journal-based continuing education to health professionals. Visit </w:t>
      </w:r>
      <w:r w:rsidRPr="00770333">
        <w:rPr>
          <w:rFonts w:ascii="Arial" w:hAnsi="Arial" w:cs="Arial"/>
          <w:color w:val="0052FB"/>
          <w:sz w:val="20"/>
          <w:szCs w:val="20"/>
        </w:rPr>
        <w:t xml:space="preserve">acsjournals.com/ce </w:t>
      </w:r>
      <w:r w:rsidRPr="00770333">
        <w:rPr>
          <w:rFonts w:ascii="Arial" w:hAnsi="Arial" w:cs="Arial"/>
          <w:color w:val="000000"/>
          <w:sz w:val="20"/>
          <w:szCs w:val="20"/>
        </w:rPr>
        <w:t>to learn more.</w:t>
      </w: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r w:rsidRPr="004632FE">
        <w:rPr>
          <w:rFonts w:ascii="Arial" w:hAnsi="Arial" w:cs="Arial"/>
          <w:b/>
          <w:i/>
          <w:iCs/>
          <w:color w:val="0052FB"/>
          <w:sz w:val="28"/>
          <w:szCs w:val="28"/>
        </w:rPr>
        <w:t>Cancer</w:t>
      </w:r>
    </w:p>
    <w:p w:rsidR="00C009CE" w:rsidRPr="00770333" w:rsidRDefault="00C009CE" w:rsidP="00770333">
      <w:pPr>
        <w:pStyle w:val="ListParagraph"/>
        <w:numPr>
          <w:ilvl w:val="0"/>
          <w:numId w:val="9"/>
        </w:numPr>
        <w:autoSpaceDE w:val="0"/>
        <w:autoSpaceDN w:val="0"/>
        <w:adjustRightInd w:val="0"/>
        <w:spacing w:after="0" w:line="240" w:lineRule="auto"/>
        <w:rPr>
          <w:rFonts w:ascii="Arial" w:hAnsi="Arial" w:cs="Arial"/>
          <w:sz w:val="20"/>
          <w:szCs w:val="20"/>
        </w:rPr>
      </w:pPr>
      <w:r w:rsidRPr="00770333">
        <w:rPr>
          <w:rFonts w:ascii="Arial" w:hAnsi="Arial" w:cs="Arial"/>
          <w:i/>
          <w:iCs/>
          <w:sz w:val="20"/>
          <w:szCs w:val="20"/>
        </w:rPr>
        <w:t xml:space="preserve">Cancer </w:t>
      </w:r>
      <w:r w:rsidRPr="00770333">
        <w:rPr>
          <w:rFonts w:ascii="Arial" w:hAnsi="Arial" w:cs="Arial"/>
          <w:sz w:val="20"/>
          <w:szCs w:val="20"/>
        </w:rPr>
        <w:t>is a general oncology journal for all oncology specialists.</w:t>
      </w:r>
    </w:p>
    <w:p w:rsidR="00C009CE" w:rsidRPr="00770333" w:rsidRDefault="00C009CE" w:rsidP="00770333">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770333">
        <w:rPr>
          <w:rFonts w:ascii="Arial" w:hAnsi="Arial" w:cs="Arial"/>
          <w:i/>
          <w:iCs/>
          <w:color w:val="000000"/>
          <w:sz w:val="20"/>
          <w:szCs w:val="20"/>
        </w:rPr>
        <w:t xml:space="preserve">Cancer </w:t>
      </w:r>
      <w:r w:rsidRPr="00770333">
        <w:rPr>
          <w:rFonts w:ascii="Arial" w:hAnsi="Arial" w:cs="Arial"/>
          <w:color w:val="000000"/>
          <w:sz w:val="20"/>
          <w:szCs w:val="20"/>
        </w:rPr>
        <w:t xml:space="preserve">offers all content 12 months or older online for free. Go to </w:t>
      </w:r>
      <w:r w:rsidRPr="00770333">
        <w:rPr>
          <w:rFonts w:ascii="Arial" w:hAnsi="Arial" w:cs="Arial"/>
          <w:color w:val="0052FB"/>
          <w:sz w:val="20"/>
          <w:szCs w:val="20"/>
        </w:rPr>
        <w:t xml:space="preserve">canceronlinejournal.com </w:t>
      </w:r>
      <w:r w:rsidRPr="00770333">
        <w:rPr>
          <w:rFonts w:ascii="Arial" w:hAnsi="Arial" w:cs="Arial"/>
          <w:color w:val="000000"/>
          <w:sz w:val="20"/>
          <w:szCs w:val="20"/>
        </w:rPr>
        <w:t>to access the abstracts of the latest research articles available online.</w:t>
      </w:r>
    </w:p>
    <w:p w:rsidR="00C009CE" w:rsidRPr="00770333" w:rsidRDefault="00C009CE" w:rsidP="00770333">
      <w:pPr>
        <w:pStyle w:val="ListParagraph"/>
        <w:numPr>
          <w:ilvl w:val="0"/>
          <w:numId w:val="9"/>
        </w:numPr>
        <w:autoSpaceDE w:val="0"/>
        <w:autoSpaceDN w:val="0"/>
        <w:adjustRightInd w:val="0"/>
        <w:spacing w:after="0" w:line="240" w:lineRule="auto"/>
        <w:rPr>
          <w:rFonts w:ascii="Arial" w:hAnsi="Arial" w:cs="Arial"/>
          <w:color w:val="000000"/>
          <w:sz w:val="20"/>
          <w:szCs w:val="20"/>
        </w:rPr>
      </w:pPr>
      <w:r w:rsidRPr="00770333">
        <w:rPr>
          <w:rFonts w:ascii="Arial" w:hAnsi="Arial" w:cs="Arial"/>
          <w:i/>
          <w:iCs/>
          <w:color w:val="000000"/>
          <w:sz w:val="20"/>
          <w:szCs w:val="20"/>
        </w:rPr>
        <w:t xml:space="preserve">Cancer </w:t>
      </w:r>
      <w:r w:rsidRPr="00770333">
        <w:rPr>
          <w:rFonts w:ascii="Arial" w:hAnsi="Arial" w:cs="Arial"/>
          <w:color w:val="000000"/>
          <w:sz w:val="20"/>
          <w:szCs w:val="20"/>
        </w:rPr>
        <w:t>publishes educational supplements online for free.</w:t>
      </w: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r w:rsidRPr="004632FE">
        <w:rPr>
          <w:rFonts w:ascii="Arial" w:hAnsi="Arial" w:cs="Arial"/>
          <w:b/>
          <w:i/>
          <w:iCs/>
          <w:color w:val="0052FB"/>
          <w:sz w:val="28"/>
          <w:szCs w:val="28"/>
        </w:rPr>
        <w:t>Cancer Cytopathology</w:t>
      </w:r>
    </w:p>
    <w:p w:rsidR="00C009CE" w:rsidRPr="00770333" w:rsidRDefault="00C009CE" w:rsidP="00770333">
      <w:pPr>
        <w:pStyle w:val="ListParagraph"/>
        <w:numPr>
          <w:ilvl w:val="0"/>
          <w:numId w:val="7"/>
        </w:numPr>
        <w:autoSpaceDE w:val="0"/>
        <w:autoSpaceDN w:val="0"/>
        <w:adjustRightInd w:val="0"/>
        <w:spacing w:after="0" w:line="240" w:lineRule="auto"/>
        <w:rPr>
          <w:rFonts w:ascii="Arial" w:hAnsi="Arial" w:cs="Arial"/>
          <w:sz w:val="20"/>
          <w:szCs w:val="20"/>
        </w:rPr>
      </w:pPr>
      <w:r w:rsidRPr="00770333">
        <w:rPr>
          <w:rFonts w:ascii="Arial" w:hAnsi="Arial" w:cs="Arial"/>
          <w:i/>
          <w:iCs/>
          <w:sz w:val="20"/>
          <w:szCs w:val="20"/>
        </w:rPr>
        <w:t xml:space="preserve">Cancer Cytopathology </w:t>
      </w:r>
      <w:r w:rsidRPr="00770333">
        <w:rPr>
          <w:rFonts w:ascii="Arial" w:hAnsi="Arial" w:cs="Arial"/>
          <w:sz w:val="20"/>
          <w:szCs w:val="20"/>
        </w:rPr>
        <w:t>is a specialty journal for cytopathologists and cytotechnologists.</w:t>
      </w:r>
    </w:p>
    <w:p w:rsidR="00C009CE" w:rsidRPr="00770333" w:rsidRDefault="00C009CE" w:rsidP="00770333">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770333">
        <w:rPr>
          <w:rFonts w:ascii="Arial" w:hAnsi="Arial" w:cs="Arial"/>
          <w:i/>
          <w:iCs/>
          <w:sz w:val="20"/>
          <w:szCs w:val="20"/>
        </w:rPr>
        <w:t xml:space="preserve">Cancer </w:t>
      </w:r>
      <w:r w:rsidRPr="00770333">
        <w:rPr>
          <w:rFonts w:ascii="Arial" w:hAnsi="Arial" w:cs="Arial"/>
          <w:i/>
          <w:iCs/>
          <w:color w:val="000000"/>
          <w:sz w:val="20"/>
          <w:szCs w:val="20"/>
        </w:rPr>
        <w:t xml:space="preserve">Cytopathology </w:t>
      </w:r>
      <w:r w:rsidRPr="00770333">
        <w:rPr>
          <w:rFonts w:ascii="Arial" w:hAnsi="Arial" w:cs="Arial"/>
          <w:color w:val="000000"/>
          <w:sz w:val="20"/>
          <w:szCs w:val="20"/>
        </w:rPr>
        <w:t xml:space="preserve">offers all content 12 months or older online for free. Go to </w:t>
      </w:r>
      <w:r w:rsidRPr="00770333">
        <w:rPr>
          <w:rFonts w:ascii="Arial" w:hAnsi="Arial" w:cs="Arial"/>
          <w:color w:val="0052FB"/>
          <w:sz w:val="20"/>
          <w:szCs w:val="20"/>
        </w:rPr>
        <w:t xml:space="preserve">cancercytojournal.com </w:t>
      </w:r>
      <w:r w:rsidRPr="00770333">
        <w:rPr>
          <w:rFonts w:ascii="Arial" w:hAnsi="Arial" w:cs="Arial"/>
          <w:color w:val="000000"/>
          <w:sz w:val="20"/>
          <w:szCs w:val="20"/>
        </w:rPr>
        <w:t>to access the abstracts of the latest research articles available online.</w:t>
      </w:r>
    </w:p>
    <w:p w:rsidR="00C009CE" w:rsidRDefault="00C009CE" w:rsidP="00C009CE">
      <w:pPr>
        <w:autoSpaceDE w:val="0"/>
        <w:autoSpaceDN w:val="0"/>
        <w:adjustRightInd w:val="0"/>
        <w:spacing w:after="0" w:line="240" w:lineRule="auto"/>
        <w:ind w:left="360" w:hanging="180"/>
        <w:rPr>
          <w:rFonts w:ascii="Arial" w:hAnsi="Arial" w:cs="Arial"/>
          <w:color w:val="000000"/>
          <w:sz w:val="20"/>
          <w:szCs w:val="20"/>
        </w:rPr>
      </w:pP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r w:rsidRPr="00AA6627">
        <w:rPr>
          <w:rFonts w:ascii="Arial" w:hAnsi="Arial" w:cs="Arial"/>
          <w:b/>
          <w:i/>
          <w:iCs/>
          <w:color w:val="0052FB"/>
          <w:sz w:val="28"/>
          <w:szCs w:val="28"/>
        </w:rPr>
        <w:t>Continuing Education Program</w:t>
      </w:r>
    </w:p>
    <w:p w:rsidR="00770333" w:rsidRPr="00770333" w:rsidRDefault="00EE0DFC" w:rsidP="00770333">
      <w:pPr>
        <w:pStyle w:val="ListParagraph"/>
        <w:numPr>
          <w:ilvl w:val="0"/>
          <w:numId w:val="13"/>
        </w:numPr>
        <w:autoSpaceDE w:val="0"/>
        <w:autoSpaceDN w:val="0"/>
        <w:adjustRightInd w:val="0"/>
        <w:spacing w:after="0" w:line="240" w:lineRule="auto"/>
        <w:rPr>
          <w:rFonts w:ascii="Arial" w:hAnsi="Arial" w:cs="Arial"/>
          <w:sz w:val="20"/>
          <w:szCs w:val="20"/>
        </w:rPr>
      </w:pPr>
      <w:r w:rsidRPr="00770333">
        <w:rPr>
          <w:rFonts w:ascii="Arial" w:hAnsi="Arial" w:cs="Arial"/>
          <w:sz w:val="20"/>
          <w:szCs w:val="20"/>
        </w:rPr>
        <w:t xml:space="preserve">Free CME and CNE is available for select articles in </w:t>
      </w:r>
      <w:r w:rsidRPr="00770333">
        <w:rPr>
          <w:rFonts w:ascii="Arial" w:hAnsi="Arial" w:cs="Arial"/>
          <w:i/>
          <w:sz w:val="20"/>
          <w:szCs w:val="20"/>
        </w:rPr>
        <w:t>CA</w:t>
      </w:r>
      <w:r w:rsidR="00770333" w:rsidRPr="00770333">
        <w:rPr>
          <w:rFonts w:ascii="Arial" w:hAnsi="Arial" w:cs="Arial"/>
          <w:sz w:val="20"/>
          <w:szCs w:val="20"/>
        </w:rPr>
        <w:t xml:space="preserve"> at </w:t>
      </w:r>
      <w:r w:rsidR="00770333" w:rsidRPr="00770333">
        <w:rPr>
          <w:rFonts w:ascii="Arial" w:hAnsi="Arial" w:cs="Arial"/>
          <w:color w:val="1B50F9"/>
          <w:sz w:val="20"/>
          <w:szCs w:val="20"/>
        </w:rPr>
        <w:t>acsjournals.com/ce</w:t>
      </w:r>
    </w:p>
    <w:p w:rsidR="00EE0DFC" w:rsidRPr="00770333" w:rsidRDefault="00EE0DFC" w:rsidP="00770333">
      <w:pPr>
        <w:pStyle w:val="ListParagraph"/>
        <w:numPr>
          <w:ilvl w:val="0"/>
          <w:numId w:val="13"/>
        </w:numPr>
        <w:autoSpaceDE w:val="0"/>
        <w:autoSpaceDN w:val="0"/>
        <w:adjustRightInd w:val="0"/>
        <w:spacing w:after="0" w:line="240" w:lineRule="auto"/>
        <w:rPr>
          <w:rFonts w:ascii="Arial" w:hAnsi="Arial" w:cs="Arial"/>
          <w:sz w:val="20"/>
          <w:szCs w:val="20"/>
        </w:rPr>
      </w:pPr>
      <w:r w:rsidRPr="00770333">
        <w:rPr>
          <w:rFonts w:ascii="Arial" w:hAnsi="Arial" w:cs="Arial"/>
          <w:sz w:val="20"/>
          <w:szCs w:val="20"/>
        </w:rPr>
        <w:t>Continuing medical education credit is available through Wiley-Blackwell’s accreditation with the Accreditation Council for Continuing Medical Education.</w:t>
      </w:r>
    </w:p>
    <w:p w:rsidR="00EE0DFC" w:rsidRPr="00770333" w:rsidRDefault="00EE0DFC" w:rsidP="00770333">
      <w:pPr>
        <w:pStyle w:val="ListParagraph"/>
        <w:numPr>
          <w:ilvl w:val="0"/>
          <w:numId w:val="13"/>
        </w:numPr>
        <w:autoSpaceDE w:val="0"/>
        <w:autoSpaceDN w:val="0"/>
        <w:adjustRightInd w:val="0"/>
        <w:spacing w:after="0" w:line="240" w:lineRule="auto"/>
        <w:rPr>
          <w:rFonts w:ascii="Arial" w:hAnsi="Arial" w:cs="Arial"/>
          <w:sz w:val="20"/>
          <w:szCs w:val="20"/>
        </w:rPr>
      </w:pPr>
      <w:r w:rsidRPr="00770333">
        <w:rPr>
          <w:rFonts w:ascii="Arial" w:hAnsi="Arial" w:cs="Arial"/>
          <w:sz w:val="20"/>
          <w:szCs w:val="20"/>
        </w:rPr>
        <w:t xml:space="preserve">Continuing nursing education contact hours are available through the Society’s accreditation with the American Nurses Credentialing Center.  </w:t>
      </w: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p>
    <w:p w:rsidR="00C009CE" w:rsidRPr="004632FE" w:rsidRDefault="00C009CE" w:rsidP="00C009CE">
      <w:pPr>
        <w:autoSpaceDE w:val="0"/>
        <w:autoSpaceDN w:val="0"/>
        <w:adjustRightInd w:val="0"/>
        <w:spacing w:after="0" w:line="240" w:lineRule="auto"/>
        <w:rPr>
          <w:rFonts w:ascii="Arial" w:hAnsi="Arial" w:cs="Arial"/>
          <w:b/>
          <w:iCs/>
          <w:color w:val="0052FB"/>
          <w:sz w:val="28"/>
          <w:szCs w:val="28"/>
        </w:rPr>
      </w:pPr>
      <w:r w:rsidRPr="004632FE">
        <w:rPr>
          <w:rFonts w:ascii="Arial" w:hAnsi="Arial" w:cs="Arial"/>
          <w:b/>
          <w:iCs/>
          <w:color w:val="0052FB"/>
          <w:sz w:val="28"/>
          <w:szCs w:val="28"/>
        </w:rPr>
        <w:t>Additional free resources:</w:t>
      </w:r>
    </w:p>
    <w:p w:rsidR="00C009CE" w:rsidRPr="00770333" w:rsidRDefault="00C009CE" w:rsidP="00770333">
      <w:pPr>
        <w:pStyle w:val="ListParagraph"/>
        <w:numPr>
          <w:ilvl w:val="0"/>
          <w:numId w:val="12"/>
        </w:numPr>
        <w:autoSpaceDE w:val="0"/>
        <w:autoSpaceDN w:val="0"/>
        <w:adjustRightInd w:val="0"/>
        <w:spacing w:after="0" w:line="240" w:lineRule="auto"/>
        <w:rPr>
          <w:rFonts w:ascii="Arial" w:hAnsi="Arial" w:cs="Arial"/>
          <w:sz w:val="20"/>
          <w:szCs w:val="20"/>
        </w:rPr>
      </w:pPr>
      <w:r w:rsidRPr="00770333">
        <w:rPr>
          <w:rFonts w:ascii="Arial" w:hAnsi="Arial" w:cs="Arial"/>
          <w:sz w:val="20"/>
          <w:szCs w:val="20"/>
        </w:rPr>
        <w:t>Download the free ACS Journals Mobile App for your tablet or smartphone: acs.mwap.at</w:t>
      </w:r>
    </w:p>
    <w:p w:rsidR="00C009CE" w:rsidRPr="00770333" w:rsidRDefault="00C009CE" w:rsidP="00770333">
      <w:pPr>
        <w:pStyle w:val="ListParagraph"/>
        <w:numPr>
          <w:ilvl w:val="0"/>
          <w:numId w:val="12"/>
        </w:numPr>
        <w:autoSpaceDE w:val="0"/>
        <w:autoSpaceDN w:val="0"/>
        <w:adjustRightInd w:val="0"/>
        <w:spacing w:after="0" w:line="240" w:lineRule="auto"/>
        <w:rPr>
          <w:rFonts w:ascii="Arial" w:hAnsi="Arial" w:cs="Arial"/>
          <w:sz w:val="20"/>
          <w:szCs w:val="20"/>
        </w:rPr>
      </w:pPr>
      <w:r w:rsidRPr="00770333">
        <w:rPr>
          <w:rFonts w:ascii="Arial" w:hAnsi="Arial" w:cs="Arial"/>
          <w:sz w:val="20"/>
          <w:szCs w:val="20"/>
        </w:rPr>
        <w:t>Read the “Best of the American Cancer Society Journals 2013” digital issue:  bit.ly/BestofACS13</w:t>
      </w:r>
    </w:p>
    <w:p w:rsidR="00C009CE" w:rsidRPr="00770333" w:rsidRDefault="00C009CE" w:rsidP="00770333">
      <w:pPr>
        <w:pStyle w:val="ListParagraph"/>
        <w:numPr>
          <w:ilvl w:val="0"/>
          <w:numId w:val="12"/>
        </w:numPr>
        <w:autoSpaceDE w:val="0"/>
        <w:autoSpaceDN w:val="0"/>
        <w:adjustRightInd w:val="0"/>
        <w:spacing w:after="0" w:line="240" w:lineRule="auto"/>
        <w:rPr>
          <w:rFonts w:ascii="Arial" w:hAnsi="Arial" w:cs="Arial"/>
          <w:sz w:val="20"/>
          <w:szCs w:val="20"/>
        </w:rPr>
      </w:pPr>
      <w:r w:rsidRPr="00770333">
        <w:rPr>
          <w:rFonts w:ascii="Arial" w:hAnsi="Arial" w:cs="Arial"/>
          <w:sz w:val="20"/>
          <w:szCs w:val="20"/>
        </w:rPr>
        <w:t>Read the “American Cancer Society: Guidelines &amp; Patient Pages” digital issue: bit.ly/acsguidelines</w:t>
      </w: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p>
    <w:p w:rsidR="00C009CE" w:rsidRPr="004632FE" w:rsidRDefault="00C009CE" w:rsidP="00C009CE">
      <w:pPr>
        <w:shd w:val="clear" w:color="auto" w:fill="FFFFFF"/>
        <w:spacing w:after="75" w:line="360" w:lineRule="atLeast"/>
        <w:ind w:left="90"/>
        <w:outlineLvl w:val="2"/>
        <w:rPr>
          <w:rFonts w:ascii="Arial" w:hAnsi="Arial" w:cs="Arial"/>
          <w:b/>
          <w:sz w:val="24"/>
          <w:szCs w:val="24"/>
        </w:rPr>
      </w:pPr>
      <w:r w:rsidRPr="004632FE">
        <w:rPr>
          <w:rFonts w:ascii="Arial" w:hAnsi="Arial" w:cs="Arial"/>
          <w:noProof/>
        </w:rPr>
        <w:lastRenderedPageBreak/>
        <w:drawing>
          <wp:inline distT="0" distB="0" distL="0" distR="0" wp14:anchorId="50215E8F" wp14:editId="2B358697">
            <wp:extent cx="419100" cy="419100"/>
            <wp:effectExtent l="0" t="0" r="0" b="0"/>
            <wp:docPr id="7" name="Picture 7" descr="http://www.durhammag.com/downloads/4054/download/bitblt-512x512-cf3cc846bc7691820b51a95c05a125f26044b590/twitt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rhammag.com/downloads/4054/download/bitblt-512x512-cf3cc846bc7691820b51a95c05a125f26044b590/twitter-ic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Arial" w:hAnsi="Arial" w:cs="Arial"/>
          <w:b/>
          <w:sz w:val="24"/>
          <w:szCs w:val="24"/>
        </w:rPr>
        <w:t xml:space="preserve">  </w:t>
      </w:r>
      <w:r w:rsidRPr="004632FE">
        <w:rPr>
          <w:rFonts w:ascii="Arial" w:hAnsi="Arial" w:cs="Arial"/>
          <w:noProof/>
        </w:rPr>
        <w:drawing>
          <wp:inline distT="0" distB="0" distL="0" distR="0" wp14:anchorId="3F792540" wp14:editId="2596CC49">
            <wp:extent cx="390525" cy="390525"/>
            <wp:effectExtent l="0" t="0" r="9525" b="9525"/>
            <wp:docPr id="9" name="Picture 9" descr="https://encrypted-tbn0.gstatic.com/images?q=tbn:ANd9GcQcITmoOwLcwRMKEV8XKr-KNno3c41nYCrJdIhJwV0SrJmGVYzK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QcITmoOwLcwRMKEV8XKr-KNno3c41nYCrJdIhJwV0SrJmGVYzKO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rsidR="00C009CE" w:rsidRPr="00A5346C" w:rsidRDefault="00C009CE" w:rsidP="00C009CE">
      <w:pPr>
        <w:autoSpaceDE w:val="0"/>
        <w:autoSpaceDN w:val="0"/>
        <w:adjustRightInd w:val="0"/>
        <w:spacing w:after="0" w:line="240" w:lineRule="auto"/>
        <w:rPr>
          <w:rFonts w:ascii="Arial" w:hAnsi="Arial" w:cs="Arial"/>
          <w:b/>
          <w:iCs/>
          <w:color w:val="0052FB"/>
          <w:sz w:val="28"/>
          <w:szCs w:val="28"/>
        </w:rPr>
      </w:pPr>
      <w:r w:rsidRPr="00A5346C">
        <w:rPr>
          <w:rFonts w:ascii="Arial" w:hAnsi="Arial" w:cs="Arial"/>
          <w:b/>
          <w:iCs/>
          <w:color w:val="0052FB"/>
          <w:sz w:val="28"/>
          <w:szCs w:val="28"/>
        </w:rPr>
        <w:t>Follow the American Cancer Society journals on Twitter or Facebook:</w:t>
      </w:r>
    </w:p>
    <w:p w:rsidR="00C009CE" w:rsidRPr="00A5346C" w:rsidRDefault="00C009CE" w:rsidP="00C009CE">
      <w:pPr>
        <w:pStyle w:val="ListParagraph"/>
        <w:numPr>
          <w:ilvl w:val="0"/>
          <w:numId w:val="1"/>
        </w:numPr>
        <w:shd w:val="clear" w:color="auto" w:fill="FFFFFF"/>
        <w:spacing w:after="75" w:line="360" w:lineRule="atLeast"/>
        <w:ind w:left="720"/>
        <w:outlineLvl w:val="2"/>
        <w:rPr>
          <w:rFonts w:ascii="Arial" w:hAnsi="Arial" w:cs="Arial"/>
          <w:sz w:val="20"/>
          <w:szCs w:val="20"/>
        </w:rPr>
      </w:pPr>
      <w:r w:rsidRPr="00A5346C">
        <w:rPr>
          <w:rFonts w:ascii="Arial" w:hAnsi="Arial" w:cs="Arial"/>
          <w:sz w:val="20"/>
          <w:szCs w:val="20"/>
        </w:rPr>
        <w:t>Twitter.com/CancerCytopath</w:t>
      </w:r>
    </w:p>
    <w:p w:rsidR="00C009CE" w:rsidRPr="00A5346C" w:rsidRDefault="00C009CE" w:rsidP="00C009CE">
      <w:pPr>
        <w:pStyle w:val="ListParagraph"/>
        <w:numPr>
          <w:ilvl w:val="0"/>
          <w:numId w:val="1"/>
        </w:numPr>
        <w:shd w:val="clear" w:color="auto" w:fill="FFFFFF"/>
        <w:spacing w:after="75" w:line="360" w:lineRule="atLeast"/>
        <w:ind w:left="720"/>
        <w:outlineLvl w:val="2"/>
        <w:rPr>
          <w:rFonts w:ascii="Arial" w:hAnsi="Arial" w:cs="Arial"/>
          <w:sz w:val="20"/>
          <w:szCs w:val="20"/>
        </w:rPr>
      </w:pPr>
      <w:r w:rsidRPr="00A5346C">
        <w:rPr>
          <w:rFonts w:ascii="Arial" w:hAnsi="Arial" w:cs="Arial"/>
          <w:sz w:val="20"/>
          <w:szCs w:val="20"/>
        </w:rPr>
        <w:t>Twitter.com/CAonline</w:t>
      </w:r>
    </w:p>
    <w:p w:rsidR="00C009CE" w:rsidRPr="00A5346C" w:rsidRDefault="00C009CE" w:rsidP="00C009CE">
      <w:pPr>
        <w:pStyle w:val="ListParagraph"/>
        <w:numPr>
          <w:ilvl w:val="0"/>
          <w:numId w:val="1"/>
        </w:numPr>
        <w:shd w:val="clear" w:color="auto" w:fill="FFFFFF"/>
        <w:spacing w:after="75" w:line="360" w:lineRule="atLeast"/>
        <w:ind w:left="720"/>
        <w:outlineLvl w:val="2"/>
        <w:rPr>
          <w:rFonts w:ascii="Arial" w:hAnsi="Arial" w:cs="Arial"/>
          <w:sz w:val="20"/>
          <w:szCs w:val="20"/>
        </w:rPr>
      </w:pPr>
      <w:r w:rsidRPr="00A5346C">
        <w:rPr>
          <w:rFonts w:ascii="Arial" w:hAnsi="Arial" w:cs="Arial"/>
          <w:sz w:val="20"/>
          <w:szCs w:val="20"/>
        </w:rPr>
        <w:t>Twitter.com/JournalCancer</w:t>
      </w:r>
    </w:p>
    <w:p w:rsidR="00272C3B" w:rsidRDefault="00C009CE" w:rsidP="00272C3B">
      <w:pPr>
        <w:pStyle w:val="ListParagraph"/>
        <w:numPr>
          <w:ilvl w:val="0"/>
          <w:numId w:val="1"/>
        </w:numPr>
        <w:shd w:val="clear" w:color="auto" w:fill="FFFFFF"/>
        <w:spacing w:after="75" w:line="360" w:lineRule="atLeast"/>
        <w:ind w:left="720"/>
        <w:outlineLvl w:val="2"/>
        <w:rPr>
          <w:rFonts w:ascii="Arial" w:hAnsi="Arial" w:cs="Arial"/>
          <w:sz w:val="20"/>
          <w:szCs w:val="20"/>
        </w:rPr>
      </w:pPr>
      <w:r w:rsidRPr="00A5346C">
        <w:rPr>
          <w:rFonts w:ascii="Arial" w:hAnsi="Arial" w:cs="Arial"/>
          <w:sz w:val="20"/>
          <w:szCs w:val="20"/>
        </w:rPr>
        <w:t>Facebook.com/ACSJournals</w:t>
      </w:r>
    </w:p>
    <w:p w:rsidR="00272C3B" w:rsidRPr="00272C3B" w:rsidRDefault="00272C3B" w:rsidP="00272C3B">
      <w:pPr>
        <w:pStyle w:val="ListParagraph"/>
        <w:shd w:val="clear" w:color="auto" w:fill="FFFFFF"/>
        <w:spacing w:after="75" w:line="360" w:lineRule="atLeast"/>
        <w:outlineLvl w:val="2"/>
        <w:rPr>
          <w:rFonts w:ascii="Arial" w:hAnsi="Arial" w:cs="Arial"/>
          <w:sz w:val="20"/>
          <w:szCs w:val="20"/>
        </w:rPr>
      </w:pPr>
    </w:p>
    <w:p w:rsidR="00272C3B" w:rsidRDefault="00272C3B" w:rsidP="00C009CE">
      <w:pPr>
        <w:autoSpaceDE w:val="0"/>
        <w:autoSpaceDN w:val="0"/>
        <w:adjustRightInd w:val="0"/>
        <w:spacing w:after="0" w:line="240" w:lineRule="auto"/>
        <w:rPr>
          <w:rFonts w:ascii="Arial" w:hAnsi="Arial" w:cs="Arial"/>
          <w:b/>
          <w:i/>
          <w:iCs/>
          <w:color w:val="0052FB"/>
          <w:sz w:val="28"/>
          <w:szCs w:val="28"/>
        </w:rPr>
      </w:pPr>
    </w:p>
    <w:p w:rsidR="00324406" w:rsidRDefault="00324406" w:rsidP="00C009CE">
      <w:pPr>
        <w:autoSpaceDE w:val="0"/>
        <w:autoSpaceDN w:val="0"/>
        <w:adjustRightInd w:val="0"/>
        <w:spacing w:after="0" w:line="240" w:lineRule="auto"/>
        <w:rPr>
          <w:rFonts w:ascii="Arial" w:hAnsi="Arial" w:cs="Arial"/>
          <w:b/>
          <w:i/>
          <w:iCs/>
          <w:color w:val="0052FB"/>
          <w:sz w:val="28"/>
          <w:szCs w:val="28"/>
        </w:rPr>
      </w:pPr>
    </w:p>
    <w:p w:rsidR="00C009CE" w:rsidRPr="004632FE" w:rsidRDefault="00C009CE" w:rsidP="00C009CE">
      <w:pPr>
        <w:autoSpaceDE w:val="0"/>
        <w:autoSpaceDN w:val="0"/>
        <w:adjustRightInd w:val="0"/>
        <w:spacing w:after="0" w:line="240" w:lineRule="auto"/>
        <w:rPr>
          <w:rFonts w:ascii="Arial" w:hAnsi="Arial" w:cs="Arial"/>
          <w:b/>
          <w:i/>
          <w:iCs/>
          <w:color w:val="0052FB"/>
          <w:sz w:val="28"/>
          <w:szCs w:val="28"/>
        </w:rPr>
      </w:pPr>
      <w:r w:rsidRPr="004632FE">
        <w:rPr>
          <w:rFonts w:ascii="Arial" w:hAnsi="Arial" w:cs="Arial"/>
          <w:b/>
          <w:i/>
          <w:iCs/>
          <w:color w:val="0052FB"/>
          <w:sz w:val="28"/>
          <w:szCs w:val="28"/>
        </w:rPr>
        <w:t>CA: A Cancer Journal for Clinicians</w:t>
      </w:r>
    </w:p>
    <w:p w:rsidR="00542919" w:rsidRDefault="00542919" w:rsidP="00542919">
      <w:pPr>
        <w:pStyle w:val="NormalWeb"/>
        <w:spacing w:before="0" w:beforeAutospacing="0" w:after="0" w:afterAutospacing="0" w:line="276" w:lineRule="auto"/>
        <w:ind w:left="720"/>
        <w:textAlignment w:val="baseline"/>
        <w:rPr>
          <w:rFonts w:ascii="Arial" w:hAnsi="Arial" w:cs="Arial"/>
          <w:b/>
          <w:bCs/>
          <w:color w:val="000000"/>
          <w:sz w:val="20"/>
          <w:szCs w:val="21"/>
          <w:shd w:val="clear" w:color="auto" w:fill="FFFFFF"/>
        </w:rPr>
      </w:pPr>
    </w:p>
    <w:p w:rsidR="00272C3B" w:rsidRDefault="00272C3B" w:rsidP="00272C3B">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Perspectives: </w:t>
      </w:r>
      <w:r w:rsidRPr="00272C3B">
        <w:rPr>
          <w:rFonts w:ascii="Arial" w:eastAsia="Times New Roman" w:hAnsi="Arial" w:cs="Arial"/>
          <w:b/>
          <w:bCs/>
          <w:color w:val="000000"/>
          <w:sz w:val="20"/>
          <w:szCs w:val="21"/>
          <w:shd w:val="clear" w:color="auto" w:fill="FFFFFF"/>
        </w:rPr>
        <w:t>No cost or safety advantage to robot-assisted radical prostatectomy compared with open-procedure surgery for patients with prostate cancer</w:t>
      </w:r>
    </w:p>
    <w:p w:rsidR="00272C3B" w:rsidRDefault="00272C3B" w:rsidP="00272C3B">
      <w:pPr>
        <w:spacing w:after="0"/>
        <w:ind w:left="720"/>
        <w:rPr>
          <w:rFonts w:ascii="Arial" w:hAnsi="Arial" w:cs="Arial"/>
          <w:color w:val="000000"/>
          <w:sz w:val="20"/>
          <w:szCs w:val="18"/>
          <w:shd w:val="clear" w:color="auto" w:fill="FFFFFF"/>
        </w:rPr>
      </w:pPr>
      <w:r w:rsidRPr="00272C3B">
        <w:rPr>
          <w:rFonts w:ascii="Arial" w:hAnsi="Arial" w:cs="Arial"/>
          <w:color w:val="000000"/>
          <w:sz w:val="20"/>
          <w:szCs w:val="18"/>
          <w:shd w:val="clear" w:color="auto" w:fill="FFFFFF"/>
        </w:rPr>
        <w:t xml:space="preserve">A recent study has demonstrated that robot-assisted radical prostatectomy (RARP) is not safer than open radical prostatectomy (ORP), and results in </w:t>
      </w:r>
      <w:r>
        <w:rPr>
          <w:rFonts w:ascii="Arial" w:hAnsi="Arial" w:cs="Arial"/>
          <w:color w:val="000000"/>
          <w:sz w:val="20"/>
          <w:szCs w:val="18"/>
          <w:shd w:val="clear" w:color="auto" w:fill="FFFFFF"/>
        </w:rPr>
        <w:t xml:space="preserve">higher charges compared with ORP. </w:t>
      </w:r>
      <w:r w:rsidRPr="00272C3B">
        <w:rPr>
          <w:rFonts w:ascii="Arial" w:hAnsi="Arial" w:cs="Arial"/>
          <w:color w:val="000000"/>
          <w:sz w:val="20"/>
          <w:szCs w:val="18"/>
          <w:shd w:val="clear" w:color="auto" w:fill="FFFFFF"/>
        </w:rPr>
        <w:t>Prior large observational studies have also not shown any differences in postoperative complications or long-term outcomes between RARP and ORP. However, these studies were performed when physicians were less experien</w:t>
      </w:r>
      <w:r>
        <w:rPr>
          <w:rFonts w:ascii="Arial" w:hAnsi="Arial" w:cs="Arial"/>
          <w:color w:val="000000"/>
          <w:sz w:val="20"/>
          <w:szCs w:val="18"/>
          <w:shd w:val="clear" w:color="auto" w:fill="FFFFFF"/>
        </w:rPr>
        <w:t xml:space="preserve">ced with the robotic procedure. </w:t>
      </w:r>
      <w:r w:rsidRPr="00272C3B">
        <w:rPr>
          <w:rFonts w:ascii="Arial" w:hAnsi="Arial" w:cs="Arial"/>
          <w:color w:val="000000"/>
          <w:sz w:val="20"/>
          <w:szCs w:val="18"/>
          <w:shd w:val="clear" w:color="auto" w:fill="FFFFFF"/>
        </w:rPr>
        <w:t>In the current study, the authors set out to reexamine the outcomes of surgeries and determine whether a benefit to RARP would emerge in the postdissemination era when there was more experience.</w:t>
      </w:r>
    </w:p>
    <w:p w:rsidR="00C13078" w:rsidRDefault="00774912" w:rsidP="00272C3B">
      <w:pPr>
        <w:spacing w:after="0"/>
        <w:ind w:firstLine="720"/>
      </w:pPr>
      <w:hyperlink r:id="rId13" w:history="1">
        <w:r w:rsidR="00C13078" w:rsidRPr="00AE5226">
          <w:rPr>
            <w:rStyle w:val="Hyperlink"/>
          </w:rPr>
          <w:t>http://onlinelibrary.wiley.com/doi/10.3322/caac.21241/full</w:t>
        </w:r>
      </w:hyperlink>
    </w:p>
    <w:p w:rsidR="00272C3B" w:rsidRPr="00B12D5F" w:rsidRDefault="00272C3B" w:rsidP="00272C3B">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15</w:t>
      </w:r>
      <w:r w:rsidRPr="00B12D5F">
        <w:rPr>
          <w:rFonts w:ascii="Arial" w:hAnsi="Arial" w:cs="Arial"/>
          <w:b/>
          <w:sz w:val="20"/>
          <w:szCs w:val="20"/>
        </w:rPr>
        <w:t>/14</w:t>
      </w:r>
    </w:p>
    <w:p w:rsidR="00272C3B" w:rsidRDefault="00272C3B" w:rsidP="00B12D5F">
      <w:pPr>
        <w:spacing w:after="0"/>
        <w:ind w:left="720"/>
        <w:rPr>
          <w:rFonts w:ascii="Arial" w:eastAsia="Times New Roman" w:hAnsi="Arial" w:cs="Arial"/>
          <w:b/>
          <w:bCs/>
          <w:color w:val="000000"/>
          <w:sz w:val="20"/>
          <w:szCs w:val="21"/>
          <w:shd w:val="clear" w:color="auto" w:fill="FFFFFF"/>
        </w:rPr>
      </w:pPr>
    </w:p>
    <w:p w:rsidR="00272C3B" w:rsidRDefault="00272C3B" w:rsidP="00272C3B">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Perspectives: </w:t>
      </w:r>
      <w:r w:rsidRPr="00272C3B">
        <w:rPr>
          <w:rFonts w:ascii="Arial" w:eastAsia="Times New Roman" w:hAnsi="Arial" w:cs="Arial"/>
          <w:b/>
          <w:bCs/>
          <w:color w:val="000000"/>
          <w:sz w:val="20"/>
          <w:szCs w:val="21"/>
          <w:shd w:val="clear" w:color="auto" w:fill="FFFFFF"/>
        </w:rPr>
        <w:t>Oncologists and primary care physicians infrequently provide survivorship care plans</w:t>
      </w:r>
    </w:p>
    <w:p w:rsidR="00272C3B" w:rsidRDefault="00272C3B" w:rsidP="00272C3B">
      <w:pPr>
        <w:spacing w:after="0"/>
        <w:ind w:left="720"/>
        <w:rPr>
          <w:rFonts w:ascii="Arial" w:hAnsi="Arial" w:cs="Arial"/>
          <w:color w:val="000000"/>
          <w:sz w:val="20"/>
          <w:szCs w:val="18"/>
          <w:shd w:val="clear" w:color="auto" w:fill="FFFFFF"/>
        </w:rPr>
      </w:pPr>
      <w:r w:rsidRPr="00272C3B">
        <w:rPr>
          <w:rFonts w:ascii="Arial" w:hAnsi="Arial" w:cs="Arial"/>
          <w:color w:val="000000"/>
          <w:sz w:val="20"/>
          <w:szCs w:val="18"/>
          <w:shd w:val="clear" w:color="auto" w:fill="FFFFFF"/>
        </w:rPr>
        <w:t>A recent study has shown that most primary care physicians (PCPs) and oncologists do not consistently provide survivorship care plans (SCPs) to cancer survivors</w:t>
      </w:r>
      <w:r>
        <w:rPr>
          <w:rFonts w:ascii="Arial" w:hAnsi="Arial" w:cs="Arial"/>
          <w:color w:val="000000"/>
          <w:sz w:val="20"/>
          <w:szCs w:val="18"/>
          <w:shd w:val="clear" w:color="auto" w:fill="FFFFFF"/>
        </w:rPr>
        <w:t>.</w:t>
      </w:r>
      <w:r w:rsidRPr="00272C3B">
        <w:rPr>
          <w:rFonts w:ascii="Arial" w:hAnsi="Arial" w:cs="Arial"/>
          <w:color w:val="000000"/>
          <w:sz w:val="20"/>
          <w:szCs w:val="18"/>
          <w:shd w:val="clear" w:color="auto" w:fill="FFFFFF"/>
        </w:rPr>
        <w:t xml:space="preserve"> This finding is important, because there are currently about 14 million cancer survivors in the United States, and with an aging population and better cancer therapeutics, </w:t>
      </w:r>
      <w:r>
        <w:rPr>
          <w:rFonts w:ascii="Arial" w:hAnsi="Arial" w:cs="Arial"/>
          <w:color w:val="000000"/>
          <w:sz w:val="20"/>
          <w:szCs w:val="18"/>
          <w:shd w:val="clear" w:color="auto" w:fill="FFFFFF"/>
        </w:rPr>
        <w:t xml:space="preserve">this number is ever increasing. </w:t>
      </w:r>
      <w:r w:rsidRPr="00272C3B">
        <w:rPr>
          <w:rFonts w:ascii="Arial" w:hAnsi="Arial" w:cs="Arial"/>
          <w:color w:val="000000"/>
          <w:sz w:val="20"/>
          <w:szCs w:val="18"/>
          <w:shd w:val="clear" w:color="auto" w:fill="FFFFFF"/>
        </w:rPr>
        <w:t>The Institute of Medicine recommends that, after primary treatment, all patients receive an SCP that includes a treatment summary and individualized follow-up plan that makes clear which physician will be responsible for carrying out the plan. Other organizations such as the American Cancer Society, the American College of Surgeons Commission on Cancer, and the American Society of Clini</w:t>
      </w:r>
      <w:r>
        <w:rPr>
          <w:rFonts w:ascii="Arial" w:hAnsi="Arial" w:cs="Arial"/>
          <w:color w:val="000000"/>
          <w:sz w:val="20"/>
          <w:szCs w:val="18"/>
          <w:shd w:val="clear" w:color="auto" w:fill="FFFFFF"/>
        </w:rPr>
        <w:t xml:space="preserve">cal Oncology also support SCPs. </w:t>
      </w:r>
      <w:r w:rsidRPr="00272C3B">
        <w:rPr>
          <w:rFonts w:ascii="Arial" w:hAnsi="Arial" w:cs="Arial"/>
          <w:color w:val="000000"/>
          <w:sz w:val="20"/>
          <w:szCs w:val="18"/>
          <w:shd w:val="clear" w:color="auto" w:fill="FFFFFF"/>
        </w:rPr>
        <w:t>Despite the recommendations, it appears that SCPs are not widely used. The current study examined how frequently PCPs and oncologists provide and discuss SCPs with their surviving patients.</w:t>
      </w:r>
    </w:p>
    <w:p w:rsidR="00C13078" w:rsidRDefault="00774912" w:rsidP="00272C3B">
      <w:pPr>
        <w:spacing w:after="0"/>
        <w:ind w:firstLine="720"/>
      </w:pPr>
      <w:hyperlink r:id="rId14" w:history="1">
        <w:r w:rsidR="00C13078" w:rsidRPr="00AE5226">
          <w:rPr>
            <w:rStyle w:val="Hyperlink"/>
          </w:rPr>
          <w:t>http://onlinelibrary.wiley.com/doi/10.3322/caac.21240/full</w:t>
        </w:r>
      </w:hyperlink>
    </w:p>
    <w:p w:rsidR="00272C3B" w:rsidRPr="00272C3B" w:rsidRDefault="00272C3B" w:rsidP="00272C3B">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15</w:t>
      </w:r>
      <w:r w:rsidRPr="00B12D5F">
        <w:rPr>
          <w:rFonts w:ascii="Arial" w:hAnsi="Arial" w:cs="Arial"/>
          <w:b/>
          <w:sz w:val="20"/>
          <w:szCs w:val="20"/>
        </w:rPr>
        <w:t>/14</w:t>
      </w:r>
    </w:p>
    <w:p w:rsidR="00272C3B" w:rsidRDefault="00272C3B" w:rsidP="00B12D5F">
      <w:pPr>
        <w:spacing w:after="0"/>
        <w:ind w:left="720"/>
        <w:rPr>
          <w:rFonts w:ascii="Arial" w:eastAsia="Times New Roman" w:hAnsi="Arial" w:cs="Arial"/>
          <w:b/>
          <w:bCs/>
          <w:color w:val="000000"/>
          <w:sz w:val="20"/>
          <w:szCs w:val="21"/>
          <w:shd w:val="clear" w:color="auto" w:fill="FFFFFF"/>
        </w:rPr>
      </w:pPr>
    </w:p>
    <w:p w:rsidR="00272C3B" w:rsidRDefault="00272C3B" w:rsidP="00B12D5F">
      <w:pPr>
        <w:spacing w:after="0"/>
        <w:ind w:left="720"/>
        <w:rPr>
          <w:rFonts w:ascii="Arial" w:eastAsia="Times New Roman" w:hAnsi="Arial" w:cs="Arial"/>
          <w:b/>
          <w:bCs/>
          <w:color w:val="000000"/>
          <w:sz w:val="20"/>
          <w:szCs w:val="21"/>
          <w:shd w:val="clear" w:color="auto" w:fill="FFFFFF"/>
        </w:rPr>
      </w:pPr>
      <w:r w:rsidRPr="00272C3B">
        <w:rPr>
          <w:rFonts w:ascii="Arial" w:eastAsia="Times New Roman" w:hAnsi="Arial" w:cs="Arial"/>
          <w:b/>
          <w:bCs/>
          <w:color w:val="000000"/>
          <w:sz w:val="20"/>
          <w:szCs w:val="21"/>
          <w:shd w:val="clear" w:color="auto" w:fill="FFFFFF"/>
        </w:rPr>
        <w:t>Palliative radiotherapy at the end of life: A critical review</w:t>
      </w:r>
    </w:p>
    <w:p w:rsidR="00272C3B" w:rsidRDefault="00272C3B" w:rsidP="00272C3B">
      <w:pPr>
        <w:spacing w:after="0"/>
        <w:ind w:left="720"/>
        <w:rPr>
          <w:rFonts w:ascii="Arial" w:hAnsi="Arial" w:cs="Arial"/>
          <w:color w:val="000000"/>
          <w:sz w:val="20"/>
          <w:szCs w:val="18"/>
          <w:shd w:val="clear" w:color="auto" w:fill="FFFFFF"/>
        </w:rPr>
      </w:pPr>
      <w:r w:rsidRPr="00272C3B">
        <w:rPr>
          <w:rFonts w:ascii="Arial" w:hAnsi="Arial" w:cs="Arial"/>
          <w:color w:val="000000"/>
          <w:sz w:val="20"/>
          <w:szCs w:val="18"/>
          <w:shd w:val="clear" w:color="auto" w:fill="FFFFFF"/>
        </w:rPr>
        <w:t xml:space="preserve">When delivered with palliative intent, radiotherapy can help to alleviate a multitude of symptoms related to advanced cancer. In general, time to symptom relief is measured in weeks to months after the completion of radiotherapy. Over the past several years, an increasing number of studies have explored rates of radiotherapy use in the final months of life and have found variable rates of radiotherapy use. The optimal rate is unclear, but would incorporate anticipated efficacy in patients whose survival allows it and minimize overuse among patients with expected short survival. Clinician prediction has been shown to overestimate the length of survival in repeated studies. Prognostic indices can provide assistance with estimations of survival length and may help to guide treatment decisions regarding palliative radiotherapy in patients with potentially short survival times. This review explores the recent studies of radiotherapy near the end of life, examines general prognostic models for patients with advanced cancer, describes specific clinical circumstances when radiotherapy may and may not be </w:t>
      </w:r>
      <w:r w:rsidRPr="00272C3B">
        <w:rPr>
          <w:rFonts w:ascii="Arial" w:hAnsi="Arial" w:cs="Arial"/>
          <w:color w:val="000000"/>
          <w:sz w:val="20"/>
          <w:szCs w:val="18"/>
          <w:shd w:val="clear" w:color="auto" w:fill="FFFFFF"/>
        </w:rPr>
        <w:lastRenderedPageBreak/>
        <w:t>beneficial, and addresses open questions for future research to help clarify when palliative radiotherapy may be effective near the end of life.</w:t>
      </w:r>
    </w:p>
    <w:p w:rsidR="00272C3B" w:rsidRDefault="00774912" w:rsidP="00542919">
      <w:pPr>
        <w:spacing w:after="0"/>
        <w:ind w:firstLine="720"/>
      </w:pPr>
      <w:hyperlink r:id="rId15" w:history="1">
        <w:r w:rsidR="00272C3B" w:rsidRPr="00AE5226">
          <w:rPr>
            <w:rStyle w:val="Hyperlink"/>
          </w:rPr>
          <w:t>http://onlinelibrary.wiley.com/doi/10.3322/caac.21242/abstract</w:t>
        </w:r>
      </w:hyperlink>
    </w:p>
    <w:p w:rsidR="00542919" w:rsidRPr="00B12D5F" w:rsidRDefault="00542919" w:rsidP="00542919">
      <w:pPr>
        <w:spacing w:after="0"/>
        <w:ind w:firstLine="720"/>
        <w:rPr>
          <w:rFonts w:ascii="Arial" w:hAnsi="Arial" w:cs="Arial"/>
          <w:b/>
          <w:sz w:val="20"/>
          <w:szCs w:val="20"/>
        </w:rPr>
      </w:pPr>
      <w:r w:rsidRPr="00B12D5F">
        <w:rPr>
          <w:rFonts w:ascii="Arial" w:hAnsi="Arial" w:cs="Arial"/>
          <w:b/>
          <w:sz w:val="20"/>
          <w:szCs w:val="20"/>
        </w:rPr>
        <w:t xml:space="preserve">Published online: </w:t>
      </w:r>
      <w:r w:rsidR="00272C3B">
        <w:rPr>
          <w:rFonts w:ascii="Arial" w:hAnsi="Arial" w:cs="Arial"/>
          <w:b/>
          <w:sz w:val="20"/>
          <w:szCs w:val="20"/>
        </w:rPr>
        <w:t>7</w:t>
      </w:r>
      <w:r w:rsidRPr="00B12D5F">
        <w:rPr>
          <w:rFonts w:ascii="Arial" w:hAnsi="Arial" w:cs="Arial"/>
          <w:b/>
          <w:sz w:val="20"/>
          <w:szCs w:val="20"/>
        </w:rPr>
        <w:t>/</w:t>
      </w:r>
      <w:r w:rsidR="00272C3B">
        <w:rPr>
          <w:rFonts w:ascii="Arial" w:hAnsi="Arial" w:cs="Arial"/>
          <w:b/>
          <w:sz w:val="20"/>
          <w:szCs w:val="20"/>
        </w:rPr>
        <w:t>15</w:t>
      </w:r>
      <w:r w:rsidRPr="00B12D5F">
        <w:rPr>
          <w:rFonts w:ascii="Arial" w:hAnsi="Arial" w:cs="Arial"/>
          <w:b/>
          <w:sz w:val="20"/>
          <w:szCs w:val="20"/>
        </w:rPr>
        <w:t>/14</w:t>
      </w:r>
    </w:p>
    <w:p w:rsidR="00097F2F" w:rsidRPr="00542919" w:rsidRDefault="00097F2F" w:rsidP="00542919">
      <w:pPr>
        <w:spacing w:after="0"/>
        <w:ind w:firstLine="720"/>
        <w:rPr>
          <w:rFonts w:ascii="Arial" w:hAnsi="Arial" w:cs="Arial"/>
          <w:b/>
          <w:sz w:val="20"/>
          <w:szCs w:val="20"/>
        </w:rPr>
      </w:pPr>
    </w:p>
    <w:p w:rsidR="00272C3B" w:rsidRDefault="00272C3B" w:rsidP="00B12D5F">
      <w:pPr>
        <w:spacing w:after="0"/>
        <w:ind w:left="720"/>
        <w:rPr>
          <w:rFonts w:ascii="Arial" w:eastAsia="Times New Roman" w:hAnsi="Arial" w:cs="Arial"/>
          <w:b/>
          <w:bCs/>
          <w:color w:val="000000"/>
          <w:sz w:val="20"/>
          <w:szCs w:val="21"/>
          <w:shd w:val="clear" w:color="auto" w:fill="FFFFFF"/>
        </w:rPr>
      </w:pPr>
      <w:r w:rsidRPr="00272C3B">
        <w:rPr>
          <w:rFonts w:ascii="Arial" w:eastAsia="Times New Roman" w:hAnsi="Arial" w:cs="Arial"/>
          <w:b/>
          <w:bCs/>
          <w:color w:val="000000"/>
          <w:sz w:val="20"/>
          <w:szCs w:val="21"/>
          <w:shd w:val="clear" w:color="auto" w:fill="FFFFFF"/>
        </w:rPr>
        <w:t>MicroRNAome genome: A treasure for cancer diagnosis and therapy</w:t>
      </w:r>
    </w:p>
    <w:p w:rsidR="00272C3B" w:rsidRDefault="00272C3B" w:rsidP="00272C3B">
      <w:pPr>
        <w:spacing w:after="0"/>
        <w:ind w:left="720"/>
        <w:rPr>
          <w:rFonts w:ascii="Arial" w:hAnsi="Arial" w:cs="Arial"/>
          <w:color w:val="000000"/>
          <w:sz w:val="20"/>
          <w:szCs w:val="18"/>
          <w:shd w:val="clear" w:color="auto" w:fill="FFFFFF"/>
        </w:rPr>
      </w:pPr>
      <w:r w:rsidRPr="00272C3B">
        <w:rPr>
          <w:rFonts w:ascii="Arial" w:hAnsi="Arial" w:cs="Arial"/>
          <w:color w:val="000000"/>
          <w:sz w:val="20"/>
          <w:szCs w:val="18"/>
          <w:shd w:val="clear" w:color="auto" w:fill="FFFFFF"/>
        </w:rPr>
        <w:t>The interplay between abnormalities in genes coding for proteins and noncoding microRNAs (miRNAs) has been among the most exciting yet unexpected discoveries in oncology over the last decade. The complexity of this network has redefined cancer research as miRNAs, produced from what was once considered “genomic trash,” have shown to be crucial for cancer initiation, progression, and dissemination. Naturally occurring miRNAs are very short transcripts that never produce a protein or amino acid chain, but act by regulating protein expression during cellular processes such as growth, development, and differentiation at the transcriptional, posttranscriptional, and/or translational level. In this review article, miRNAs are presented as ubiquitous players involved in all cancer hallmarks. The authors also describe the most used methods to detect their expression, which have revealed the identity of hundreds of miRNAs dysregulated in cancer cells or tumor microenvironment cells. Furthermore, the role of miRNAs as hormones and as reliable cancer biomarkers and predictors of treatment response is discussed. Along with this, the authors explore current strategies in designing miRNA-targeting therapeutics, as well as the associated challenges that research envisions to overcome. Finally, a new wave in molecular oncology translational research is introduced: the study of long noncoding RNAs.</w:t>
      </w:r>
    </w:p>
    <w:p w:rsidR="00272C3B" w:rsidRDefault="00774912" w:rsidP="00542919">
      <w:pPr>
        <w:spacing w:after="0"/>
        <w:ind w:firstLine="720"/>
      </w:pPr>
      <w:hyperlink r:id="rId16" w:history="1">
        <w:r w:rsidR="00272C3B" w:rsidRPr="00AE5226">
          <w:rPr>
            <w:rStyle w:val="Hyperlink"/>
          </w:rPr>
          <w:t>http://onlinelibrary.wiley.com/doi/10.3322/caac.21244/abstract</w:t>
        </w:r>
      </w:hyperlink>
    </w:p>
    <w:p w:rsidR="00542919" w:rsidRPr="00542919" w:rsidRDefault="00542919" w:rsidP="00542919">
      <w:pPr>
        <w:spacing w:after="0"/>
        <w:ind w:firstLine="720"/>
        <w:rPr>
          <w:rFonts w:ascii="Arial" w:hAnsi="Arial" w:cs="Arial"/>
          <w:b/>
          <w:sz w:val="20"/>
          <w:szCs w:val="20"/>
        </w:rPr>
      </w:pPr>
      <w:r w:rsidRPr="00C2448E">
        <w:rPr>
          <w:rFonts w:ascii="Arial" w:hAnsi="Arial" w:cs="Arial"/>
          <w:b/>
          <w:sz w:val="20"/>
          <w:szCs w:val="20"/>
        </w:rPr>
        <w:t xml:space="preserve">Published online: </w:t>
      </w:r>
      <w:r w:rsidR="00272C3B">
        <w:rPr>
          <w:rFonts w:ascii="Arial" w:hAnsi="Arial" w:cs="Arial"/>
          <w:b/>
          <w:sz w:val="20"/>
          <w:szCs w:val="20"/>
        </w:rPr>
        <w:t>8</w:t>
      </w:r>
      <w:r w:rsidRPr="00C2448E">
        <w:rPr>
          <w:rFonts w:ascii="Arial" w:hAnsi="Arial" w:cs="Arial"/>
          <w:b/>
          <w:sz w:val="20"/>
          <w:szCs w:val="20"/>
        </w:rPr>
        <w:t>/</w:t>
      </w:r>
      <w:r w:rsidR="00272C3B">
        <w:rPr>
          <w:rFonts w:ascii="Arial" w:hAnsi="Arial" w:cs="Arial"/>
          <w:b/>
          <w:sz w:val="20"/>
          <w:szCs w:val="20"/>
        </w:rPr>
        <w:t>7</w:t>
      </w:r>
      <w:r w:rsidRPr="00C2448E">
        <w:rPr>
          <w:rFonts w:ascii="Arial" w:hAnsi="Arial" w:cs="Arial"/>
          <w:b/>
          <w:sz w:val="20"/>
          <w:szCs w:val="20"/>
        </w:rPr>
        <w:t>/14</w:t>
      </w:r>
    </w:p>
    <w:p w:rsidR="009C423F" w:rsidRPr="00324406" w:rsidRDefault="009C423F" w:rsidP="00324406">
      <w:pPr>
        <w:pStyle w:val="NormalWeb"/>
        <w:spacing w:before="0" w:beforeAutospacing="0" w:after="0" w:afterAutospacing="0" w:line="276" w:lineRule="auto"/>
        <w:textAlignment w:val="baseline"/>
        <w:rPr>
          <w:rFonts w:ascii="Arial" w:eastAsiaTheme="minorHAnsi" w:hAnsi="Arial" w:cs="Arial"/>
          <w:b/>
          <w:i/>
          <w:iCs/>
          <w:color w:val="0052FB"/>
          <w:sz w:val="28"/>
          <w:szCs w:val="28"/>
        </w:rPr>
      </w:pPr>
    </w:p>
    <w:p w:rsidR="00272C3B" w:rsidRPr="00272C3B" w:rsidRDefault="00272C3B" w:rsidP="00272C3B">
      <w:pPr>
        <w:rPr>
          <w:rFonts w:ascii="Arial" w:hAnsi="Arial" w:cs="Arial"/>
          <w:b/>
          <w:i/>
          <w:iCs/>
          <w:color w:val="0052FB"/>
          <w:sz w:val="28"/>
          <w:szCs w:val="28"/>
        </w:rPr>
      </w:pPr>
      <w:r w:rsidRPr="004632FE">
        <w:rPr>
          <w:rFonts w:ascii="Arial" w:hAnsi="Arial" w:cs="Arial"/>
          <w:b/>
          <w:i/>
          <w:iCs/>
          <w:color w:val="0052FB"/>
          <w:sz w:val="28"/>
          <w:szCs w:val="28"/>
        </w:rPr>
        <w:t>Cancer</w:t>
      </w:r>
    </w:p>
    <w:p w:rsidR="00514CAC" w:rsidRDefault="00514CAC" w:rsidP="00272C3B">
      <w:pPr>
        <w:spacing w:after="0"/>
        <w:ind w:left="720"/>
        <w:rPr>
          <w:rFonts w:ascii="Arial" w:eastAsia="Times New Roman" w:hAnsi="Arial" w:cs="Arial"/>
          <w:b/>
          <w:bCs/>
          <w:color w:val="000000"/>
          <w:sz w:val="20"/>
          <w:szCs w:val="21"/>
          <w:shd w:val="clear" w:color="auto" w:fill="FFFFFF"/>
        </w:rPr>
      </w:pPr>
      <w:r w:rsidRPr="00514CAC">
        <w:rPr>
          <w:rFonts w:ascii="Arial" w:eastAsia="Times New Roman" w:hAnsi="Arial" w:cs="Arial"/>
          <w:b/>
          <w:bCs/>
          <w:color w:val="000000"/>
          <w:sz w:val="20"/>
          <w:szCs w:val="21"/>
          <w:shd w:val="clear" w:color="auto" w:fill="FFFFFF"/>
        </w:rPr>
        <w:t>Cancer incidence patterns among children and adolescents in Taiwan from 1995 to 2009: A population-based study</w:t>
      </w:r>
    </w:p>
    <w:p w:rsidR="00514CAC" w:rsidRDefault="00514CAC" w:rsidP="00514CAC">
      <w:pPr>
        <w:spacing w:after="0"/>
        <w:ind w:left="720"/>
        <w:rPr>
          <w:rFonts w:ascii="Arial" w:hAnsi="Arial" w:cs="Arial"/>
          <w:color w:val="000000"/>
          <w:sz w:val="20"/>
          <w:szCs w:val="18"/>
          <w:shd w:val="clear" w:color="auto" w:fill="FFFFFF"/>
        </w:rPr>
      </w:pPr>
      <w:r w:rsidRPr="00514CAC">
        <w:rPr>
          <w:rFonts w:ascii="Arial" w:hAnsi="Arial" w:cs="Arial"/>
          <w:color w:val="000000"/>
          <w:sz w:val="20"/>
          <w:szCs w:val="18"/>
          <w:shd w:val="clear" w:color="auto" w:fill="FFFFFF"/>
        </w:rPr>
        <w:t>Currently, little information is available on childhood cancer incidence rates in Eastern Asia. The objective of this study was to report the first population-based cancer surveillance of children and adolescents in Taiwan.</w:t>
      </w:r>
      <w:r w:rsidRPr="00514CAC">
        <w:t xml:space="preserve"> </w:t>
      </w:r>
      <w:r w:rsidRPr="00514CAC">
        <w:rPr>
          <w:rFonts w:ascii="Arial" w:hAnsi="Arial" w:cs="Arial"/>
          <w:color w:val="000000"/>
          <w:sz w:val="20"/>
          <w:szCs w:val="18"/>
          <w:shd w:val="clear" w:color="auto" w:fill="FFFFFF"/>
        </w:rPr>
        <w:t>Data from the Taiwan Cancer Registry were examined for cancer frequencies and incidence rates among individuals ages birth to 19 years from 1995 to 2009. Types of cancers were grouped according to the International Classification of Childhood Cancer. Rates were compared by sex and age. For further comparisons with other countries, rates were age standardized to the 2000 world standard population in 5-year age groups. Trends in incidence rates also were evaluated.</w:t>
      </w:r>
    </w:p>
    <w:p w:rsidR="00514CAC" w:rsidRDefault="00774912" w:rsidP="00514CAC">
      <w:pPr>
        <w:spacing w:after="0"/>
        <w:ind w:left="720"/>
      </w:pPr>
      <w:hyperlink r:id="rId17" w:history="1">
        <w:r w:rsidR="00514CAC" w:rsidRPr="00AE5226">
          <w:rPr>
            <w:rStyle w:val="Hyperlink"/>
          </w:rPr>
          <w:t>http://onlinelibrary.wiley.com/doi/10.1002/cncr.28903/abstract</w:t>
        </w:r>
      </w:hyperlink>
    </w:p>
    <w:p w:rsidR="00272C3B" w:rsidRDefault="00272C3B" w:rsidP="00272C3B">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1</w:t>
      </w:r>
      <w:r w:rsidR="00514CAC">
        <w:rPr>
          <w:rFonts w:ascii="Arial" w:hAnsi="Arial" w:cs="Arial"/>
          <w:b/>
          <w:sz w:val="20"/>
          <w:szCs w:val="20"/>
        </w:rPr>
        <w:t>6</w:t>
      </w:r>
      <w:r w:rsidRPr="00B12D5F">
        <w:rPr>
          <w:rFonts w:ascii="Arial" w:hAnsi="Arial" w:cs="Arial"/>
          <w:b/>
          <w:sz w:val="20"/>
          <w:szCs w:val="20"/>
        </w:rPr>
        <w:t>/14</w:t>
      </w:r>
    </w:p>
    <w:p w:rsidR="00514CAC" w:rsidRDefault="00514CAC" w:rsidP="00272C3B">
      <w:pPr>
        <w:spacing w:after="0"/>
        <w:ind w:firstLine="720"/>
        <w:rPr>
          <w:rFonts w:ascii="Arial" w:hAnsi="Arial" w:cs="Arial"/>
          <w:b/>
          <w:sz w:val="20"/>
          <w:szCs w:val="20"/>
        </w:rPr>
      </w:pPr>
    </w:p>
    <w:p w:rsidR="001216A9" w:rsidRDefault="001216A9" w:rsidP="001216A9">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CancerScope: </w:t>
      </w:r>
      <w:r w:rsidRPr="001216A9">
        <w:rPr>
          <w:rFonts w:ascii="Arial" w:eastAsia="Times New Roman" w:hAnsi="Arial" w:cs="Arial"/>
          <w:b/>
          <w:bCs/>
          <w:color w:val="000000"/>
          <w:sz w:val="20"/>
          <w:szCs w:val="21"/>
          <w:shd w:val="clear" w:color="auto" w:fill="FFFFFF"/>
        </w:rPr>
        <w:t>New national clinical trials network faces challenges: Budget cuts and enrollment caps have group leaders concerned</w:t>
      </w:r>
    </w:p>
    <w:p w:rsidR="001216A9" w:rsidRDefault="001216A9" w:rsidP="001216A9">
      <w:pPr>
        <w:spacing w:after="0"/>
        <w:ind w:left="720"/>
        <w:rPr>
          <w:rFonts w:ascii="Arial" w:hAnsi="Arial" w:cs="Arial"/>
          <w:color w:val="000000"/>
          <w:sz w:val="20"/>
          <w:szCs w:val="18"/>
          <w:shd w:val="clear" w:color="auto" w:fill="FFFFFF"/>
        </w:rPr>
      </w:pPr>
      <w:r w:rsidRPr="001216A9">
        <w:rPr>
          <w:rFonts w:ascii="Arial" w:hAnsi="Arial" w:cs="Arial"/>
          <w:color w:val="000000"/>
          <w:sz w:val="20"/>
          <w:szCs w:val="18"/>
          <w:shd w:val="clear" w:color="auto" w:fill="FFFFFF"/>
        </w:rPr>
        <w:t>After several years of consultation and development, the National Cancer Institute (NCI) launched its newly formed cooperative group system for clinical trials research, the National Clinical Trials Ne</w:t>
      </w:r>
      <w:r>
        <w:rPr>
          <w:rFonts w:ascii="Arial" w:hAnsi="Arial" w:cs="Arial"/>
          <w:color w:val="000000"/>
          <w:sz w:val="20"/>
          <w:szCs w:val="18"/>
          <w:shd w:val="clear" w:color="auto" w:fill="FFFFFF"/>
        </w:rPr>
        <w:t xml:space="preserve">twork (NCTN), on March 1, 2014. </w:t>
      </w:r>
      <w:r w:rsidRPr="001216A9">
        <w:rPr>
          <w:rFonts w:ascii="Arial" w:hAnsi="Arial" w:cs="Arial"/>
          <w:color w:val="000000"/>
          <w:sz w:val="20"/>
          <w:szCs w:val="18"/>
          <w:shd w:val="clear" w:color="auto" w:fill="FFFFFF"/>
        </w:rPr>
        <w:t>The new network was developed based on recommended changes from a 2010 Institute of Medicine report, along with input from cooperative group investigators; NCI comprehensive cancer center directors; and others, including patient advocates and industry representatives. The overall goal of the new system is to improve the speed and efficiency of clinical trials and to be able to respond more rapidly to scientific opportunities.</w:t>
      </w:r>
    </w:p>
    <w:p w:rsidR="001216A9" w:rsidRDefault="00774912" w:rsidP="001216A9">
      <w:pPr>
        <w:spacing w:after="0"/>
        <w:ind w:firstLine="720"/>
      </w:pPr>
      <w:hyperlink r:id="rId18" w:history="1">
        <w:r w:rsidR="001216A9" w:rsidRPr="00AE5226">
          <w:rPr>
            <w:rStyle w:val="Hyperlink"/>
          </w:rPr>
          <w:t>http://onlinelibrary.wiley.com/doi/10.1002/cncr.28886/full</w:t>
        </w:r>
      </w:hyperlink>
    </w:p>
    <w:p w:rsidR="001216A9" w:rsidRDefault="001216A9" w:rsidP="001216A9">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21</w:t>
      </w:r>
      <w:r w:rsidRPr="00B12D5F">
        <w:rPr>
          <w:rFonts w:ascii="Arial" w:hAnsi="Arial" w:cs="Arial"/>
          <w:b/>
          <w:sz w:val="20"/>
          <w:szCs w:val="20"/>
        </w:rPr>
        <w:t>/14</w:t>
      </w:r>
    </w:p>
    <w:p w:rsidR="001216A9" w:rsidRDefault="001216A9" w:rsidP="00514CAC">
      <w:pPr>
        <w:spacing w:after="0"/>
        <w:ind w:left="720"/>
        <w:rPr>
          <w:rFonts w:ascii="Arial" w:eastAsia="Times New Roman" w:hAnsi="Arial" w:cs="Arial"/>
          <w:b/>
          <w:bCs/>
          <w:color w:val="000000"/>
          <w:sz w:val="20"/>
          <w:szCs w:val="21"/>
          <w:shd w:val="clear" w:color="auto" w:fill="FFFFFF"/>
        </w:rPr>
      </w:pPr>
    </w:p>
    <w:p w:rsidR="009C423F" w:rsidRDefault="009C423F" w:rsidP="001216A9">
      <w:pPr>
        <w:spacing w:after="0"/>
        <w:ind w:left="720"/>
        <w:rPr>
          <w:rFonts w:ascii="Arial" w:eastAsia="Times New Roman" w:hAnsi="Arial" w:cs="Arial"/>
          <w:b/>
          <w:bCs/>
          <w:color w:val="000000"/>
          <w:sz w:val="20"/>
          <w:szCs w:val="21"/>
          <w:shd w:val="clear" w:color="auto" w:fill="FFFFFF"/>
        </w:rPr>
      </w:pPr>
    </w:p>
    <w:p w:rsidR="009C423F" w:rsidRDefault="009C423F" w:rsidP="001216A9">
      <w:pPr>
        <w:spacing w:after="0"/>
        <w:ind w:left="720"/>
        <w:rPr>
          <w:rFonts w:ascii="Arial" w:eastAsia="Times New Roman" w:hAnsi="Arial" w:cs="Arial"/>
          <w:b/>
          <w:bCs/>
          <w:color w:val="000000"/>
          <w:sz w:val="20"/>
          <w:szCs w:val="21"/>
          <w:shd w:val="clear" w:color="auto" w:fill="FFFFFF"/>
        </w:rPr>
      </w:pPr>
    </w:p>
    <w:p w:rsidR="001216A9" w:rsidRDefault="001216A9" w:rsidP="001216A9">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lastRenderedPageBreak/>
        <w:t xml:space="preserve">CancerScope: </w:t>
      </w:r>
      <w:r w:rsidRPr="001216A9">
        <w:rPr>
          <w:rFonts w:ascii="Arial" w:eastAsia="Times New Roman" w:hAnsi="Arial" w:cs="Arial"/>
          <w:b/>
          <w:bCs/>
          <w:color w:val="000000"/>
          <w:sz w:val="20"/>
          <w:szCs w:val="21"/>
          <w:shd w:val="clear" w:color="auto" w:fill="FFFFFF"/>
        </w:rPr>
        <w:t>New findings in colon cancer incidence, screening</w:t>
      </w:r>
    </w:p>
    <w:p w:rsidR="001216A9" w:rsidRDefault="001216A9" w:rsidP="001216A9">
      <w:pPr>
        <w:spacing w:after="0"/>
        <w:ind w:left="720"/>
        <w:rPr>
          <w:rFonts w:ascii="Arial" w:hAnsi="Arial" w:cs="Arial"/>
          <w:color w:val="000000"/>
          <w:sz w:val="20"/>
          <w:szCs w:val="18"/>
          <w:shd w:val="clear" w:color="auto" w:fill="FFFFFF"/>
        </w:rPr>
      </w:pPr>
      <w:r w:rsidRPr="001216A9">
        <w:rPr>
          <w:rFonts w:ascii="Arial" w:hAnsi="Arial" w:cs="Arial"/>
          <w:color w:val="000000"/>
          <w:sz w:val="20"/>
          <w:szCs w:val="18"/>
          <w:shd w:val="clear" w:color="auto" w:fill="FFFFFF"/>
        </w:rPr>
        <w:t xml:space="preserve">Two recent colon cancer studies reported findings on incidence rates and a </w:t>
      </w:r>
      <w:r>
        <w:rPr>
          <w:rFonts w:ascii="Arial" w:hAnsi="Arial" w:cs="Arial"/>
          <w:color w:val="000000"/>
          <w:sz w:val="20"/>
          <w:szCs w:val="18"/>
          <w:shd w:val="clear" w:color="auto" w:fill="FFFFFF"/>
        </w:rPr>
        <w:t xml:space="preserve">new noninvasive screening tool. </w:t>
      </w:r>
      <w:r w:rsidRPr="001216A9">
        <w:rPr>
          <w:rFonts w:ascii="Arial" w:hAnsi="Arial" w:cs="Arial"/>
          <w:color w:val="000000"/>
          <w:sz w:val="20"/>
          <w:szCs w:val="18"/>
          <w:shd w:val="clear" w:color="auto" w:fill="FFFFFF"/>
        </w:rPr>
        <w:t>In the first study, researchers found that colon cancer incidence rates have dropped 30% in the United States in the last 10 years among adults aged 50 years and older due to the wi</w:t>
      </w:r>
      <w:r>
        <w:rPr>
          <w:rFonts w:ascii="Arial" w:hAnsi="Arial" w:cs="Arial"/>
          <w:color w:val="000000"/>
          <w:sz w:val="20"/>
          <w:szCs w:val="18"/>
          <w:shd w:val="clear" w:color="auto" w:fill="FFFFFF"/>
        </w:rPr>
        <w:t xml:space="preserve">despread use of colonoscopy. </w:t>
      </w:r>
      <w:r w:rsidRPr="001216A9">
        <w:rPr>
          <w:rFonts w:ascii="Arial" w:hAnsi="Arial" w:cs="Arial"/>
          <w:color w:val="000000"/>
          <w:sz w:val="20"/>
          <w:szCs w:val="18"/>
          <w:shd w:val="clear" w:color="auto" w:fill="FFFFFF"/>
        </w:rPr>
        <w:t>Published in CA: A Cancer Journal for Clinicians, the report found the largest decrease in incidence in people aged older than 65 years. At the same time, colonoscopy use has tripled among adults aged 50 to 75 years, f</w:t>
      </w:r>
      <w:r>
        <w:rPr>
          <w:rFonts w:ascii="Arial" w:hAnsi="Arial" w:cs="Arial"/>
          <w:color w:val="000000"/>
          <w:sz w:val="20"/>
          <w:szCs w:val="18"/>
          <w:shd w:val="clear" w:color="auto" w:fill="FFFFFF"/>
        </w:rPr>
        <w:t xml:space="preserve">rom 19% in 2000 to 55% in 2010. </w:t>
      </w:r>
      <w:r w:rsidRPr="001216A9">
        <w:rPr>
          <w:rFonts w:ascii="Arial" w:hAnsi="Arial" w:cs="Arial"/>
          <w:color w:val="000000"/>
          <w:sz w:val="20"/>
          <w:szCs w:val="18"/>
          <w:shd w:val="clear" w:color="auto" w:fill="FFFFFF"/>
        </w:rPr>
        <w:t>The article was released by American Cancer Society researchers as part of an initiative by the National Colorectal Cancer Roundtable to increase screening rates to 80% by 2018. They used incidence data from the NCI's Surveillance, Epidemiology, and End Results program and the Centers for Disease Control and Prevention's National Program of Cancer Registries.</w:t>
      </w:r>
    </w:p>
    <w:p w:rsidR="001216A9" w:rsidRPr="001216A9" w:rsidRDefault="00774912" w:rsidP="001216A9">
      <w:pPr>
        <w:spacing w:after="0"/>
        <w:ind w:left="720"/>
        <w:rPr>
          <w:rFonts w:ascii="Arial" w:hAnsi="Arial" w:cs="Arial"/>
          <w:color w:val="000000"/>
          <w:sz w:val="20"/>
          <w:szCs w:val="18"/>
          <w:shd w:val="clear" w:color="auto" w:fill="FFFFFF"/>
        </w:rPr>
      </w:pPr>
      <w:hyperlink r:id="rId19" w:history="1">
        <w:r w:rsidR="001216A9" w:rsidRPr="00AE5226">
          <w:rPr>
            <w:rStyle w:val="Hyperlink"/>
          </w:rPr>
          <w:t>http://onlinelibrary.wiley.com/doi/10.1002/cncr.28887/full</w:t>
        </w:r>
      </w:hyperlink>
    </w:p>
    <w:p w:rsidR="001216A9" w:rsidRDefault="001216A9" w:rsidP="001216A9">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21</w:t>
      </w:r>
      <w:r w:rsidRPr="00B12D5F">
        <w:rPr>
          <w:rFonts w:ascii="Arial" w:hAnsi="Arial" w:cs="Arial"/>
          <w:b/>
          <w:sz w:val="20"/>
          <w:szCs w:val="20"/>
        </w:rPr>
        <w:t>/14</w:t>
      </w:r>
    </w:p>
    <w:p w:rsidR="001216A9" w:rsidRDefault="001216A9" w:rsidP="00514CAC">
      <w:pPr>
        <w:spacing w:after="0"/>
        <w:ind w:left="720"/>
        <w:rPr>
          <w:rFonts w:ascii="Arial" w:eastAsia="Times New Roman" w:hAnsi="Arial" w:cs="Arial"/>
          <w:b/>
          <w:bCs/>
          <w:color w:val="000000"/>
          <w:sz w:val="20"/>
          <w:szCs w:val="21"/>
          <w:shd w:val="clear" w:color="auto" w:fill="FFFFFF"/>
        </w:rPr>
      </w:pPr>
    </w:p>
    <w:p w:rsidR="001216A9" w:rsidRDefault="001216A9" w:rsidP="001216A9">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CancerScope: </w:t>
      </w:r>
      <w:r w:rsidRPr="001216A9">
        <w:rPr>
          <w:rFonts w:ascii="Arial" w:eastAsia="Times New Roman" w:hAnsi="Arial" w:cs="Arial"/>
          <w:b/>
          <w:bCs/>
          <w:color w:val="000000"/>
          <w:sz w:val="20"/>
          <w:szCs w:val="21"/>
          <w:shd w:val="clear" w:color="auto" w:fill="FFFFFF"/>
        </w:rPr>
        <w:t>Twice-daily pill could treat leukemia</w:t>
      </w:r>
    </w:p>
    <w:p w:rsidR="001216A9" w:rsidRDefault="001216A9" w:rsidP="001216A9">
      <w:pPr>
        <w:spacing w:after="0"/>
        <w:ind w:left="720"/>
        <w:rPr>
          <w:rFonts w:ascii="Arial" w:hAnsi="Arial" w:cs="Arial"/>
          <w:color w:val="000000"/>
          <w:sz w:val="20"/>
          <w:szCs w:val="18"/>
          <w:shd w:val="clear" w:color="auto" w:fill="FFFFFF"/>
        </w:rPr>
      </w:pPr>
      <w:r w:rsidRPr="001216A9">
        <w:rPr>
          <w:rFonts w:ascii="Arial" w:hAnsi="Arial" w:cs="Arial"/>
          <w:color w:val="000000"/>
          <w:sz w:val="20"/>
          <w:szCs w:val="18"/>
          <w:shd w:val="clear" w:color="auto" w:fill="FFFFFF"/>
        </w:rPr>
        <w:t>Scientists have determined that a twice-daily pill could turn chronic lymphocytic leukemia (CLL) into a highly treatable disease. Researchers at Weill Cornell Medical College (WCMC) in New York City led a multinational team that published their findings in The N</w:t>
      </w:r>
      <w:r>
        <w:rPr>
          <w:rFonts w:ascii="Arial" w:hAnsi="Arial" w:cs="Arial"/>
          <w:color w:val="000000"/>
          <w:sz w:val="20"/>
          <w:szCs w:val="18"/>
          <w:shd w:val="clear" w:color="auto" w:fill="FFFFFF"/>
        </w:rPr>
        <w:t>ew England Journal of Medicine.</w:t>
      </w:r>
    </w:p>
    <w:p w:rsidR="001216A9" w:rsidRDefault="00774912" w:rsidP="001216A9">
      <w:pPr>
        <w:spacing w:after="0"/>
        <w:ind w:firstLine="720"/>
      </w:pPr>
      <w:hyperlink r:id="rId20" w:history="1">
        <w:r w:rsidR="001216A9" w:rsidRPr="00AE5226">
          <w:rPr>
            <w:rStyle w:val="Hyperlink"/>
          </w:rPr>
          <w:t>http://onlinelibrary.wiley.com/doi/10.1002/cncr.28888/full</w:t>
        </w:r>
      </w:hyperlink>
    </w:p>
    <w:p w:rsidR="001216A9" w:rsidRDefault="001216A9" w:rsidP="001216A9">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21</w:t>
      </w:r>
      <w:r w:rsidRPr="00B12D5F">
        <w:rPr>
          <w:rFonts w:ascii="Arial" w:hAnsi="Arial" w:cs="Arial"/>
          <w:b/>
          <w:sz w:val="20"/>
          <w:szCs w:val="20"/>
        </w:rPr>
        <w:t>/14</w:t>
      </w:r>
    </w:p>
    <w:p w:rsidR="001216A9" w:rsidRDefault="001216A9" w:rsidP="00514CAC">
      <w:pPr>
        <w:spacing w:after="0"/>
        <w:ind w:left="720"/>
        <w:rPr>
          <w:rFonts w:ascii="Arial" w:eastAsia="Times New Roman" w:hAnsi="Arial" w:cs="Arial"/>
          <w:b/>
          <w:bCs/>
          <w:color w:val="000000"/>
          <w:sz w:val="20"/>
          <w:szCs w:val="21"/>
          <w:shd w:val="clear" w:color="auto" w:fill="FFFFFF"/>
        </w:rPr>
      </w:pPr>
    </w:p>
    <w:p w:rsidR="00514CAC" w:rsidRDefault="00514CAC" w:rsidP="00514CAC">
      <w:pPr>
        <w:spacing w:after="0"/>
        <w:ind w:left="720"/>
        <w:rPr>
          <w:rFonts w:ascii="Arial" w:eastAsia="Times New Roman" w:hAnsi="Arial" w:cs="Arial"/>
          <w:b/>
          <w:bCs/>
          <w:color w:val="000000"/>
          <w:sz w:val="20"/>
          <w:szCs w:val="21"/>
          <w:shd w:val="clear" w:color="auto" w:fill="FFFFFF"/>
        </w:rPr>
      </w:pPr>
      <w:r w:rsidRPr="00514CAC">
        <w:rPr>
          <w:rFonts w:ascii="Arial" w:eastAsia="Times New Roman" w:hAnsi="Arial" w:cs="Arial"/>
          <w:b/>
          <w:bCs/>
          <w:color w:val="000000"/>
          <w:sz w:val="20"/>
          <w:szCs w:val="21"/>
          <w:shd w:val="clear" w:color="auto" w:fill="FFFFFF"/>
        </w:rPr>
        <w:t>Impact of lung cancer screening results on participant health-related quality of life and state anxiety in the National Lung Screening Trial</w:t>
      </w:r>
    </w:p>
    <w:p w:rsidR="00514CAC" w:rsidRDefault="00514CAC" w:rsidP="00514CAC">
      <w:pPr>
        <w:spacing w:after="0"/>
        <w:ind w:left="720"/>
        <w:rPr>
          <w:rFonts w:ascii="Arial" w:hAnsi="Arial" w:cs="Arial"/>
          <w:color w:val="000000"/>
          <w:sz w:val="20"/>
          <w:szCs w:val="18"/>
          <w:shd w:val="clear" w:color="auto" w:fill="FFFFFF"/>
        </w:rPr>
      </w:pPr>
      <w:r w:rsidRPr="00514CAC">
        <w:rPr>
          <w:rFonts w:ascii="Arial" w:hAnsi="Arial" w:cs="Arial"/>
          <w:color w:val="000000"/>
          <w:sz w:val="20"/>
          <w:szCs w:val="18"/>
          <w:shd w:val="clear" w:color="auto" w:fill="FFFFFF"/>
        </w:rPr>
        <w:t>Low-dose computed tomography (LDCT) lung screening has been associated with a 20% reduction in lung cancer mortality. A major barrier to the adoption of lung screening is the potential negative psychological impact of a false-positive (FP) screen, occurring in 20% to 50% of those screened. The objective of this study was to assess the impact of abnormal findings on health-related quality of life (HRQoL) and anxiety in the American College of Radiology (ACRIN)/National Lung Screening Trial (NLST).</w:t>
      </w:r>
    </w:p>
    <w:p w:rsidR="00514CAC" w:rsidRDefault="00774912" w:rsidP="00514CAC">
      <w:pPr>
        <w:spacing w:after="0"/>
        <w:ind w:firstLine="720"/>
      </w:pPr>
      <w:hyperlink r:id="rId21" w:history="1">
        <w:r w:rsidR="00514CAC" w:rsidRPr="00AE5226">
          <w:rPr>
            <w:rStyle w:val="Hyperlink"/>
          </w:rPr>
          <w:t>http://onlinelibrary.wiley.com/doi/10.1002/cncr.28833/abstract</w:t>
        </w:r>
      </w:hyperlink>
    </w:p>
    <w:p w:rsidR="00514CAC" w:rsidRDefault="00514CAC" w:rsidP="00514CAC">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25</w:t>
      </w:r>
      <w:r w:rsidRPr="00B12D5F">
        <w:rPr>
          <w:rFonts w:ascii="Arial" w:hAnsi="Arial" w:cs="Arial"/>
          <w:b/>
          <w:sz w:val="20"/>
          <w:szCs w:val="20"/>
        </w:rPr>
        <w:t>/14</w:t>
      </w:r>
    </w:p>
    <w:p w:rsidR="00514CAC" w:rsidRDefault="00514CAC" w:rsidP="00514CAC">
      <w:pPr>
        <w:spacing w:after="0"/>
        <w:ind w:firstLine="720"/>
        <w:rPr>
          <w:rFonts w:ascii="Arial" w:hAnsi="Arial" w:cs="Arial"/>
          <w:b/>
          <w:sz w:val="20"/>
          <w:szCs w:val="20"/>
        </w:rPr>
      </w:pPr>
    </w:p>
    <w:p w:rsidR="001216A9" w:rsidRDefault="001216A9" w:rsidP="001216A9">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CancerScope: </w:t>
      </w:r>
      <w:r w:rsidRPr="001216A9">
        <w:rPr>
          <w:rFonts w:ascii="Arial" w:eastAsia="Times New Roman" w:hAnsi="Arial" w:cs="Arial"/>
          <w:b/>
          <w:bCs/>
          <w:color w:val="000000"/>
          <w:sz w:val="20"/>
          <w:szCs w:val="21"/>
          <w:shd w:val="clear" w:color="auto" w:fill="FFFFFF"/>
        </w:rPr>
        <w:t>Cutting cervical cancer: Organizations and researchers strive to improve screening, prevention</w:t>
      </w:r>
    </w:p>
    <w:p w:rsidR="001216A9" w:rsidRDefault="001216A9" w:rsidP="001216A9">
      <w:pPr>
        <w:spacing w:after="0"/>
        <w:ind w:left="720"/>
        <w:rPr>
          <w:rFonts w:ascii="Arial" w:hAnsi="Arial" w:cs="Arial"/>
          <w:color w:val="000000"/>
          <w:sz w:val="20"/>
          <w:szCs w:val="18"/>
          <w:shd w:val="clear" w:color="auto" w:fill="FFFFFF"/>
        </w:rPr>
      </w:pPr>
      <w:r w:rsidRPr="001216A9">
        <w:rPr>
          <w:rFonts w:ascii="Arial" w:hAnsi="Arial" w:cs="Arial"/>
          <w:color w:val="000000"/>
          <w:sz w:val="20"/>
          <w:szCs w:val="18"/>
          <w:shd w:val="clear" w:color="auto" w:fill="FFFFFF"/>
        </w:rPr>
        <w:t>In 2012, the American Cancer Society (ACS) and US Preventive Services Task Force issued new cervical cancer screening guidelines stating that most women should not be screened more frequently than every 3 to 5 years. Some 25 other medical organizations, including the American Society for Colposcopy and Cervical Pathology and the American Congress of Obstetricians an</w:t>
      </w:r>
      <w:r>
        <w:rPr>
          <w:rFonts w:ascii="Arial" w:hAnsi="Arial" w:cs="Arial"/>
          <w:color w:val="000000"/>
          <w:sz w:val="20"/>
          <w:szCs w:val="18"/>
          <w:shd w:val="clear" w:color="auto" w:fill="FFFFFF"/>
        </w:rPr>
        <w:t xml:space="preserve">d Gynecologists (ACOG), agreed. </w:t>
      </w:r>
      <w:r w:rsidRPr="001216A9">
        <w:rPr>
          <w:rFonts w:ascii="Arial" w:hAnsi="Arial" w:cs="Arial"/>
          <w:color w:val="000000"/>
          <w:sz w:val="20"/>
          <w:szCs w:val="18"/>
          <w:shd w:val="clear" w:color="auto" w:fill="FFFFFF"/>
        </w:rPr>
        <w:t>Since that time, getting physicians and women to follow these and other cervical cancer prevention recommendations continues to pose challenges. For example, a study published last year found that 74% of 366 obstetrician-gynecologists surveyed continued to recommend annual Papanicolaou (Pap) testing for women aged 21 to 29 years, whereas 53% recommended them for w</w:t>
      </w:r>
      <w:r>
        <w:rPr>
          <w:rFonts w:ascii="Arial" w:hAnsi="Arial" w:cs="Arial"/>
          <w:color w:val="000000"/>
          <w:sz w:val="20"/>
          <w:szCs w:val="18"/>
          <w:shd w:val="clear" w:color="auto" w:fill="FFFFFF"/>
        </w:rPr>
        <w:t>omen aged 30 years and older.</w:t>
      </w:r>
    </w:p>
    <w:p w:rsidR="001216A9" w:rsidRPr="001216A9" w:rsidRDefault="00774912" w:rsidP="001216A9">
      <w:pPr>
        <w:spacing w:after="0"/>
        <w:ind w:left="720"/>
        <w:rPr>
          <w:rFonts w:ascii="Arial" w:hAnsi="Arial" w:cs="Arial"/>
          <w:color w:val="000000"/>
          <w:sz w:val="20"/>
          <w:szCs w:val="18"/>
          <w:shd w:val="clear" w:color="auto" w:fill="FFFFFF"/>
        </w:rPr>
      </w:pPr>
      <w:hyperlink r:id="rId22" w:history="1">
        <w:r w:rsidR="001216A9" w:rsidRPr="00AE5226">
          <w:rPr>
            <w:rStyle w:val="Hyperlink"/>
          </w:rPr>
          <w:t>http://onlinelibrary.wiley.com/doi/10.1002/cncr.28919/full</w:t>
        </w:r>
      </w:hyperlink>
    </w:p>
    <w:p w:rsidR="001216A9" w:rsidRDefault="001216A9" w:rsidP="001216A9">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8</w:t>
      </w:r>
      <w:r w:rsidRPr="00B12D5F">
        <w:rPr>
          <w:rFonts w:ascii="Arial" w:hAnsi="Arial" w:cs="Arial"/>
          <w:b/>
          <w:sz w:val="20"/>
          <w:szCs w:val="20"/>
        </w:rPr>
        <w:t>/</w:t>
      </w:r>
      <w:r>
        <w:rPr>
          <w:rFonts w:ascii="Arial" w:hAnsi="Arial" w:cs="Arial"/>
          <w:b/>
          <w:sz w:val="20"/>
          <w:szCs w:val="20"/>
        </w:rPr>
        <w:t>5</w:t>
      </w:r>
      <w:r w:rsidRPr="00B12D5F">
        <w:rPr>
          <w:rFonts w:ascii="Arial" w:hAnsi="Arial" w:cs="Arial"/>
          <w:b/>
          <w:sz w:val="20"/>
          <w:szCs w:val="20"/>
        </w:rPr>
        <w:t>/14</w:t>
      </w:r>
    </w:p>
    <w:p w:rsidR="001216A9" w:rsidRDefault="001216A9" w:rsidP="001216A9">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9C423F" w:rsidRDefault="009C423F" w:rsidP="009C423F">
      <w:pPr>
        <w:spacing w:after="0"/>
        <w:ind w:firstLine="720"/>
        <w:rPr>
          <w:rFonts w:ascii="Arial" w:hAnsi="Arial" w:cs="Arial"/>
          <w:b/>
          <w:sz w:val="20"/>
          <w:szCs w:val="20"/>
        </w:rPr>
      </w:pPr>
    </w:p>
    <w:p w:rsidR="001216A9" w:rsidRDefault="001216A9" w:rsidP="009C423F">
      <w:pPr>
        <w:spacing w:after="0"/>
        <w:ind w:firstLine="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lastRenderedPageBreak/>
        <w:t xml:space="preserve">CancerScope: </w:t>
      </w:r>
      <w:r w:rsidRPr="001216A9">
        <w:rPr>
          <w:rFonts w:ascii="Arial" w:eastAsia="Times New Roman" w:hAnsi="Arial" w:cs="Arial"/>
          <w:b/>
          <w:bCs/>
          <w:color w:val="000000"/>
          <w:sz w:val="20"/>
          <w:szCs w:val="21"/>
          <w:shd w:val="clear" w:color="auto" w:fill="FFFFFF"/>
        </w:rPr>
        <w:t>Young people with non-melanoma skin cancers are at higher risk of other cancers</w:t>
      </w:r>
    </w:p>
    <w:p w:rsidR="001216A9" w:rsidRDefault="001216A9" w:rsidP="001216A9">
      <w:pPr>
        <w:spacing w:after="0"/>
        <w:ind w:left="720"/>
        <w:rPr>
          <w:rFonts w:ascii="Arial" w:hAnsi="Arial" w:cs="Arial"/>
          <w:color w:val="000000"/>
          <w:sz w:val="20"/>
          <w:szCs w:val="18"/>
          <w:shd w:val="clear" w:color="auto" w:fill="FFFFFF"/>
        </w:rPr>
      </w:pPr>
      <w:r w:rsidRPr="001216A9">
        <w:rPr>
          <w:rFonts w:ascii="Arial" w:hAnsi="Arial" w:cs="Arial"/>
          <w:color w:val="000000"/>
          <w:sz w:val="20"/>
          <w:szCs w:val="18"/>
          <w:shd w:val="clear" w:color="auto" w:fill="FFFFFF"/>
        </w:rPr>
        <w:t xml:space="preserve">Patients aged younger than 25 years with nonmelanoma skin cancer (NMSC) have a much higher risk of developing melanoma and 29 other cancer types compared with individuals </w:t>
      </w:r>
      <w:r>
        <w:rPr>
          <w:rFonts w:ascii="Arial" w:hAnsi="Arial" w:cs="Arial"/>
          <w:color w:val="000000"/>
          <w:sz w:val="20"/>
          <w:szCs w:val="18"/>
          <w:shd w:val="clear" w:color="auto" w:fill="FFFFFF"/>
        </w:rPr>
        <w:t>who do not have the disease. Res</w:t>
      </w:r>
      <w:r w:rsidRPr="001216A9">
        <w:rPr>
          <w:rFonts w:ascii="Arial" w:hAnsi="Arial" w:cs="Arial"/>
          <w:color w:val="000000"/>
          <w:sz w:val="20"/>
          <w:szCs w:val="18"/>
          <w:shd w:val="clear" w:color="auto" w:fill="FFFFFF"/>
        </w:rPr>
        <w:t>earchers from Australia's University of Melbourne compared patients with NMSC with individuals who did not have the disease and found that those who did were 1.36 times more likely to subsequently develop any cancer other than NMSC. Specifically, they were 93 times and 94 times, respectively, more likely to develop melanoma and salivary gland cancer.</w:t>
      </w:r>
    </w:p>
    <w:p w:rsidR="001216A9" w:rsidRPr="001216A9" w:rsidRDefault="00774912" w:rsidP="001216A9">
      <w:pPr>
        <w:spacing w:after="0"/>
        <w:ind w:left="720"/>
        <w:rPr>
          <w:rFonts w:ascii="Arial" w:hAnsi="Arial" w:cs="Arial"/>
          <w:color w:val="000000"/>
          <w:sz w:val="20"/>
          <w:szCs w:val="18"/>
          <w:shd w:val="clear" w:color="auto" w:fill="FFFFFF"/>
        </w:rPr>
      </w:pPr>
      <w:hyperlink r:id="rId23" w:history="1">
        <w:r w:rsidR="001216A9" w:rsidRPr="00AE5226">
          <w:rPr>
            <w:rStyle w:val="Hyperlink"/>
          </w:rPr>
          <w:t>http://onlinelibrary.wiley.com/doi/10.1002/cncr.28920/full</w:t>
        </w:r>
      </w:hyperlink>
    </w:p>
    <w:p w:rsidR="001216A9" w:rsidRDefault="001216A9" w:rsidP="009C423F">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8</w:t>
      </w:r>
      <w:r w:rsidRPr="00B12D5F">
        <w:rPr>
          <w:rFonts w:ascii="Arial" w:hAnsi="Arial" w:cs="Arial"/>
          <w:b/>
          <w:sz w:val="20"/>
          <w:szCs w:val="20"/>
        </w:rPr>
        <w:t>/</w:t>
      </w:r>
      <w:r>
        <w:rPr>
          <w:rFonts w:ascii="Arial" w:hAnsi="Arial" w:cs="Arial"/>
          <w:b/>
          <w:sz w:val="20"/>
          <w:szCs w:val="20"/>
        </w:rPr>
        <w:t>5</w:t>
      </w:r>
      <w:r w:rsidRPr="00B12D5F">
        <w:rPr>
          <w:rFonts w:ascii="Arial" w:hAnsi="Arial" w:cs="Arial"/>
          <w:b/>
          <w:sz w:val="20"/>
          <w:szCs w:val="20"/>
        </w:rPr>
        <w:t>/14</w:t>
      </w:r>
    </w:p>
    <w:p w:rsidR="001216A9" w:rsidRDefault="001216A9" w:rsidP="001216A9">
      <w:pPr>
        <w:spacing w:after="0"/>
        <w:ind w:firstLine="720"/>
        <w:rPr>
          <w:rFonts w:ascii="Arial" w:hAnsi="Arial" w:cs="Arial"/>
          <w:b/>
          <w:sz w:val="20"/>
          <w:szCs w:val="20"/>
        </w:rPr>
      </w:pPr>
    </w:p>
    <w:p w:rsidR="001216A9" w:rsidRDefault="001216A9" w:rsidP="001216A9">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CancerScope: </w:t>
      </w:r>
      <w:r w:rsidRPr="001216A9">
        <w:rPr>
          <w:rFonts w:ascii="Arial" w:eastAsia="Times New Roman" w:hAnsi="Arial" w:cs="Arial"/>
          <w:b/>
          <w:bCs/>
          <w:color w:val="000000"/>
          <w:sz w:val="20"/>
          <w:szCs w:val="21"/>
          <w:shd w:val="clear" w:color="auto" w:fill="FFFFFF"/>
        </w:rPr>
        <w:t>ASCO report: Patient access to cancer care likely to suffer</w:t>
      </w:r>
    </w:p>
    <w:p w:rsidR="001216A9" w:rsidRDefault="001216A9" w:rsidP="001216A9">
      <w:pPr>
        <w:spacing w:after="0"/>
        <w:ind w:left="720"/>
        <w:rPr>
          <w:rFonts w:ascii="Arial" w:hAnsi="Arial" w:cs="Arial"/>
          <w:color w:val="000000"/>
          <w:sz w:val="20"/>
          <w:szCs w:val="18"/>
          <w:shd w:val="clear" w:color="auto" w:fill="FFFFFF"/>
        </w:rPr>
      </w:pPr>
      <w:r w:rsidRPr="001216A9">
        <w:rPr>
          <w:rFonts w:ascii="Arial" w:hAnsi="Arial" w:cs="Arial"/>
          <w:color w:val="000000"/>
          <w:sz w:val="20"/>
          <w:szCs w:val="18"/>
          <w:shd w:val="clear" w:color="auto" w:fill="FFFFFF"/>
        </w:rPr>
        <w:t xml:space="preserve">A comprehensive 2014 report on the state of cancer care in the United States has found that as demand surpasses the supply of oncologists, patient access to </w:t>
      </w:r>
      <w:r>
        <w:rPr>
          <w:rFonts w:ascii="Arial" w:hAnsi="Arial" w:cs="Arial"/>
          <w:color w:val="000000"/>
          <w:sz w:val="20"/>
          <w:szCs w:val="18"/>
          <w:shd w:val="clear" w:color="auto" w:fill="FFFFFF"/>
        </w:rPr>
        <w:t xml:space="preserve">care will be threatened. </w:t>
      </w:r>
      <w:r w:rsidRPr="001216A9">
        <w:rPr>
          <w:rFonts w:ascii="Arial" w:hAnsi="Arial" w:cs="Arial"/>
          <w:color w:val="000000"/>
          <w:sz w:val="20"/>
          <w:szCs w:val="18"/>
          <w:shd w:val="clear" w:color="auto" w:fill="FFFFFF"/>
        </w:rPr>
        <w:t>The first-ever report from the American Society of Clinical Oncology (ASCO), which was presented during a Congressional briefing in March, outlines how oncologists are attempting to respond to a growing demand for services, changes in health care delivery, and the increasing economic pressures on small practices.</w:t>
      </w:r>
    </w:p>
    <w:p w:rsidR="001216A9" w:rsidRPr="001216A9" w:rsidRDefault="00774912" w:rsidP="001216A9">
      <w:pPr>
        <w:spacing w:after="0"/>
        <w:ind w:left="720"/>
        <w:rPr>
          <w:rFonts w:ascii="Arial" w:hAnsi="Arial" w:cs="Arial"/>
          <w:color w:val="000000"/>
          <w:sz w:val="20"/>
          <w:szCs w:val="18"/>
          <w:shd w:val="clear" w:color="auto" w:fill="FFFFFF"/>
        </w:rPr>
      </w:pPr>
      <w:hyperlink r:id="rId24" w:history="1">
        <w:r w:rsidR="001216A9" w:rsidRPr="00AE5226">
          <w:rPr>
            <w:rStyle w:val="Hyperlink"/>
          </w:rPr>
          <w:t>http://onlinelibrary.wiley.com/doi/10.1002/cncr.28921/full</w:t>
        </w:r>
      </w:hyperlink>
    </w:p>
    <w:p w:rsidR="00272C3B" w:rsidRPr="009C423F" w:rsidRDefault="001216A9" w:rsidP="009C423F">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8</w:t>
      </w:r>
      <w:r w:rsidRPr="00B12D5F">
        <w:rPr>
          <w:rFonts w:ascii="Arial" w:hAnsi="Arial" w:cs="Arial"/>
          <w:b/>
          <w:sz w:val="20"/>
          <w:szCs w:val="20"/>
        </w:rPr>
        <w:t>/</w:t>
      </w:r>
      <w:r>
        <w:rPr>
          <w:rFonts w:ascii="Arial" w:hAnsi="Arial" w:cs="Arial"/>
          <w:b/>
          <w:sz w:val="20"/>
          <w:szCs w:val="20"/>
        </w:rPr>
        <w:t>5</w:t>
      </w:r>
      <w:r w:rsidRPr="00B12D5F">
        <w:rPr>
          <w:rFonts w:ascii="Arial" w:hAnsi="Arial" w:cs="Arial"/>
          <w:b/>
          <w:sz w:val="20"/>
          <w:szCs w:val="20"/>
        </w:rPr>
        <w:t>/14</w:t>
      </w:r>
    </w:p>
    <w:p w:rsidR="00324406" w:rsidRDefault="00324406" w:rsidP="00272C3B">
      <w:pPr>
        <w:autoSpaceDE w:val="0"/>
        <w:autoSpaceDN w:val="0"/>
        <w:adjustRightInd w:val="0"/>
        <w:spacing w:after="0" w:line="240" w:lineRule="auto"/>
        <w:rPr>
          <w:rFonts w:ascii="Arial" w:hAnsi="Arial" w:cs="Arial"/>
          <w:b/>
          <w:i/>
          <w:iCs/>
          <w:color w:val="0052FB"/>
          <w:sz w:val="28"/>
          <w:szCs w:val="28"/>
        </w:rPr>
      </w:pPr>
    </w:p>
    <w:p w:rsidR="00272C3B" w:rsidRDefault="00272C3B" w:rsidP="00272C3B">
      <w:pPr>
        <w:autoSpaceDE w:val="0"/>
        <w:autoSpaceDN w:val="0"/>
        <w:adjustRightInd w:val="0"/>
        <w:spacing w:after="0" w:line="240" w:lineRule="auto"/>
        <w:rPr>
          <w:rFonts w:ascii="Arial" w:hAnsi="Arial" w:cs="Arial"/>
          <w:b/>
          <w:i/>
          <w:iCs/>
          <w:color w:val="0052FB"/>
          <w:sz w:val="28"/>
          <w:szCs w:val="28"/>
        </w:rPr>
      </w:pPr>
      <w:r>
        <w:rPr>
          <w:rFonts w:ascii="Arial" w:hAnsi="Arial" w:cs="Arial"/>
          <w:b/>
          <w:i/>
          <w:iCs/>
          <w:color w:val="0052FB"/>
          <w:sz w:val="28"/>
          <w:szCs w:val="28"/>
        </w:rPr>
        <w:t>Cancer Cytopathology</w:t>
      </w:r>
    </w:p>
    <w:p w:rsidR="00272C3B" w:rsidRDefault="00272C3B" w:rsidP="00272C3B">
      <w:pPr>
        <w:pStyle w:val="NormalWeb"/>
        <w:spacing w:before="0" w:beforeAutospacing="0" w:after="0" w:afterAutospacing="0" w:line="276" w:lineRule="auto"/>
        <w:ind w:left="720"/>
        <w:textAlignment w:val="baseline"/>
        <w:rPr>
          <w:rFonts w:ascii="Arial" w:hAnsi="Arial" w:cs="Arial"/>
          <w:b/>
          <w:bCs/>
          <w:color w:val="000000"/>
          <w:sz w:val="20"/>
          <w:szCs w:val="21"/>
          <w:shd w:val="clear" w:color="auto" w:fill="FFFFFF"/>
        </w:rPr>
      </w:pPr>
    </w:p>
    <w:p w:rsidR="00C47386" w:rsidRDefault="00C47386" w:rsidP="00C47386">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 xml:space="preserve">CytoSource: </w:t>
      </w:r>
      <w:r w:rsidRPr="00C47386">
        <w:rPr>
          <w:rFonts w:ascii="Arial" w:eastAsia="Times New Roman" w:hAnsi="Arial" w:cs="Arial"/>
          <w:b/>
          <w:bCs/>
          <w:color w:val="000000"/>
          <w:sz w:val="20"/>
          <w:szCs w:val="21"/>
          <w:shd w:val="clear" w:color="auto" w:fill="FFFFFF"/>
        </w:rPr>
        <w:t>Fair Share? Journal editors, researchers, and others grapple over whether research and clinical data should be shared</w:t>
      </w:r>
    </w:p>
    <w:p w:rsidR="00C47386" w:rsidRDefault="00C47386" w:rsidP="00C47386">
      <w:pPr>
        <w:spacing w:after="0"/>
        <w:ind w:left="720"/>
        <w:rPr>
          <w:rFonts w:ascii="Arial" w:hAnsi="Arial" w:cs="Arial"/>
          <w:color w:val="000000"/>
          <w:sz w:val="20"/>
          <w:szCs w:val="18"/>
          <w:shd w:val="clear" w:color="auto" w:fill="FFFFFF"/>
        </w:rPr>
      </w:pPr>
      <w:r w:rsidRPr="00C47386">
        <w:rPr>
          <w:rFonts w:ascii="Arial" w:hAnsi="Arial" w:cs="Arial"/>
          <w:color w:val="000000"/>
          <w:sz w:val="20"/>
          <w:szCs w:val="18"/>
          <w:shd w:val="clear" w:color="auto" w:fill="FFFFFF"/>
        </w:rPr>
        <w:t>I will be scooped. I will be misrepresented. I have collected the data myself and should</w:t>
      </w:r>
      <w:r>
        <w:rPr>
          <w:rFonts w:ascii="Arial" w:hAnsi="Arial" w:cs="Arial"/>
          <w:color w:val="000000"/>
          <w:sz w:val="20"/>
          <w:szCs w:val="18"/>
          <w:shd w:val="clear" w:color="auto" w:fill="FFFFFF"/>
        </w:rPr>
        <w:t xml:space="preserve"> be free to use them as I wish. </w:t>
      </w:r>
      <w:r w:rsidRPr="00C47386">
        <w:rPr>
          <w:rFonts w:ascii="Arial" w:hAnsi="Arial" w:cs="Arial"/>
          <w:color w:val="000000"/>
          <w:sz w:val="20"/>
          <w:szCs w:val="18"/>
          <w:shd w:val="clear" w:color="auto" w:fill="FFFFFF"/>
        </w:rPr>
        <w:t>Theodora Bloom, PhD, biology editorial director at open-access publisher Public Library of Science (PLOS), has heard countless excuses from researchers reluctant to share their data. Although many have raised understandable concerns about fairness, proper credit, and misuse, she says the growing debate over sharing comes back to a central question. “What is the purpose of doing research and publishing it?” she asks. “In most cases, especially if it's publicly funded or charity funded, the aim is to provide knowledge and insight that the rest of the scientific community can build on.” The ability to independently verify and bolster another researcher's findings, she says, requires timely access to not only a description of the results but also the actual data.</w:t>
      </w:r>
      <w:r>
        <w:rPr>
          <w:rFonts w:ascii="Arial" w:hAnsi="Arial" w:cs="Arial"/>
          <w:color w:val="000000"/>
          <w:sz w:val="20"/>
          <w:szCs w:val="18"/>
          <w:shd w:val="clear" w:color="auto" w:fill="FFFFFF"/>
        </w:rPr>
        <w:t xml:space="preserve"> </w:t>
      </w:r>
      <w:r w:rsidRPr="00C47386">
        <w:rPr>
          <w:rFonts w:ascii="Arial" w:hAnsi="Arial" w:cs="Arial"/>
          <w:color w:val="000000"/>
          <w:sz w:val="20"/>
          <w:szCs w:val="18"/>
          <w:shd w:val="clear" w:color="auto" w:fill="FFFFFF"/>
        </w:rPr>
        <w:t>As biomedical information accumulates, advocates of data sharing say greater openness could accelerate the pace of new discoveries. However, many researchers remain leery of what they may be giving up in a “publish or perish” system that still uses journal articles as a prominent measuring stick for grants and promotions. In addition, many drug companies are loath to release data that might imperil their investments.</w:t>
      </w:r>
    </w:p>
    <w:p w:rsidR="00C13078" w:rsidRDefault="00774912" w:rsidP="00C47386">
      <w:pPr>
        <w:spacing w:after="0"/>
        <w:ind w:firstLine="720"/>
      </w:pPr>
      <w:hyperlink r:id="rId25" w:history="1">
        <w:r w:rsidR="00C13078" w:rsidRPr="00AE5226">
          <w:rPr>
            <w:rStyle w:val="Hyperlink"/>
          </w:rPr>
          <w:t>http://onlinelibrary.wiley.com/doi/10.1002/cncy.21459/full</w:t>
        </w:r>
      </w:hyperlink>
      <w:r w:rsidR="00C13078">
        <w:t xml:space="preserve"> </w:t>
      </w:r>
    </w:p>
    <w:p w:rsidR="00C47386" w:rsidRPr="00B12D5F" w:rsidRDefault="00C47386" w:rsidP="00C47386">
      <w:pPr>
        <w:spacing w:after="0"/>
        <w:ind w:firstLine="720"/>
        <w:rPr>
          <w:rFonts w:ascii="Arial" w:hAnsi="Arial" w:cs="Arial"/>
          <w:b/>
          <w:sz w:val="20"/>
          <w:szCs w:val="20"/>
        </w:rPr>
      </w:pPr>
      <w:r w:rsidRPr="00B12D5F">
        <w:rPr>
          <w:rFonts w:ascii="Arial" w:hAnsi="Arial" w:cs="Arial"/>
          <w:b/>
          <w:sz w:val="20"/>
          <w:szCs w:val="20"/>
        </w:rPr>
        <w:t xml:space="preserve">Published online: </w:t>
      </w:r>
      <w:r>
        <w:rPr>
          <w:rFonts w:ascii="Arial" w:hAnsi="Arial" w:cs="Arial"/>
          <w:b/>
          <w:sz w:val="20"/>
          <w:szCs w:val="20"/>
        </w:rPr>
        <w:t>7</w:t>
      </w:r>
      <w:r w:rsidRPr="00B12D5F">
        <w:rPr>
          <w:rFonts w:ascii="Arial" w:hAnsi="Arial" w:cs="Arial"/>
          <w:b/>
          <w:sz w:val="20"/>
          <w:szCs w:val="20"/>
        </w:rPr>
        <w:t>/</w:t>
      </w:r>
      <w:r>
        <w:rPr>
          <w:rFonts w:ascii="Arial" w:hAnsi="Arial" w:cs="Arial"/>
          <w:b/>
          <w:sz w:val="20"/>
          <w:szCs w:val="20"/>
        </w:rPr>
        <w:t>14</w:t>
      </w:r>
      <w:r w:rsidRPr="00B12D5F">
        <w:rPr>
          <w:rFonts w:ascii="Arial" w:hAnsi="Arial" w:cs="Arial"/>
          <w:b/>
          <w:sz w:val="20"/>
          <w:szCs w:val="20"/>
        </w:rPr>
        <w:t>/14</w:t>
      </w:r>
    </w:p>
    <w:p w:rsidR="00C47386" w:rsidRDefault="00C47386" w:rsidP="00272C3B">
      <w:pPr>
        <w:spacing w:after="0"/>
        <w:ind w:left="720"/>
        <w:rPr>
          <w:rFonts w:ascii="Arial" w:eastAsia="Times New Roman" w:hAnsi="Arial" w:cs="Arial"/>
          <w:b/>
          <w:bCs/>
          <w:color w:val="000000"/>
          <w:sz w:val="20"/>
          <w:szCs w:val="21"/>
          <w:shd w:val="clear" w:color="auto" w:fill="FFFFFF"/>
        </w:rPr>
      </w:pPr>
    </w:p>
    <w:p w:rsidR="00272C3B" w:rsidRDefault="00324406" w:rsidP="00272C3B">
      <w:pPr>
        <w:spacing w:after="0"/>
        <w:ind w:left="720"/>
        <w:rPr>
          <w:rFonts w:ascii="Arial" w:eastAsia="Times New Roman" w:hAnsi="Arial" w:cs="Arial"/>
          <w:b/>
          <w:bCs/>
          <w:color w:val="000000"/>
          <w:sz w:val="20"/>
          <w:szCs w:val="21"/>
          <w:shd w:val="clear" w:color="auto" w:fill="FFFFFF"/>
        </w:rPr>
      </w:pPr>
      <w:r>
        <w:rPr>
          <w:rFonts w:ascii="Arial" w:eastAsia="Times New Roman" w:hAnsi="Arial" w:cs="Arial"/>
          <w:b/>
          <w:bCs/>
          <w:color w:val="000000"/>
          <w:sz w:val="20"/>
          <w:szCs w:val="21"/>
          <w:shd w:val="clear" w:color="auto" w:fill="FFFFFF"/>
        </w:rPr>
        <w:t>CytoSource</w:t>
      </w:r>
      <w:r w:rsidR="00272C3B">
        <w:rPr>
          <w:rFonts w:ascii="Arial" w:eastAsia="Times New Roman" w:hAnsi="Arial" w:cs="Arial"/>
          <w:b/>
          <w:bCs/>
          <w:color w:val="000000"/>
          <w:sz w:val="20"/>
          <w:szCs w:val="21"/>
          <w:shd w:val="clear" w:color="auto" w:fill="FFFFFF"/>
        </w:rPr>
        <w:t xml:space="preserve">: </w:t>
      </w:r>
      <w:r w:rsidRPr="00324406">
        <w:rPr>
          <w:rFonts w:ascii="Arial" w:eastAsia="Times New Roman" w:hAnsi="Arial" w:cs="Arial"/>
          <w:b/>
          <w:bCs/>
          <w:color w:val="000000"/>
          <w:sz w:val="20"/>
          <w:szCs w:val="21"/>
          <w:shd w:val="clear" w:color="auto" w:fill="FFFFFF"/>
        </w:rPr>
        <w:t>Genomic medicine: A question of value: Despite the promise of personalized medicine, genomic testing has yet to prove its cost-effectiveness</w:t>
      </w:r>
    </w:p>
    <w:p w:rsidR="00C47386" w:rsidRDefault="00C47386" w:rsidP="00C47386">
      <w:pPr>
        <w:spacing w:after="0"/>
        <w:ind w:left="720"/>
        <w:rPr>
          <w:rFonts w:ascii="Arial" w:hAnsi="Arial" w:cs="Arial"/>
          <w:color w:val="000000"/>
          <w:sz w:val="20"/>
          <w:szCs w:val="18"/>
          <w:shd w:val="clear" w:color="auto" w:fill="FFFFFF"/>
        </w:rPr>
      </w:pPr>
      <w:r w:rsidRPr="00C47386">
        <w:rPr>
          <w:rFonts w:ascii="Arial" w:hAnsi="Arial" w:cs="Arial"/>
          <w:color w:val="000000"/>
          <w:sz w:val="20"/>
          <w:szCs w:val="18"/>
          <w:shd w:val="clear" w:color="auto" w:fill="FFFFFF"/>
        </w:rPr>
        <w:t>In the near future, according to some predictions, each patient's medical record will include a remarkable data set: a fully sequenced genome. Spelling out everyone's genetic blueprint may offer unprecedented opportunities for truly personalized medicine—</w:t>
      </w:r>
      <w:r>
        <w:rPr>
          <w:rFonts w:ascii="Arial" w:hAnsi="Arial" w:cs="Arial"/>
          <w:color w:val="000000"/>
          <w:sz w:val="20"/>
          <w:szCs w:val="18"/>
          <w:shd w:val="clear" w:color="auto" w:fill="FFFFFF"/>
        </w:rPr>
        <w:t xml:space="preserve">but would it be worth the cost? </w:t>
      </w:r>
      <w:r w:rsidRPr="00C47386">
        <w:rPr>
          <w:rFonts w:ascii="Arial" w:hAnsi="Arial" w:cs="Arial"/>
          <w:color w:val="000000"/>
          <w:sz w:val="20"/>
          <w:szCs w:val="18"/>
          <w:shd w:val="clear" w:color="auto" w:fill="FFFFFF"/>
        </w:rPr>
        <w:t xml:space="preserve">The fact that this question is being pondered indicates how far the technology has come. In September 2001, sequencing a single genome cost more than </w:t>
      </w:r>
      <w:r>
        <w:rPr>
          <w:rFonts w:ascii="Arial" w:hAnsi="Arial" w:cs="Arial"/>
          <w:color w:val="000000"/>
          <w:sz w:val="20"/>
          <w:szCs w:val="18"/>
          <w:shd w:val="clear" w:color="auto" w:fill="FFFFFF"/>
        </w:rPr>
        <w:t>$</w:t>
      </w:r>
      <w:r w:rsidRPr="00C47386">
        <w:rPr>
          <w:rFonts w:ascii="Arial" w:hAnsi="Arial" w:cs="Arial"/>
          <w:color w:val="000000"/>
          <w:sz w:val="20"/>
          <w:szCs w:val="18"/>
          <w:shd w:val="clear" w:color="auto" w:fill="FFFFFF"/>
        </w:rPr>
        <w:t>95 million, according to the National Human Genome Research Institute. By January 2014, th</w:t>
      </w:r>
      <w:r>
        <w:rPr>
          <w:rFonts w:ascii="Arial" w:hAnsi="Arial" w:cs="Arial"/>
          <w:color w:val="000000"/>
          <w:sz w:val="20"/>
          <w:szCs w:val="18"/>
          <w:shd w:val="clear" w:color="auto" w:fill="FFFFFF"/>
        </w:rPr>
        <w:t>at cost had plummeted to $4000.</w:t>
      </w:r>
      <w:r w:rsidRPr="00C47386">
        <w:rPr>
          <w:rFonts w:ascii="Arial" w:hAnsi="Arial" w:cs="Arial"/>
          <w:color w:val="000000"/>
          <w:sz w:val="20"/>
          <w:szCs w:val="18"/>
          <w:shd w:val="clear" w:color="auto" w:fill="FFFFFF"/>
        </w:rPr>
        <w:t>Genomic sequencing has already been used on a limited basis to match tumors to optimal drugs for example, or to uncover hidden disease susceptibilities and suggest preventive strategies. However, for more widespread or even routine use, experts say much work still remains to demonstrate the value and cost-effectiveness of medicine based on our molecular makeup.</w:t>
      </w:r>
    </w:p>
    <w:p w:rsidR="00C13078" w:rsidRDefault="00774912" w:rsidP="00272C3B">
      <w:pPr>
        <w:spacing w:after="0"/>
        <w:ind w:firstLine="720"/>
      </w:pPr>
      <w:hyperlink r:id="rId26" w:history="1">
        <w:r w:rsidR="00C13078" w:rsidRPr="00AE5226">
          <w:rPr>
            <w:rStyle w:val="Hyperlink"/>
          </w:rPr>
          <w:t>http://onlinelibrary.wiley.com/doi/10.1002/cncy.21466/full</w:t>
        </w:r>
      </w:hyperlink>
    </w:p>
    <w:p w:rsidR="004317E0" w:rsidRPr="009C423F" w:rsidRDefault="00272C3B" w:rsidP="009C423F">
      <w:pPr>
        <w:spacing w:after="0"/>
        <w:ind w:firstLine="720"/>
        <w:rPr>
          <w:rFonts w:ascii="Arial" w:hAnsi="Arial" w:cs="Arial"/>
          <w:b/>
          <w:sz w:val="20"/>
          <w:szCs w:val="20"/>
        </w:rPr>
      </w:pPr>
      <w:r w:rsidRPr="00B12D5F">
        <w:rPr>
          <w:rFonts w:ascii="Arial" w:hAnsi="Arial" w:cs="Arial"/>
          <w:b/>
          <w:sz w:val="20"/>
          <w:szCs w:val="20"/>
        </w:rPr>
        <w:t xml:space="preserve">Published online: </w:t>
      </w:r>
      <w:r w:rsidR="00324406">
        <w:rPr>
          <w:rFonts w:ascii="Arial" w:hAnsi="Arial" w:cs="Arial"/>
          <w:b/>
          <w:sz w:val="20"/>
          <w:szCs w:val="20"/>
        </w:rPr>
        <w:t>8</w:t>
      </w:r>
      <w:r w:rsidRPr="00B12D5F">
        <w:rPr>
          <w:rFonts w:ascii="Arial" w:hAnsi="Arial" w:cs="Arial"/>
          <w:b/>
          <w:sz w:val="20"/>
          <w:szCs w:val="20"/>
        </w:rPr>
        <w:t>/</w:t>
      </w:r>
      <w:r>
        <w:rPr>
          <w:rFonts w:ascii="Arial" w:hAnsi="Arial" w:cs="Arial"/>
          <w:b/>
          <w:sz w:val="20"/>
          <w:szCs w:val="20"/>
        </w:rPr>
        <w:t>1</w:t>
      </w:r>
      <w:r w:rsidR="00324406">
        <w:rPr>
          <w:rFonts w:ascii="Arial" w:hAnsi="Arial" w:cs="Arial"/>
          <w:b/>
          <w:sz w:val="20"/>
          <w:szCs w:val="20"/>
        </w:rPr>
        <w:t>3</w:t>
      </w:r>
      <w:r w:rsidRPr="00B12D5F">
        <w:rPr>
          <w:rFonts w:ascii="Arial" w:hAnsi="Arial" w:cs="Arial"/>
          <w:b/>
          <w:sz w:val="20"/>
          <w:szCs w:val="20"/>
        </w:rPr>
        <w:t>/14</w:t>
      </w:r>
    </w:p>
    <w:sectPr w:rsidR="004317E0" w:rsidRPr="009C423F" w:rsidSect="00A06D2A">
      <w:headerReference w:type="default" r:id="rId27"/>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A75" w:rsidRDefault="00AC3A75" w:rsidP="009B3438">
      <w:pPr>
        <w:spacing w:after="0" w:line="240" w:lineRule="auto"/>
      </w:pPr>
      <w:r>
        <w:separator/>
      </w:r>
    </w:p>
  </w:endnote>
  <w:endnote w:type="continuationSeparator" w:id="0">
    <w:p w:rsidR="00AC3A75" w:rsidRDefault="00AC3A75" w:rsidP="009B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A75" w:rsidRDefault="00AC3A75" w:rsidP="009B3438">
      <w:pPr>
        <w:spacing w:after="0" w:line="240" w:lineRule="auto"/>
      </w:pPr>
      <w:r>
        <w:separator/>
      </w:r>
    </w:p>
  </w:footnote>
  <w:footnote w:type="continuationSeparator" w:id="0">
    <w:p w:rsidR="00AC3A75" w:rsidRDefault="00AC3A75" w:rsidP="009B3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09" w:rsidRDefault="006C5B74" w:rsidP="008545F3">
    <w:pPr>
      <w:pStyle w:val="Header"/>
      <w:jc w:val="right"/>
      <w:rPr>
        <w:rFonts w:ascii="Arial" w:hAnsi="Arial" w:cs="Arial"/>
        <w:sz w:val="16"/>
        <w:szCs w:val="16"/>
      </w:rPr>
    </w:pPr>
    <w:r w:rsidRPr="00E340CC">
      <w:rPr>
        <w:rFonts w:ascii="Arial" w:hAnsi="Arial" w:cs="Arial"/>
        <w:sz w:val="16"/>
        <w:szCs w:val="16"/>
      </w:rPr>
      <w:t xml:space="preserve">Updated </w:t>
    </w:r>
    <w:r w:rsidR="00272C3B">
      <w:rPr>
        <w:rFonts w:ascii="Arial" w:hAnsi="Arial" w:cs="Arial"/>
        <w:sz w:val="16"/>
        <w:szCs w:val="16"/>
      </w:rPr>
      <w:t>8</w:t>
    </w:r>
    <w:r w:rsidR="00603B0B">
      <w:rPr>
        <w:rFonts w:ascii="Arial" w:hAnsi="Arial" w:cs="Arial"/>
        <w:sz w:val="16"/>
        <w:szCs w:val="16"/>
      </w:rPr>
      <w:t>/</w:t>
    </w:r>
    <w:r w:rsidR="00B64489">
      <w:rPr>
        <w:rFonts w:ascii="Arial" w:hAnsi="Arial" w:cs="Arial"/>
        <w:sz w:val="16"/>
        <w:szCs w:val="16"/>
      </w:rPr>
      <w:t>1</w:t>
    </w:r>
    <w:r w:rsidR="00272C3B">
      <w:rPr>
        <w:rFonts w:ascii="Arial" w:hAnsi="Arial" w:cs="Arial"/>
        <w:sz w:val="16"/>
        <w:szCs w:val="16"/>
      </w:rPr>
      <w:t>3</w:t>
    </w:r>
    <w:r>
      <w:rPr>
        <w:rFonts w:ascii="Arial" w:hAnsi="Arial" w:cs="Arial"/>
        <w:sz w:val="16"/>
        <w:szCs w:val="16"/>
      </w:rPr>
      <w:t>/1</w:t>
    </w:r>
    <w:r w:rsidR="009B3438">
      <w:rPr>
        <w:rFonts w:ascii="Arial" w:hAnsi="Arial" w:cs="Arial"/>
        <w:sz w:val="16"/>
        <w:szCs w:val="16"/>
      </w:rPr>
      <w:t>4</w:t>
    </w:r>
  </w:p>
  <w:p w:rsidR="00BD3409" w:rsidRPr="00E340CC" w:rsidRDefault="00774912" w:rsidP="008545F3">
    <w:pPr>
      <w:pStyle w:val="Header"/>
      <w:jc w:val="right"/>
      <w:rPr>
        <w:rFonts w:ascii="Arial" w:hAnsi="Arial" w:cs="Arial"/>
        <w:sz w:val="16"/>
        <w:szCs w:val="16"/>
      </w:rPr>
    </w:pPr>
  </w:p>
  <w:p w:rsidR="00BD3409" w:rsidRDefault="00774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FEC"/>
    <w:multiLevelType w:val="hybridMultilevel"/>
    <w:tmpl w:val="371C94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6297ACC"/>
    <w:multiLevelType w:val="hybridMultilevel"/>
    <w:tmpl w:val="69F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16D23"/>
    <w:multiLevelType w:val="hybridMultilevel"/>
    <w:tmpl w:val="64301C4C"/>
    <w:lvl w:ilvl="0" w:tplc="97E6EE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13B3D09"/>
    <w:multiLevelType w:val="hybridMultilevel"/>
    <w:tmpl w:val="9E8CCD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E521D9"/>
    <w:multiLevelType w:val="hybridMultilevel"/>
    <w:tmpl w:val="88B28840"/>
    <w:lvl w:ilvl="0" w:tplc="97E6EE0A">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66B26"/>
    <w:multiLevelType w:val="hybridMultilevel"/>
    <w:tmpl w:val="1B2835E2"/>
    <w:lvl w:ilvl="0" w:tplc="97E6EE0A">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9567D4F"/>
    <w:multiLevelType w:val="hybridMultilevel"/>
    <w:tmpl w:val="3BE8A978"/>
    <w:lvl w:ilvl="0" w:tplc="97E6EE0A">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96D6D85"/>
    <w:multiLevelType w:val="hybridMultilevel"/>
    <w:tmpl w:val="CEBEF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80546E"/>
    <w:multiLevelType w:val="hybridMultilevel"/>
    <w:tmpl w:val="73D67120"/>
    <w:lvl w:ilvl="0" w:tplc="97E6EE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DA663B3"/>
    <w:multiLevelType w:val="hybridMultilevel"/>
    <w:tmpl w:val="FA50549E"/>
    <w:lvl w:ilvl="0" w:tplc="97E6EE0A">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39175791"/>
    <w:multiLevelType w:val="hybridMultilevel"/>
    <w:tmpl w:val="425C4D3C"/>
    <w:lvl w:ilvl="0" w:tplc="04090001">
      <w:start w:val="1"/>
      <w:numFmt w:val="bullet"/>
      <w:lvlText w:val=""/>
      <w:lvlJc w:val="left"/>
      <w:pPr>
        <w:ind w:left="526" w:hanging="360"/>
      </w:pPr>
      <w:rPr>
        <w:rFonts w:ascii="Symbol" w:hAnsi="Symbol" w:hint="default"/>
      </w:rPr>
    </w:lvl>
    <w:lvl w:ilvl="1" w:tplc="04090003" w:tentative="1">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11">
    <w:nsid w:val="41035C6B"/>
    <w:multiLevelType w:val="hybridMultilevel"/>
    <w:tmpl w:val="981AAE5C"/>
    <w:lvl w:ilvl="0" w:tplc="97E6EE0A">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7A247982"/>
    <w:multiLevelType w:val="hybridMultilevel"/>
    <w:tmpl w:val="94A2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12"/>
  </w:num>
  <w:num w:numId="5">
    <w:abstractNumId w:val="7"/>
  </w:num>
  <w:num w:numId="6">
    <w:abstractNumId w:val="0"/>
  </w:num>
  <w:num w:numId="7">
    <w:abstractNumId w:val="11"/>
  </w:num>
  <w:num w:numId="8">
    <w:abstractNumId w:val="8"/>
  </w:num>
  <w:num w:numId="9">
    <w:abstractNumId w:val="5"/>
  </w:num>
  <w:num w:numId="10">
    <w:abstractNumId w:val="2"/>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38"/>
    <w:rsid w:val="0003347C"/>
    <w:rsid w:val="00041D20"/>
    <w:rsid w:val="00097F2F"/>
    <w:rsid w:val="000A080E"/>
    <w:rsid w:val="000A3F64"/>
    <w:rsid w:val="000A4065"/>
    <w:rsid w:val="000F411F"/>
    <w:rsid w:val="00110837"/>
    <w:rsid w:val="001216A9"/>
    <w:rsid w:val="001340E0"/>
    <w:rsid w:val="00145594"/>
    <w:rsid w:val="00146C8A"/>
    <w:rsid w:val="001B09B8"/>
    <w:rsid w:val="001C36DC"/>
    <w:rsid w:val="00204E52"/>
    <w:rsid w:val="0020519A"/>
    <w:rsid w:val="00210EDA"/>
    <w:rsid w:val="00213E4A"/>
    <w:rsid w:val="00263A6F"/>
    <w:rsid w:val="00267166"/>
    <w:rsid w:val="00272C3B"/>
    <w:rsid w:val="00294333"/>
    <w:rsid w:val="002A2989"/>
    <w:rsid w:val="002B2A54"/>
    <w:rsid w:val="00305811"/>
    <w:rsid w:val="00305EA1"/>
    <w:rsid w:val="00324406"/>
    <w:rsid w:val="00350893"/>
    <w:rsid w:val="00367647"/>
    <w:rsid w:val="00371108"/>
    <w:rsid w:val="00381E88"/>
    <w:rsid w:val="00385C17"/>
    <w:rsid w:val="004317E0"/>
    <w:rsid w:val="00444521"/>
    <w:rsid w:val="00461D84"/>
    <w:rsid w:val="0047653C"/>
    <w:rsid w:val="004B4AB6"/>
    <w:rsid w:val="004D24BD"/>
    <w:rsid w:val="004D7801"/>
    <w:rsid w:val="00514CAC"/>
    <w:rsid w:val="00534F60"/>
    <w:rsid w:val="00542919"/>
    <w:rsid w:val="00552709"/>
    <w:rsid w:val="005C28CD"/>
    <w:rsid w:val="005E65D5"/>
    <w:rsid w:val="006005D8"/>
    <w:rsid w:val="00603B0B"/>
    <w:rsid w:val="006433AD"/>
    <w:rsid w:val="00661E89"/>
    <w:rsid w:val="006A4ECE"/>
    <w:rsid w:val="006C5B74"/>
    <w:rsid w:val="006D478F"/>
    <w:rsid w:val="006E0212"/>
    <w:rsid w:val="00724796"/>
    <w:rsid w:val="00757AB2"/>
    <w:rsid w:val="00766CD8"/>
    <w:rsid w:val="00770333"/>
    <w:rsid w:val="00774912"/>
    <w:rsid w:val="007D6D7F"/>
    <w:rsid w:val="007F3287"/>
    <w:rsid w:val="00801ED2"/>
    <w:rsid w:val="008167D2"/>
    <w:rsid w:val="00850834"/>
    <w:rsid w:val="00862A4B"/>
    <w:rsid w:val="009A5C31"/>
    <w:rsid w:val="009B3438"/>
    <w:rsid w:val="009B4F59"/>
    <w:rsid w:val="009C423F"/>
    <w:rsid w:val="009D2FEE"/>
    <w:rsid w:val="009F60B9"/>
    <w:rsid w:val="00A0165A"/>
    <w:rsid w:val="00A2395D"/>
    <w:rsid w:val="00A479B4"/>
    <w:rsid w:val="00A77C32"/>
    <w:rsid w:val="00A97FC2"/>
    <w:rsid w:val="00AC04BB"/>
    <w:rsid w:val="00AC3A75"/>
    <w:rsid w:val="00B12D5F"/>
    <w:rsid w:val="00B51F3B"/>
    <w:rsid w:val="00B5270E"/>
    <w:rsid w:val="00B64489"/>
    <w:rsid w:val="00B75571"/>
    <w:rsid w:val="00B768C0"/>
    <w:rsid w:val="00C009CE"/>
    <w:rsid w:val="00C13078"/>
    <w:rsid w:val="00C2448E"/>
    <w:rsid w:val="00C35C42"/>
    <w:rsid w:val="00C36B6C"/>
    <w:rsid w:val="00C47386"/>
    <w:rsid w:val="00CA28A2"/>
    <w:rsid w:val="00CF5CE9"/>
    <w:rsid w:val="00D33031"/>
    <w:rsid w:val="00D45FB7"/>
    <w:rsid w:val="00DB3951"/>
    <w:rsid w:val="00DC60BB"/>
    <w:rsid w:val="00DD2FE8"/>
    <w:rsid w:val="00E648C0"/>
    <w:rsid w:val="00EE0DFC"/>
    <w:rsid w:val="00F47A9C"/>
    <w:rsid w:val="00F65260"/>
    <w:rsid w:val="00F95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38"/>
  </w:style>
  <w:style w:type="paragraph" w:styleId="Heading3">
    <w:name w:val="heading 3"/>
    <w:basedOn w:val="Normal"/>
    <w:link w:val="Heading3Char"/>
    <w:uiPriority w:val="9"/>
    <w:qFormat/>
    <w:rsid w:val="00C36B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438"/>
    <w:rPr>
      <w:color w:val="0000FF" w:themeColor="hyperlink"/>
      <w:u w:val="single"/>
    </w:rPr>
  </w:style>
  <w:style w:type="character" w:customStyle="1" w:styleId="yj-message">
    <w:name w:val="yj-message"/>
    <w:basedOn w:val="DefaultParagraphFont"/>
    <w:rsid w:val="009B3438"/>
  </w:style>
  <w:style w:type="paragraph" w:styleId="Header">
    <w:name w:val="header"/>
    <w:basedOn w:val="Normal"/>
    <w:link w:val="HeaderChar"/>
    <w:uiPriority w:val="99"/>
    <w:unhideWhenUsed/>
    <w:rsid w:val="009B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38"/>
  </w:style>
  <w:style w:type="paragraph" w:styleId="Footer">
    <w:name w:val="footer"/>
    <w:basedOn w:val="Normal"/>
    <w:link w:val="FooterChar"/>
    <w:uiPriority w:val="99"/>
    <w:unhideWhenUsed/>
    <w:rsid w:val="009B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38"/>
  </w:style>
  <w:style w:type="character" w:styleId="FollowedHyperlink">
    <w:name w:val="FollowedHyperlink"/>
    <w:basedOn w:val="DefaultParagraphFont"/>
    <w:uiPriority w:val="99"/>
    <w:semiHidden/>
    <w:unhideWhenUsed/>
    <w:rsid w:val="009B3438"/>
    <w:rPr>
      <w:color w:val="800080" w:themeColor="followedHyperlink"/>
      <w:u w:val="single"/>
    </w:rPr>
  </w:style>
  <w:style w:type="character" w:customStyle="1" w:styleId="apple-converted-space">
    <w:name w:val="apple-converted-space"/>
    <w:basedOn w:val="DefaultParagraphFont"/>
    <w:rsid w:val="00A97FC2"/>
  </w:style>
  <w:style w:type="character" w:styleId="Emphasis">
    <w:name w:val="Emphasis"/>
    <w:basedOn w:val="DefaultParagraphFont"/>
    <w:uiPriority w:val="20"/>
    <w:qFormat/>
    <w:rsid w:val="00DD2FE8"/>
    <w:rPr>
      <w:i/>
      <w:iCs/>
    </w:rPr>
  </w:style>
  <w:style w:type="paragraph" w:styleId="NormalWeb">
    <w:name w:val="Normal (Web)"/>
    <w:basedOn w:val="Normal"/>
    <w:uiPriority w:val="99"/>
    <w:unhideWhenUsed/>
    <w:rsid w:val="00DD2F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09CE"/>
    <w:pPr>
      <w:ind w:left="720"/>
      <w:contextualSpacing/>
    </w:pPr>
  </w:style>
  <w:style w:type="paragraph" w:styleId="BalloonText">
    <w:name w:val="Balloon Text"/>
    <w:basedOn w:val="Normal"/>
    <w:link w:val="BalloonTextChar"/>
    <w:uiPriority w:val="99"/>
    <w:semiHidden/>
    <w:unhideWhenUsed/>
    <w:rsid w:val="00C00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CE"/>
    <w:rPr>
      <w:rFonts w:ascii="Tahoma" w:hAnsi="Tahoma" w:cs="Tahoma"/>
      <w:sz w:val="16"/>
      <w:szCs w:val="16"/>
    </w:rPr>
  </w:style>
  <w:style w:type="character" w:styleId="CommentReference">
    <w:name w:val="annotation reference"/>
    <w:basedOn w:val="DefaultParagraphFont"/>
    <w:uiPriority w:val="99"/>
    <w:semiHidden/>
    <w:unhideWhenUsed/>
    <w:rsid w:val="001C36DC"/>
    <w:rPr>
      <w:sz w:val="16"/>
      <w:szCs w:val="16"/>
    </w:rPr>
  </w:style>
  <w:style w:type="paragraph" w:styleId="CommentText">
    <w:name w:val="annotation text"/>
    <w:basedOn w:val="Normal"/>
    <w:link w:val="CommentTextChar"/>
    <w:uiPriority w:val="99"/>
    <w:semiHidden/>
    <w:unhideWhenUsed/>
    <w:rsid w:val="001C36DC"/>
    <w:pPr>
      <w:spacing w:line="240" w:lineRule="auto"/>
    </w:pPr>
    <w:rPr>
      <w:sz w:val="20"/>
      <w:szCs w:val="20"/>
    </w:rPr>
  </w:style>
  <w:style w:type="character" w:customStyle="1" w:styleId="CommentTextChar">
    <w:name w:val="Comment Text Char"/>
    <w:basedOn w:val="DefaultParagraphFont"/>
    <w:link w:val="CommentText"/>
    <w:uiPriority w:val="99"/>
    <w:semiHidden/>
    <w:rsid w:val="001C36DC"/>
    <w:rPr>
      <w:sz w:val="20"/>
      <w:szCs w:val="20"/>
    </w:rPr>
  </w:style>
  <w:style w:type="paragraph" w:styleId="CommentSubject">
    <w:name w:val="annotation subject"/>
    <w:basedOn w:val="CommentText"/>
    <w:next w:val="CommentText"/>
    <w:link w:val="CommentSubjectChar"/>
    <w:uiPriority w:val="99"/>
    <w:semiHidden/>
    <w:unhideWhenUsed/>
    <w:rsid w:val="001C36DC"/>
    <w:rPr>
      <w:b/>
      <w:bCs/>
    </w:rPr>
  </w:style>
  <w:style w:type="character" w:customStyle="1" w:styleId="CommentSubjectChar">
    <w:name w:val="Comment Subject Char"/>
    <w:basedOn w:val="CommentTextChar"/>
    <w:link w:val="CommentSubject"/>
    <w:uiPriority w:val="99"/>
    <w:semiHidden/>
    <w:rsid w:val="001C36DC"/>
    <w:rPr>
      <w:b/>
      <w:bCs/>
      <w:sz w:val="20"/>
      <w:szCs w:val="20"/>
    </w:rPr>
  </w:style>
  <w:style w:type="character" w:customStyle="1" w:styleId="Heading3Char">
    <w:name w:val="Heading 3 Char"/>
    <w:basedOn w:val="DefaultParagraphFont"/>
    <w:link w:val="Heading3"/>
    <w:uiPriority w:val="9"/>
    <w:rsid w:val="00C36B6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38"/>
  </w:style>
  <w:style w:type="paragraph" w:styleId="Heading3">
    <w:name w:val="heading 3"/>
    <w:basedOn w:val="Normal"/>
    <w:link w:val="Heading3Char"/>
    <w:uiPriority w:val="9"/>
    <w:qFormat/>
    <w:rsid w:val="00C36B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438"/>
    <w:rPr>
      <w:color w:val="0000FF" w:themeColor="hyperlink"/>
      <w:u w:val="single"/>
    </w:rPr>
  </w:style>
  <w:style w:type="character" w:customStyle="1" w:styleId="yj-message">
    <w:name w:val="yj-message"/>
    <w:basedOn w:val="DefaultParagraphFont"/>
    <w:rsid w:val="009B3438"/>
  </w:style>
  <w:style w:type="paragraph" w:styleId="Header">
    <w:name w:val="header"/>
    <w:basedOn w:val="Normal"/>
    <w:link w:val="HeaderChar"/>
    <w:uiPriority w:val="99"/>
    <w:unhideWhenUsed/>
    <w:rsid w:val="009B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38"/>
  </w:style>
  <w:style w:type="paragraph" w:styleId="Footer">
    <w:name w:val="footer"/>
    <w:basedOn w:val="Normal"/>
    <w:link w:val="FooterChar"/>
    <w:uiPriority w:val="99"/>
    <w:unhideWhenUsed/>
    <w:rsid w:val="009B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38"/>
  </w:style>
  <w:style w:type="character" w:styleId="FollowedHyperlink">
    <w:name w:val="FollowedHyperlink"/>
    <w:basedOn w:val="DefaultParagraphFont"/>
    <w:uiPriority w:val="99"/>
    <w:semiHidden/>
    <w:unhideWhenUsed/>
    <w:rsid w:val="009B3438"/>
    <w:rPr>
      <w:color w:val="800080" w:themeColor="followedHyperlink"/>
      <w:u w:val="single"/>
    </w:rPr>
  </w:style>
  <w:style w:type="character" w:customStyle="1" w:styleId="apple-converted-space">
    <w:name w:val="apple-converted-space"/>
    <w:basedOn w:val="DefaultParagraphFont"/>
    <w:rsid w:val="00A97FC2"/>
  </w:style>
  <w:style w:type="character" w:styleId="Emphasis">
    <w:name w:val="Emphasis"/>
    <w:basedOn w:val="DefaultParagraphFont"/>
    <w:uiPriority w:val="20"/>
    <w:qFormat/>
    <w:rsid w:val="00DD2FE8"/>
    <w:rPr>
      <w:i/>
      <w:iCs/>
    </w:rPr>
  </w:style>
  <w:style w:type="paragraph" w:styleId="NormalWeb">
    <w:name w:val="Normal (Web)"/>
    <w:basedOn w:val="Normal"/>
    <w:uiPriority w:val="99"/>
    <w:unhideWhenUsed/>
    <w:rsid w:val="00DD2F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09CE"/>
    <w:pPr>
      <w:ind w:left="720"/>
      <w:contextualSpacing/>
    </w:pPr>
  </w:style>
  <w:style w:type="paragraph" w:styleId="BalloonText">
    <w:name w:val="Balloon Text"/>
    <w:basedOn w:val="Normal"/>
    <w:link w:val="BalloonTextChar"/>
    <w:uiPriority w:val="99"/>
    <w:semiHidden/>
    <w:unhideWhenUsed/>
    <w:rsid w:val="00C00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CE"/>
    <w:rPr>
      <w:rFonts w:ascii="Tahoma" w:hAnsi="Tahoma" w:cs="Tahoma"/>
      <w:sz w:val="16"/>
      <w:szCs w:val="16"/>
    </w:rPr>
  </w:style>
  <w:style w:type="character" w:styleId="CommentReference">
    <w:name w:val="annotation reference"/>
    <w:basedOn w:val="DefaultParagraphFont"/>
    <w:uiPriority w:val="99"/>
    <w:semiHidden/>
    <w:unhideWhenUsed/>
    <w:rsid w:val="001C36DC"/>
    <w:rPr>
      <w:sz w:val="16"/>
      <w:szCs w:val="16"/>
    </w:rPr>
  </w:style>
  <w:style w:type="paragraph" w:styleId="CommentText">
    <w:name w:val="annotation text"/>
    <w:basedOn w:val="Normal"/>
    <w:link w:val="CommentTextChar"/>
    <w:uiPriority w:val="99"/>
    <w:semiHidden/>
    <w:unhideWhenUsed/>
    <w:rsid w:val="001C36DC"/>
    <w:pPr>
      <w:spacing w:line="240" w:lineRule="auto"/>
    </w:pPr>
    <w:rPr>
      <w:sz w:val="20"/>
      <w:szCs w:val="20"/>
    </w:rPr>
  </w:style>
  <w:style w:type="character" w:customStyle="1" w:styleId="CommentTextChar">
    <w:name w:val="Comment Text Char"/>
    <w:basedOn w:val="DefaultParagraphFont"/>
    <w:link w:val="CommentText"/>
    <w:uiPriority w:val="99"/>
    <w:semiHidden/>
    <w:rsid w:val="001C36DC"/>
    <w:rPr>
      <w:sz w:val="20"/>
      <w:szCs w:val="20"/>
    </w:rPr>
  </w:style>
  <w:style w:type="paragraph" w:styleId="CommentSubject">
    <w:name w:val="annotation subject"/>
    <w:basedOn w:val="CommentText"/>
    <w:next w:val="CommentText"/>
    <w:link w:val="CommentSubjectChar"/>
    <w:uiPriority w:val="99"/>
    <w:semiHidden/>
    <w:unhideWhenUsed/>
    <w:rsid w:val="001C36DC"/>
    <w:rPr>
      <w:b/>
      <w:bCs/>
    </w:rPr>
  </w:style>
  <w:style w:type="character" w:customStyle="1" w:styleId="CommentSubjectChar">
    <w:name w:val="Comment Subject Char"/>
    <w:basedOn w:val="CommentTextChar"/>
    <w:link w:val="CommentSubject"/>
    <w:uiPriority w:val="99"/>
    <w:semiHidden/>
    <w:rsid w:val="001C36DC"/>
    <w:rPr>
      <w:b/>
      <w:bCs/>
      <w:sz w:val="20"/>
      <w:szCs w:val="20"/>
    </w:rPr>
  </w:style>
  <w:style w:type="character" w:customStyle="1" w:styleId="Heading3Char">
    <w:name w:val="Heading 3 Char"/>
    <w:basedOn w:val="DefaultParagraphFont"/>
    <w:link w:val="Heading3"/>
    <w:uiPriority w:val="9"/>
    <w:rsid w:val="00C36B6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6561">
      <w:bodyDiv w:val="1"/>
      <w:marLeft w:val="0"/>
      <w:marRight w:val="0"/>
      <w:marTop w:val="0"/>
      <w:marBottom w:val="0"/>
      <w:divBdr>
        <w:top w:val="none" w:sz="0" w:space="0" w:color="auto"/>
        <w:left w:val="none" w:sz="0" w:space="0" w:color="auto"/>
        <w:bottom w:val="none" w:sz="0" w:space="0" w:color="auto"/>
        <w:right w:val="none" w:sz="0" w:space="0" w:color="auto"/>
      </w:divBdr>
      <w:divsChild>
        <w:div w:id="2070685287">
          <w:marLeft w:val="0"/>
          <w:marRight w:val="0"/>
          <w:marTop w:val="0"/>
          <w:marBottom w:val="0"/>
          <w:divBdr>
            <w:top w:val="none" w:sz="0" w:space="0" w:color="auto"/>
            <w:left w:val="none" w:sz="0" w:space="0" w:color="auto"/>
            <w:bottom w:val="none" w:sz="0" w:space="0" w:color="auto"/>
            <w:right w:val="none" w:sz="0" w:space="0" w:color="auto"/>
          </w:divBdr>
        </w:div>
        <w:div w:id="1095899932">
          <w:marLeft w:val="0"/>
          <w:marRight w:val="0"/>
          <w:marTop w:val="0"/>
          <w:marBottom w:val="0"/>
          <w:divBdr>
            <w:top w:val="none" w:sz="0" w:space="0" w:color="auto"/>
            <w:left w:val="none" w:sz="0" w:space="0" w:color="auto"/>
            <w:bottom w:val="none" w:sz="0" w:space="0" w:color="auto"/>
            <w:right w:val="none" w:sz="0" w:space="0" w:color="auto"/>
          </w:divBdr>
        </w:div>
        <w:div w:id="135146673">
          <w:marLeft w:val="0"/>
          <w:marRight w:val="0"/>
          <w:marTop w:val="0"/>
          <w:marBottom w:val="0"/>
          <w:divBdr>
            <w:top w:val="none" w:sz="0" w:space="0" w:color="auto"/>
            <w:left w:val="none" w:sz="0" w:space="0" w:color="auto"/>
            <w:bottom w:val="none" w:sz="0" w:space="0" w:color="auto"/>
            <w:right w:val="none" w:sz="0" w:space="0" w:color="auto"/>
          </w:divBdr>
        </w:div>
      </w:divsChild>
    </w:div>
    <w:div w:id="374235933">
      <w:bodyDiv w:val="1"/>
      <w:marLeft w:val="0"/>
      <w:marRight w:val="0"/>
      <w:marTop w:val="0"/>
      <w:marBottom w:val="0"/>
      <w:divBdr>
        <w:top w:val="none" w:sz="0" w:space="0" w:color="auto"/>
        <w:left w:val="none" w:sz="0" w:space="0" w:color="auto"/>
        <w:bottom w:val="none" w:sz="0" w:space="0" w:color="auto"/>
        <w:right w:val="none" w:sz="0" w:space="0" w:color="auto"/>
      </w:divBdr>
      <w:divsChild>
        <w:div w:id="1324360082">
          <w:marLeft w:val="0"/>
          <w:marRight w:val="0"/>
          <w:marTop w:val="0"/>
          <w:marBottom w:val="0"/>
          <w:divBdr>
            <w:top w:val="none" w:sz="0" w:space="0" w:color="auto"/>
            <w:left w:val="none" w:sz="0" w:space="0" w:color="auto"/>
            <w:bottom w:val="none" w:sz="0" w:space="0" w:color="auto"/>
            <w:right w:val="none" w:sz="0" w:space="0" w:color="auto"/>
          </w:divBdr>
        </w:div>
        <w:div w:id="1903059781">
          <w:marLeft w:val="0"/>
          <w:marRight w:val="0"/>
          <w:marTop w:val="0"/>
          <w:marBottom w:val="0"/>
          <w:divBdr>
            <w:top w:val="none" w:sz="0" w:space="0" w:color="auto"/>
            <w:left w:val="none" w:sz="0" w:space="0" w:color="auto"/>
            <w:bottom w:val="none" w:sz="0" w:space="0" w:color="auto"/>
            <w:right w:val="none" w:sz="0" w:space="0" w:color="auto"/>
          </w:divBdr>
        </w:div>
        <w:div w:id="62488398">
          <w:marLeft w:val="0"/>
          <w:marRight w:val="0"/>
          <w:marTop w:val="0"/>
          <w:marBottom w:val="0"/>
          <w:divBdr>
            <w:top w:val="none" w:sz="0" w:space="0" w:color="auto"/>
            <w:left w:val="none" w:sz="0" w:space="0" w:color="auto"/>
            <w:bottom w:val="none" w:sz="0" w:space="0" w:color="auto"/>
            <w:right w:val="none" w:sz="0" w:space="0" w:color="auto"/>
          </w:divBdr>
        </w:div>
        <w:div w:id="320236522">
          <w:marLeft w:val="0"/>
          <w:marRight w:val="0"/>
          <w:marTop w:val="0"/>
          <w:marBottom w:val="0"/>
          <w:divBdr>
            <w:top w:val="none" w:sz="0" w:space="0" w:color="auto"/>
            <w:left w:val="none" w:sz="0" w:space="0" w:color="auto"/>
            <w:bottom w:val="none" w:sz="0" w:space="0" w:color="auto"/>
            <w:right w:val="none" w:sz="0" w:space="0" w:color="auto"/>
          </w:divBdr>
        </w:div>
      </w:divsChild>
    </w:div>
    <w:div w:id="469711850">
      <w:bodyDiv w:val="1"/>
      <w:marLeft w:val="0"/>
      <w:marRight w:val="0"/>
      <w:marTop w:val="0"/>
      <w:marBottom w:val="0"/>
      <w:divBdr>
        <w:top w:val="none" w:sz="0" w:space="0" w:color="auto"/>
        <w:left w:val="none" w:sz="0" w:space="0" w:color="auto"/>
        <w:bottom w:val="none" w:sz="0" w:space="0" w:color="auto"/>
        <w:right w:val="none" w:sz="0" w:space="0" w:color="auto"/>
      </w:divBdr>
      <w:divsChild>
        <w:div w:id="2133666678">
          <w:marLeft w:val="0"/>
          <w:marRight w:val="0"/>
          <w:marTop w:val="0"/>
          <w:marBottom w:val="0"/>
          <w:divBdr>
            <w:top w:val="none" w:sz="0" w:space="0" w:color="auto"/>
            <w:left w:val="none" w:sz="0" w:space="0" w:color="auto"/>
            <w:bottom w:val="none" w:sz="0" w:space="0" w:color="auto"/>
            <w:right w:val="none" w:sz="0" w:space="0" w:color="auto"/>
          </w:divBdr>
        </w:div>
        <w:div w:id="1905942452">
          <w:marLeft w:val="0"/>
          <w:marRight w:val="0"/>
          <w:marTop w:val="0"/>
          <w:marBottom w:val="0"/>
          <w:divBdr>
            <w:top w:val="none" w:sz="0" w:space="0" w:color="auto"/>
            <w:left w:val="none" w:sz="0" w:space="0" w:color="auto"/>
            <w:bottom w:val="none" w:sz="0" w:space="0" w:color="auto"/>
            <w:right w:val="none" w:sz="0" w:space="0" w:color="auto"/>
          </w:divBdr>
        </w:div>
      </w:divsChild>
    </w:div>
    <w:div w:id="699207026">
      <w:bodyDiv w:val="1"/>
      <w:marLeft w:val="0"/>
      <w:marRight w:val="0"/>
      <w:marTop w:val="0"/>
      <w:marBottom w:val="0"/>
      <w:divBdr>
        <w:top w:val="none" w:sz="0" w:space="0" w:color="auto"/>
        <w:left w:val="none" w:sz="0" w:space="0" w:color="auto"/>
        <w:bottom w:val="none" w:sz="0" w:space="0" w:color="auto"/>
        <w:right w:val="none" w:sz="0" w:space="0" w:color="auto"/>
      </w:divBdr>
      <w:divsChild>
        <w:div w:id="1748377104">
          <w:marLeft w:val="0"/>
          <w:marRight w:val="0"/>
          <w:marTop w:val="0"/>
          <w:marBottom w:val="0"/>
          <w:divBdr>
            <w:top w:val="none" w:sz="0" w:space="0" w:color="auto"/>
            <w:left w:val="none" w:sz="0" w:space="0" w:color="auto"/>
            <w:bottom w:val="none" w:sz="0" w:space="0" w:color="auto"/>
            <w:right w:val="none" w:sz="0" w:space="0" w:color="auto"/>
          </w:divBdr>
        </w:div>
        <w:div w:id="1821924373">
          <w:marLeft w:val="0"/>
          <w:marRight w:val="0"/>
          <w:marTop w:val="0"/>
          <w:marBottom w:val="0"/>
          <w:divBdr>
            <w:top w:val="none" w:sz="0" w:space="0" w:color="auto"/>
            <w:left w:val="none" w:sz="0" w:space="0" w:color="auto"/>
            <w:bottom w:val="none" w:sz="0" w:space="0" w:color="auto"/>
            <w:right w:val="none" w:sz="0" w:space="0" w:color="auto"/>
          </w:divBdr>
        </w:div>
      </w:divsChild>
    </w:div>
    <w:div w:id="708459368">
      <w:bodyDiv w:val="1"/>
      <w:marLeft w:val="0"/>
      <w:marRight w:val="0"/>
      <w:marTop w:val="0"/>
      <w:marBottom w:val="0"/>
      <w:divBdr>
        <w:top w:val="none" w:sz="0" w:space="0" w:color="auto"/>
        <w:left w:val="none" w:sz="0" w:space="0" w:color="auto"/>
        <w:bottom w:val="none" w:sz="0" w:space="0" w:color="auto"/>
        <w:right w:val="none" w:sz="0" w:space="0" w:color="auto"/>
      </w:divBdr>
      <w:divsChild>
        <w:div w:id="1961453060">
          <w:marLeft w:val="0"/>
          <w:marRight w:val="0"/>
          <w:marTop w:val="0"/>
          <w:marBottom w:val="0"/>
          <w:divBdr>
            <w:top w:val="none" w:sz="0" w:space="0" w:color="auto"/>
            <w:left w:val="none" w:sz="0" w:space="0" w:color="auto"/>
            <w:bottom w:val="none" w:sz="0" w:space="0" w:color="auto"/>
            <w:right w:val="none" w:sz="0" w:space="0" w:color="auto"/>
          </w:divBdr>
        </w:div>
        <w:div w:id="1245528236">
          <w:marLeft w:val="0"/>
          <w:marRight w:val="0"/>
          <w:marTop w:val="0"/>
          <w:marBottom w:val="0"/>
          <w:divBdr>
            <w:top w:val="none" w:sz="0" w:space="0" w:color="auto"/>
            <w:left w:val="none" w:sz="0" w:space="0" w:color="auto"/>
            <w:bottom w:val="none" w:sz="0" w:space="0" w:color="auto"/>
            <w:right w:val="none" w:sz="0" w:space="0" w:color="auto"/>
          </w:divBdr>
        </w:div>
      </w:divsChild>
    </w:div>
    <w:div w:id="740373142">
      <w:bodyDiv w:val="1"/>
      <w:marLeft w:val="0"/>
      <w:marRight w:val="0"/>
      <w:marTop w:val="0"/>
      <w:marBottom w:val="0"/>
      <w:divBdr>
        <w:top w:val="none" w:sz="0" w:space="0" w:color="auto"/>
        <w:left w:val="none" w:sz="0" w:space="0" w:color="auto"/>
        <w:bottom w:val="none" w:sz="0" w:space="0" w:color="auto"/>
        <w:right w:val="none" w:sz="0" w:space="0" w:color="auto"/>
      </w:divBdr>
      <w:divsChild>
        <w:div w:id="1608005229">
          <w:marLeft w:val="0"/>
          <w:marRight w:val="0"/>
          <w:marTop w:val="0"/>
          <w:marBottom w:val="0"/>
          <w:divBdr>
            <w:top w:val="none" w:sz="0" w:space="0" w:color="auto"/>
            <w:left w:val="none" w:sz="0" w:space="0" w:color="auto"/>
            <w:bottom w:val="none" w:sz="0" w:space="0" w:color="auto"/>
            <w:right w:val="none" w:sz="0" w:space="0" w:color="auto"/>
          </w:divBdr>
        </w:div>
        <w:div w:id="258022917">
          <w:marLeft w:val="0"/>
          <w:marRight w:val="0"/>
          <w:marTop w:val="0"/>
          <w:marBottom w:val="0"/>
          <w:divBdr>
            <w:top w:val="none" w:sz="0" w:space="0" w:color="auto"/>
            <w:left w:val="none" w:sz="0" w:space="0" w:color="auto"/>
            <w:bottom w:val="none" w:sz="0" w:space="0" w:color="auto"/>
            <w:right w:val="none" w:sz="0" w:space="0" w:color="auto"/>
          </w:divBdr>
        </w:div>
        <w:div w:id="1039285226">
          <w:marLeft w:val="0"/>
          <w:marRight w:val="0"/>
          <w:marTop w:val="0"/>
          <w:marBottom w:val="0"/>
          <w:divBdr>
            <w:top w:val="none" w:sz="0" w:space="0" w:color="auto"/>
            <w:left w:val="none" w:sz="0" w:space="0" w:color="auto"/>
            <w:bottom w:val="none" w:sz="0" w:space="0" w:color="auto"/>
            <w:right w:val="none" w:sz="0" w:space="0" w:color="auto"/>
          </w:divBdr>
        </w:div>
      </w:divsChild>
    </w:div>
    <w:div w:id="751925046">
      <w:bodyDiv w:val="1"/>
      <w:marLeft w:val="0"/>
      <w:marRight w:val="0"/>
      <w:marTop w:val="0"/>
      <w:marBottom w:val="0"/>
      <w:divBdr>
        <w:top w:val="none" w:sz="0" w:space="0" w:color="auto"/>
        <w:left w:val="none" w:sz="0" w:space="0" w:color="auto"/>
        <w:bottom w:val="none" w:sz="0" w:space="0" w:color="auto"/>
        <w:right w:val="none" w:sz="0" w:space="0" w:color="auto"/>
      </w:divBdr>
      <w:divsChild>
        <w:div w:id="1666401239">
          <w:marLeft w:val="0"/>
          <w:marRight w:val="0"/>
          <w:marTop w:val="0"/>
          <w:marBottom w:val="0"/>
          <w:divBdr>
            <w:top w:val="none" w:sz="0" w:space="0" w:color="auto"/>
            <w:left w:val="none" w:sz="0" w:space="0" w:color="auto"/>
            <w:bottom w:val="none" w:sz="0" w:space="0" w:color="auto"/>
            <w:right w:val="none" w:sz="0" w:space="0" w:color="auto"/>
          </w:divBdr>
        </w:div>
        <w:div w:id="646012822">
          <w:marLeft w:val="0"/>
          <w:marRight w:val="0"/>
          <w:marTop w:val="0"/>
          <w:marBottom w:val="0"/>
          <w:divBdr>
            <w:top w:val="none" w:sz="0" w:space="0" w:color="auto"/>
            <w:left w:val="none" w:sz="0" w:space="0" w:color="auto"/>
            <w:bottom w:val="none" w:sz="0" w:space="0" w:color="auto"/>
            <w:right w:val="none" w:sz="0" w:space="0" w:color="auto"/>
          </w:divBdr>
        </w:div>
      </w:divsChild>
    </w:div>
    <w:div w:id="765156872">
      <w:bodyDiv w:val="1"/>
      <w:marLeft w:val="0"/>
      <w:marRight w:val="0"/>
      <w:marTop w:val="0"/>
      <w:marBottom w:val="0"/>
      <w:divBdr>
        <w:top w:val="none" w:sz="0" w:space="0" w:color="auto"/>
        <w:left w:val="none" w:sz="0" w:space="0" w:color="auto"/>
        <w:bottom w:val="none" w:sz="0" w:space="0" w:color="auto"/>
        <w:right w:val="none" w:sz="0" w:space="0" w:color="auto"/>
      </w:divBdr>
      <w:divsChild>
        <w:div w:id="1854684055">
          <w:marLeft w:val="0"/>
          <w:marRight w:val="0"/>
          <w:marTop w:val="0"/>
          <w:marBottom w:val="0"/>
          <w:divBdr>
            <w:top w:val="none" w:sz="0" w:space="0" w:color="auto"/>
            <w:left w:val="none" w:sz="0" w:space="0" w:color="auto"/>
            <w:bottom w:val="none" w:sz="0" w:space="0" w:color="auto"/>
            <w:right w:val="none" w:sz="0" w:space="0" w:color="auto"/>
          </w:divBdr>
          <w:divsChild>
            <w:div w:id="618072678">
              <w:marLeft w:val="0"/>
              <w:marRight w:val="0"/>
              <w:marTop w:val="0"/>
              <w:marBottom w:val="0"/>
              <w:divBdr>
                <w:top w:val="none" w:sz="0" w:space="0" w:color="auto"/>
                <w:left w:val="none" w:sz="0" w:space="0" w:color="auto"/>
                <w:bottom w:val="none" w:sz="0" w:space="0" w:color="auto"/>
                <w:right w:val="none" w:sz="0" w:space="0" w:color="auto"/>
              </w:divBdr>
              <w:divsChild>
                <w:div w:id="77941853">
                  <w:marLeft w:val="0"/>
                  <w:marRight w:val="0"/>
                  <w:marTop w:val="0"/>
                  <w:marBottom w:val="0"/>
                  <w:divBdr>
                    <w:top w:val="none" w:sz="0" w:space="0" w:color="auto"/>
                    <w:left w:val="none" w:sz="0" w:space="0" w:color="auto"/>
                    <w:bottom w:val="none" w:sz="0" w:space="0" w:color="auto"/>
                    <w:right w:val="none" w:sz="0" w:space="0" w:color="auto"/>
                  </w:divBdr>
                  <w:divsChild>
                    <w:div w:id="135533192">
                      <w:marLeft w:val="0"/>
                      <w:marRight w:val="0"/>
                      <w:marTop w:val="0"/>
                      <w:marBottom w:val="0"/>
                      <w:divBdr>
                        <w:top w:val="none" w:sz="0" w:space="0" w:color="auto"/>
                        <w:left w:val="none" w:sz="0" w:space="0" w:color="auto"/>
                        <w:bottom w:val="none" w:sz="0" w:space="0" w:color="auto"/>
                        <w:right w:val="none" w:sz="0" w:space="0" w:color="auto"/>
                      </w:divBdr>
                      <w:divsChild>
                        <w:div w:id="1148014371">
                          <w:marLeft w:val="0"/>
                          <w:marRight w:val="0"/>
                          <w:marTop w:val="0"/>
                          <w:marBottom w:val="0"/>
                          <w:divBdr>
                            <w:top w:val="none" w:sz="0" w:space="0" w:color="auto"/>
                            <w:left w:val="none" w:sz="0" w:space="0" w:color="auto"/>
                            <w:bottom w:val="none" w:sz="0" w:space="0" w:color="auto"/>
                            <w:right w:val="none" w:sz="0" w:space="0" w:color="auto"/>
                          </w:divBdr>
                          <w:divsChild>
                            <w:div w:id="1744637811">
                              <w:marLeft w:val="0"/>
                              <w:marRight w:val="0"/>
                              <w:marTop w:val="0"/>
                              <w:marBottom w:val="0"/>
                              <w:divBdr>
                                <w:top w:val="none" w:sz="0" w:space="0" w:color="auto"/>
                                <w:left w:val="none" w:sz="0" w:space="0" w:color="auto"/>
                                <w:bottom w:val="none" w:sz="0" w:space="0" w:color="auto"/>
                                <w:right w:val="none" w:sz="0" w:space="0" w:color="auto"/>
                              </w:divBdr>
                              <w:divsChild>
                                <w:div w:id="1761758816">
                                  <w:marLeft w:val="0"/>
                                  <w:marRight w:val="0"/>
                                  <w:marTop w:val="0"/>
                                  <w:marBottom w:val="0"/>
                                  <w:divBdr>
                                    <w:top w:val="none" w:sz="0" w:space="0" w:color="auto"/>
                                    <w:left w:val="none" w:sz="0" w:space="0" w:color="auto"/>
                                    <w:bottom w:val="none" w:sz="0" w:space="0" w:color="auto"/>
                                    <w:right w:val="none" w:sz="0" w:space="0" w:color="auto"/>
                                  </w:divBdr>
                                  <w:divsChild>
                                    <w:div w:id="1284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969471">
      <w:bodyDiv w:val="1"/>
      <w:marLeft w:val="0"/>
      <w:marRight w:val="0"/>
      <w:marTop w:val="0"/>
      <w:marBottom w:val="0"/>
      <w:divBdr>
        <w:top w:val="none" w:sz="0" w:space="0" w:color="auto"/>
        <w:left w:val="none" w:sz="0" w:space="0" w:color="auto"/>
        <w:bottom w:val="none" w:sz="0" w:space="0" w:color="auto"/>
        <w:right w:val="none" w:sz="0" w:space="0" w:color="auto"/>
      </w:divBdr>
      <w:divsChild>
        <w:div w:id="1520120699">
          <w:marLeft w:val="0"/>
          <w:marRight w:val="0"/>
          <w:marTop w:val="0"/>
          <w:marBottom w:val="0"/>
          <w:divBdr>
            <w:top w:val="none" w:sz="0" w:space="0" w:color="auto"/>
            <w:left w:val="none" w:sz="0" w:space="0" w:color="auto"/>
            <w:bottom w:val="none" w:sz="0" w:space="0" w:color="auto"/>
            <w:right w:val="none" w:sz="0" w:space="0" w:color="auto"/>
          </w:divBdr>
        </w:div>
        <w:div w:id="305166893">
          <w:marLeft w:val="0"/>
          <w:marRight w:val="0"/>
          <w:marTop w:val="0"/>
          <w:marBottom w:val="0"/>
          <w:divBdr>
            <w:top w:val="none" w:sz="0" w:space="0" w:color="auto"/>
            <w:left w:val="none" w:sz="0" w:space="0" w:color="auto"/>
            <w:bottom w:val="none" w:sz="0" w:space="0" w:color="auto"/>
            <w:right w:val="none" w:sz="0" w:space="0" w:color="auto"/>
          </w:divBdr>
        </w:div>
      </w:divsChild>
    </w:div>
    <w:div w:id="891113301">
      <w:bodyDiv w:val="1"/>
      <w:marLeft w:val="0"/>
      <w:marRight w:val="0"/>
      <w:marTop w:val="0"/>
      <w:marBottom w:val="0"/>
      <w:divBdr>
        <w:top w:val="none" w:sz="0" w:space="0" w:color="auto"/>
        <w:left w:val="none" w:sz="0" w:space="0" w:color="auto"/>
        <w:bottom w:val="none" w:sz="0" w:space="0" w:color="auto"/>
        <w:right w:val="none" w:sz="0" w:space="0" w:color="auto"/>
      </w:divBdr>
    </w:div>
    <w:div w:id="981427085">
      <w:bodyDiv w:val="1"/>
      <w:marLeft w:val="0"/>
      <w:marRight w:val="0"/>
      <w:marTop w:val="0"/>
      <w:marBottom w:val="0"/>
      <w:divBdr>
        <w:top w:val="none" w:sz="0" w:space="0" w:color="auto"/>
        <w:left w:val="none" w:sz="0" w:space="0" w:color="auto"/>
        <w:bottom w:val="none" w:sz="0" w:space="0" w:color="auto"/>
        <w:right w:val="none" w:sz="0" w:space="0" w:color="auto"/>
      </w:divBdr>
    </w:div>
    <w:div w:id="991955382">
      <w:bodyDiv w:val="1"/>
      <w:marLeft w:val="0"/>
      <w:marRight w:val="0"/>
      <w:marTop w:val="0"/>
      <w:marBottom w:val="0"/>
      <w:divBdr>
        <w:top w:val="none" w:sz="0" w:space="0" w:color="auto"/>
        <w:left w:val="none" w:sz="0" w:space="0" w:color="auto"/>
        <w:bottom w:val="none" w:sz="0" w:space="0" w:color="auto"/>
        <w:right w:val="none" w:sz="0" w:space="0" w:color="auto"/>
      </w:divBdr>
      <w:divsChild>
        <w:div w:id="476386625">
          <w:marLeft w:val="0"/>
          <w:marRight w:val="0"/>
          <w:marTop w:val="0"/>
          <w:marBottom w:val="0"/>
          <w:divBdr>
            <w:top w:val="none" w:sz="0" w:space="0" w:color="auto"/>
            <w:left w:val="none" w:sz="0" w:space="0" w:color="auto"/>
            <w:bottom w:val="none" w:sz="0" w:space="0" w:color="auto"/>
            <w:right w:val="none" w:sz="0" w:space="0" w:color="auto"/>
          </w:divBdr>
        </w:div>
        <w:div w:id="1578324786">
          <w:marLeft w:val="0"/>
          <w:marRight w:val="0"/>
          <w:marTop w:val="0"/>
          <w:marBottom w:val="0"/>
          <w:divBdr>
            <w:top w:val="none" w:sz="0" w:space="0" w:color="auto"/>
            <w:left w:val="none" w:sz="0" w:space="0" w:color="auto"/>
            <w:bottom w:val="none" w:sz="0" w:space="0" w:color="auto"/>
            <w:right w:val="none" w:sz="0" w:space="0" w:color="auto"/>
          </w:divBdr>
        </w:div>
      </w:divsChild>
    </w:div>
    <w:div w:id="1389692898">
      <w:bodyDiv w:val="1"/>
      <w:marLeft w:val="0"/>
      <w:marRight w:val="0"/>
      <w:marTop w:val="0"/>
      <w:marBottom w:val="0"/>
      <w:divBdr>
        <w:top w:val="none" w:sz="0" w:space="0" w:color="auto"/>
        <w:left w:val="none" w:sz="0" w:space="0" w:color="auto"/>
        <w:bottom w:val="none" w:sz="0" w:space="0" w:color="auto"/>
        <w:right w:val="none" w:sz="0" w:space="0" w:color="auto"/>
      </w:divBdr>
      <w:divsChild>
        <w:div w:id="1892425237">
          <w:marLeft w:val="0"/>
          <w:marRight w:val="0"/>
          <w:marTop w:val="0"/>
          <w:marBottom w:val="0"/>
          <w:divBdr>
            <w:top w:val="none" w:sz="0" w:space="0" w:color="auto"/>
            <w:left w:val="none" w:sz="0" w:space="0" w:color="auto"/>
            <w:bottom w:val="none" w:sz="0" w:space="0" w:color="auto"/>
            <w:right w:val="none" w:sz="0" w:space="0" w:color="auto"/>
          </w:divBdr>
        </w:div>
        <w:div w:id="260261675">
          <w:marLeft w:val="0"/>
          <w:marRight w:val="0"/>
          <w:marTop w:val="0"/>
          <w:marBottom w:val="0"/>
          <w:divBdr>
            <w:top w:val="none" w:sz="0" w:space="0" w:color="auto"/>
            <w:left w:val="none" w:sz="0" w:space="0" w:color="auto"/>
            <w:bottom w:val="none" w:sz="0" w:space="0" w:color="auto"/>
            <w:right w:val="none" w:sz="0" w:space="0" w:color="auto"/>
          </w:divBdr>
        </w:div>
        <w:div w:id="1427459870">
          <w:marLeft w:val="0"/>
          <w:marRight w:val="0"/>
          <w:marTop w:val="0"/>
          <w:marBottom w:val="0"/>
          <w:divBdr>
            <w:top w:val="none" w:sz="0" w:space="0" w:color="auto"/>
            <w:left w:val="none" w:sz="0" w:space="0" w:color="auto"/>
            <w:bottom w:val="none" w:sz="0" w:space="0" w:color="auto"/>
            <w:right w:val="none" w:sz="0" w:space="0" w:color="auto"/>
          </w:divBdr>
        </w:div>
      </w:divsChild>
    </w:div>
    <w:div w:id="1390612508">
      <w:bodyDiv w:val="1"/>
      <w:marLeft w:val="0"/>
      <w:marRight w:val="0"/>
      <w:marTop w:val="0"/>
      <w:marBottom w:val="0"/>
      <w:divBdr>
        <w:top w:val="none" w:sz="0" w:space="0" w:color="auto"/>
        <w:left w:val="none" w:sz="0" w:space="0" w:color="auto"/>
        <w:bottom w:val="none" w:sz="0" w:space="0" w:color="auto"/>
        <w:right w:val="none" w:sz="0" w:space="0" w:color="auto"/>
      </w:divBdr>
      <w:divsChild>
        <w:div w:id="1740593048">
          <w:marLeft w:val="0"/>
          <w:marRight w:val="0"/>
          <w:marTop w:val="0"/>
          <w:marBottom w:val="0"/>
          <w:divBdr>
            <w:top w:val="none" w:sz="0" w:space="0" w:color="auto"/>
            <w:left w:val="none" w:sz="0" w:space="0" w:color="auto"/>
            <w:bottom w:val="none" w:sz="0" w:space="0" w:color="auto"/>
            <w:right w:val="none" w:sz="0" w:space="0" w:color="auto"/>
          </w:divBdr>
        </w:div>
        <w:div w:id="206261632">
          <w:marLeft w:val="0"/>
          <w:marRight w:val="0"/>
          <w:marTop w:val="0"/>
          <w:marBottom w:val="0"/>
          <w:divBdr>
            <w:top w:val="none" w:sz="0" w:space="0" w:color="auto"/>
            <w:left w:val="none" w:sz="0" w:space="0" w:color="auto"/>
            <w:bottom w:val="none" w:sz="0" w:space="0" w:color="auto"/>
            <w:right w:val="none" w:sz="0" w:space="0" w:color="auto"/>
          </w:divBdr>
        </w:div>
      </w:divsChild>
    </w:div>
    <w:div w:id="1453744922">
      <w:bodyDiv w:val="1"/>
      <w:marLeft w:val="0"/>
      <w:marRight w:val="0"/>
      <w:marTop w:val="0"/>
      <w:marBottom w:val="0"/>
      <w:divBdr>
        <w:top w:val="none" w:sz="0" w:space="0" w:color="auto"/>
        <w:left w:val="none" w:sz="0" w:space="0" w:color="auto"/>
        <w:bottom w:val="none" w:sz="0" w:space="0" w:color="auto"/>
        <w:right w:val="none" w:sz="0" w:space="0" w:color="auto"/>
      </w:divBdr>
      <w:divsChild>
        <w:div w:id="42099211">
          <w:marLeft w:val="0"/>
          <w:marRight w:val="0"/>
          <w:marTop w:val="0"/>
          <w:marBottom w:val="0"/>
          <w:divBdr>
            <w:top w:val="none" w:sz="0" w:space="0" w:color="auto"/>
            <w:left w:val="none" w:sz="0" w:space="0" w:color="auto"/>
            <w:bottom w:val="none" w:sz="0" w:space="0" w:color="auto"/>
            <w:right w:val="none" w:sz="0" w:space="0" w:color="auto"/>
          </w:divBdr>
        </w:div>
        <w:div w:id="1523742480">
          <w:marLeft w:val="0"/>
          <w:marRight w:val="0"/>
          <w:marTop w:val="0"/>
          <w:marBottom w:val="0"/>
          <w:divBdr>
            <w:top w:val="none" w:sz="0" w:space="0" w:color="auto"/>
            <w:left w:val="none" w:sz="0" w:space="0" w:color="auto"/>
            <w:bottom w:val="none" w:sz="0" w:space="0" w:color="auto"/>
            <w:right w:val="none" w:sz="0" w:space="0" w:color="auto"/>
          </w:divBdr>
        </w:div>
      </w:divsChild>
    </w:div>
    <w:div w:id="1552425882">
      <w:bodyDiv w:val="1"/>
      <w:marLeft w:val="0"/>
      <w:marRight w:val="0"/>
      <w:marTop w:val="0"/>
      <w:marBottom w:val="0"/>
      <w:divBdr>
        <w:top w:val="none" w:sz="0" w:space="0" w:color="auto"/>
        <w:left w:val="none" w:sz="0" w:space="0" w:color="auto"/>
        <w:bottom w:val="none" w:sz="0" w:space="0" w:color="auto"/>
        <w:right w:val="none" w:sz="0" w:space="0" w:color="auto"/>
      </w:divBdr>
      <w:divsChild>
        <w:div w:id="1844936440">
          <w:marLeft w:val="0"/>
          <w:marRight w:val="0"/>
          <w:marTop w:val="0"/>
          <w:marBottom w:val="0"/>
          <w:divBdr>
            <w:top w:val="none" w:sz="0" w:space="0" w:color="auto"/>
            <w:left w:val="none" w:sz="0" w:space="0" w:color="auto"/>
            <w:bottom w:val="none" w:sz="0" w:space="0" w:color="auto"/>
            <w:right w:val="none" w:sz="0" w:space="0" w:color="auto"/>
          </w:divBdr>
        </w:div>
        <w:div w:id="418673940">
          <w:marLeft w:val="0"/>
          <w:marRight w:val="0"/>
          <w:marTop w:val="0"/>
          <w:marBottom w:val="0"/>
          <w:divBdr>
            <w:top w:val="none" w:sz="0" w:space="0" w:color="auto"/>
            <w:left w:val="none" w:sz="0" w:space="0" w:color="auto"/>
            <w:bottom w:val="none" w:sz="0" w:space="0" w:color="auto"/>
            <w:right w:val="none" w:sz="0" w:space="0" w:color="auto"/>
          </w:divBdr>
        </w:div>
        <w:div w:id="418059912">
          <w:marLeft w:val="0"/>
          <w:marRight w:val="0"/>
          <w:marTop w:val="0"/>
          <w:marBottom w:val="0"/>
          <w:divBdr>
            <w:top w:val="none" w:sz="0" w:space="0" w:color="auto"/>
            <w:left w:val="none" w:sz="0" w:space="0" w:color="auto"/>
            <w:bottom w:val="none" w:sz="0" w:space="0" w:color="auto"/>
            <w:right w:val="none" w:sz="0" w:space="0" w:color="auto"/>
          </w:divBdr>
        </w:div>
        <w:div w:id="1703171574">
          <w:marLeft w:val="0"/>
          <w:marRight w:val="0"/>
          <w:marTop w:val="0"/>
          <w:marBottom w:val="0"/>
          <w:divBdr>
            <w:top w:val="none" w:sz="0" w:space="0" w:color="auto"/>
            <w:left w:val="none" w:sz="0" w:space="0" w:color="auto"/>
            <w:bottom w:val="none" w:sz="0" w:space="0" w:color="auto"/>
            <w:right w:val="none" w:sz="0" w:space="0" w:color="auto"/>
          </w:divBdr>
        </w:div>
      </w:divsChild>
    </w:div>
    <w:div w:id="1641837468">
      <w:bodyDiv w:val="1"/>
      <w:marLeft w:val="0"/>
      <w:marRight w:val="0"/>
      <w:marTop w:val="0"/>
      <w:marBottom w:val="0"/>
      <w:divBdr>
        <w:top w:val="none" w:sz="0" w:space="0" w:color="auto"/>
        <w:left w:val="none" w:sz="0" w:space="0" w:color="auto"/>
        <w:bottom w:val="none" w:sz="0" w:space="0" w:color="auto"/>
        <w:right w:val="none" w:sz="0" w:space="0" w:color="auto"/>
      </w:divBdr>
    </w:div>
    <w:div w:id="1872064695">
      <w:bodyDiv w:val="1"/>
      <w:marLeft w:val="0"/>
      <w:marRight w:val="0"/>
      <w:marTop w:val="0"/>
      <w:marBottom w:val="0"/>
      <w:divBdr>
        <w:top w:val="none" w:sz="0" w:space="0" w:color="auto"/>
        <w:left w:val="none" w:sz="0" w:space="0" w:color="auto"/>
        <w:bottom w:val="none" w:sz="0" w:space="0" w:color="auto"/>
        <w:right w:val="none" w:sz="0" w:space="0" w:color="auto"/>
      </w:divBdr>
    </w:div>
    <w:div w:id="1884948347">
      <w:bodyDiv w:val="1"/>
      <w:marLeft w:val="0"/>
      <w:marRight w:val="0"/>
      <w:marTop w:val="0"/>
      <w:marBottom w:val="0"/>
      <w:divBdr>
        <w:top w:val="none" w:sz="0" w:space="0" w:color="auto"/>
        <w:left w:val="none" w:sz="0" w:space="0" w:color="auto"/>
        <w:bottom w:val="none" w:sz="0" w:space="0" w:color="auto"/>
        <w:right w:val="none" w:sz="0" w:space="0" w:color="auto"/>
      </w:divBdr>
      <w:divsChild>
        <w:div w:id="218246774">
          <w:marLeft w:val="0"/>
          <w:marRight w:val="0"/>
          <w:marTop w:val="0"/>
          <w:marBottom w:val="0"/>
          <w:divBdr>
            <w:top w:val="none" w:sz="0" w:space="0" w:color="auto"/>
            <w:left w:val="none" w:sz="0" w:space="0" w:color="auto"/>
            <w:bottom w:val="none" w:sz="0" w:space="0" w:color="auto"/>
            <w:right w:val="none" w:sz="0" w:space="0" w:color="auto"/>
          </w:divBdr>
        </w:div>
        <w:div w:id="163522085">
          <w:marLeft w:val="0"/>
          <w:marRight w:val="0"/>
          <w:marTop w:val="0"/>
          <w:marBottom w:val="0"/>
          <w:divBdr>
            <w:top w:val="none" w:sz="0" w:space="0" w:color="auto"/>
            <w:left w:val="none" w:sz="0" w:space="0" w:color="auto"/>
            <w:bottom w:val="none" w:sz="0" w:space="0" w:color="auto"/>
            <w:right w:val="none" w:sz="0" w:space="0" w:color="auto"/>
          </w:divBdr>
        </w:div>
      </w:divsChild>
    </w:div>
    <w:div w:id="1910385935">
      <w:bodyDiv w:val="1"/>
      <w:marLeft w:val="0"/>
      <w:marRight w:val="0"/>
      <w:marTop w:val="0"/>
      <w:marBottom w:val="0"/>
      <w:divBdr>
        <w:top w:val="none" w:sz="0" w:space="0" w:color="auto"/>
        <w:left w:val="none" w:sz="0" w:space="0" w:color="auto"/>
        <w:bottom w:val="none" w:sz="0" w:space="0" w:color="auto"/>
        <w:right w:val="none" w:sz="0" w:space="0" w:color="auto"/>
      </w:divBdr>
      <w:divsChild>
        <w:div w:id="883634651">
          <w:marLeft w:val="0"/>
          <w:marRight w:val="0"/>
          <w:marTop w:val="0"/>
          <w:marBottom w:val="0"/>
          <w:divBdr>
            <w:top w:val="none" w:sz="0" w:space="0" w:color="auto"/>
            <w:left w:val="none" w:sz="0" w:space="0" w:color="auto"/>
            <w:bottom w:val="none" w:sz="0" w:space="0" w:color="auto"/>
            <w:right w:val="none" w:sz="0" w:space="0" w:color="auto"/>
          </w:divBdr>
        </w:div>
        <w:div w:id="1066950274">
          <w:marLeft w:val="0"/>
          <w:marRight w:val="0"/>
          <w:marTop w:val="0"/>
          <w:marBottom w:val="0"/>
          <w:divBdr>
            <w:top w:val="none" w:sz="0" w:space="0" w:color="auto"/>
            <w:left w:val="none" w:sz="0" w:space="0" w:color="auto"/>
            <w:bottom w:val="none" w:sz="0" w:space="0" w:color="auto"/>
            <w:right w:val="none" w:sz="0" w:space="0" w:color="auto"/>
          </w:divBdr>
        </w:div>
        <w:div w:id="1415054269">
          <w:marLeft w:val="0"/>
          <w:marRight w:val="0"/>
          <w:marTop w:val="0"/>
          <w:marBottom w:val="0"/>
          <w:divBdr>
            <w:top w:val="none" w:sz="0" w:space="0" w:color="auto"/>
            <w:left w:val="none" w:sz="0" w:space="0" w:color="auto"/>
            <w:bottom w:val="none" w:sz="0" w:space="0" w:color="auto"/>
            <w:right w:val="none" w:sz="0" w:space="0" w:color="auto"/>
          </w:divBdr>
        </w:div>
      </w:divsChild>
    </w:div>
    <w:div w:id="1913343487">
      <w:bodyDiv w:val="1"/>
      <w:marLeft w:val="0"/>
      <w:marRight w:val="0"/>
      <w:marTop w:val="0"/>
      <w:marBottom w:val="0"/>
      <w:divBdr>
        <w:top w:val="none" w:sz="0" w:space="0" w:color="auto"/>
        <w:left w:val="none" w:sz="0" w:space="0" w:color="auto"/>
        <w:bottom w:val="none" w:sz="0" w:space="0" w:color="auto"/>
        <w:right w:val="none" w:sz="0" w:space="0" w:color="auto"/>
      </w:divBdr>
      <w:divsChild>
        <w:div w:id="1247954493">
          <w:marLeft w:val="0"/>
          <w:marRight w:val="0"/>
          <w:marTop w:val="0"/>
          <w:marBottom w:val="0"/>
          <w:divBdr>
            <w:top w:val="none" w:sz="0" w:space="0" w:color="auto"/>
            <w:left w:val="none" w:sz="0" w:space="0" w:color="auto"/>
            <w:bottom w:val="none" w:sz="0" w:space="0" w:color="auto"/>
            <w:right w:val="none" w:sz="0" w:space="0" w:color="auto"/>
          </w:divBdr>
        </w:div>
        <w:div w:id="927345680">
          <w:marLeft w:val="0"/>
          <w:marRight w:val="0"/>
          <w:marTop w:val="0"/>
          <w:marBottom w:val="0"/>
          <w:divBdr>
            <w:top w:val="none" w:sz="0" w:space="0" w:color="auto"/>
            <w:left w:val="none" w:sz="0" w:space="0" w:color="auto"/>
            <w:bottom w:val="none" w:sz="0" w:space="0" w:color="auto"/>
            <w:right w:val="none" w:sz="0" w:space="0" w:color="auto"/>
          </w:divBdr>
        </w:div>
      </w:divsChild>
    </w:div>
    <w:div w:id="1958095112">
      <w:bodyDiv w:val="1"/>
      <w:marLeft w:val="0"/>
      <w:marRight w:val="0"/>
      <w:marTop w:val="0"/>
      <w:marBottom w:val="0"/>
      <w:divBdr>
        <w:top w:val="none" w:sz="0" w:space="0" w:color="auto"/>
        <w:left w:val="none" w:sz="0" w:space="0" w:color="auto"/>
        <w:bottom w:val="none" w:sz="0" w:space="0" w:color="auto"/>
        <w:right w:val="none" w:sz="0" w:space="0" w:color="auto"/>
      </w:divBdr>
      <w:divsChild>
        <w:div w:id="1490051567">
          <w:marLeft w:val="0"/>
          <w:marRight w:val="0"/>
          <w:marTop w:val="0"/>
          <w:marBottom w:val="0"/>
          <w:divBdr>
            <w:top w:val="none" w:sz="0" w:space="0" w:color="auto"/>
            <w:left w:val="none" w:sz="0" w:space="0" w:color="auto"/>
            <w:bottom w:val="none" w:sz="0" w:space="0" w:color="auto"/>
            <w:right w:val="none" w:sz="0" w:space="0" w:color="auto"/>
          </w:divBdr>
        </w:div>
        <w:div w:id="931401248">
          <w:marLeft w:val="0"/>
          <w:marRight w:val="0"/>
          <w:marTop w:val="0"/>
          <w:marBottom w:val="0"/>
          <w:divBdr>
            <w:top w:val="none" w:sz="0" w:space="0" w:color="auto"/>
            <w:left w:val="none" w:sz="0" w:space="0" w:color="auto"/>
            <w:bottom w:val="none" w:sz="0" w:space="0" w:color="auto"/>
            <w:right w:val="none" w:sz="0" w:space="0" w:color="auto"/>
          </w:divBdr>
        </w:div>
      </w:divsChild>
    </w:div>
    <w:div w:id="2034263215">
      <w:bodyDiv w:val="1"/>
      <w:marLeft w:val="0"/>
      <w:marRight w:val="0"/>
      <w:marTop w:val="0"/>
      <w:marBottom w:val="0"/>
      <w:divBdr>
        <w:top w:val="none" w:sz="0" w:space="0" w:color="auto"/>
        <w:left w:val="none" w:sz="0" w:space="0" w:color="auto"/>
        <w:bottom w:val="none" w:sz="0" w:space="0" w:color="auto"/>
        <w:right w:val="none" w:sz="0" w:space="0" w:color="auto"/>
      </w:divBdr>
      <w:divsChild>
        <w:div w:id="646669144">
          <w:marLeft w:val="0"/>
          <w:marRight w:val="0"/>
          <w:marTop w:val="0"/>
          <w:marBottom w:val="0"/>
          <w:divBdr>
            <w:top w:val="none" w:sz="0" w:space="0" w:color="auto"/>
            <w:left w:val="none" w:sz="0" w:space="0" w:color="auto"/>
            <w:bottom w:val="none" w:sz="0" w:space="0" w:color="auto"/>
            <w:right w:val="none" w:sz="0" w:space="0" w:color="auto"/>
          </w:divBdr>
        </w:div>
        <w:div w:id="10346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library.wiley.com/doi/10.3322/caac.21241/full" TargetMode="External"/><Relationship Id="rId18" Type="http://schemas.openxmlformats.org/officeDocument/2006/relationships/hyperlink" Target="http://onlinelibrary.wiley.com/doi/10.1002/cncr.28886/full" TargetMode="External"/><Relationship Id="rId26" Type="http://schemas.openxmlformats.org/officeDocument/2006/relationships/hyperlink" Target="http://onlinelibrary.wiley.com/doi/10.1002/cncy.21466/full" TargetMode="External"/><Relationship Id="rId3" Type="http://schemas.openxmlformats.org/officeDocument/2006/relationships/styles" Target="styles.xml"/><Relationship Id="rId21" Type="http://schemas.openxmlformats.org/officeDocument/2006/relationships/hyperlink" Target="http://onlinelibrary.wiley.com/doi/10.1002/cncr.28833/abstract"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onlinelibrary.wiley.com/doi/10.1002/cncr.28903/abstract" TargetMode="External"/><Relationship Id="rId25" Type="http://schemas.openxmlformats.org/officeDocument/2006/relationships/hyperlink" Target="http://onlinelibrary.wiley.com/doi/10.1002/cncy.21459/full" TargetMode="External"/><Relationship Id="rId2" Type="http://schemas.openxmlformats.org/officeDocument/2006/relationships/numbering" Target="numbering.xml"/><Relationship Id="rId16" Type="http://schemas.openxmlformats.org/officeDocument/2006/relationships/hyperlink" Target="http://onlinelibrary.wiley.com/doi/10.3322/caac.21244/abstract" TargetMode="External"/><Relationship Id="rId20" Type="http://schemas.openxmlformats.org/officeDocument/2006/relationships/hyperlink" Target="http://onlinelibrary.wiley.com/doi/10.1002/cncr.28888/fu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onlinelibrary.wiley.com/doi/10.1002/cncr.28921/full"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onlinelibrary.wiley.com/doi/10.3322/caac.21242/abstract" TargetMode="External"/><Relationship Id="rId23" Type="http://schemas.openxmlformats.org/officeDocument/2006/relationships/hyperlink" Target="http://onlinelibrary.wiley.com/doi/10.1002/cncr.28920/full" TargetMode="External"/><Relationship Id="rId28" Type="http://schemas.openxmlformats.org/officeDocument/2006/relationships/fontTable" Target="fontTable.xml"/><Relationship Id="rId10" Type="http://schemas.openxmlformats.org/officeDocument/2006/relationships/hyperlink" Target="mailto:lindsey.mitchell@cancer.org" TargetMode="External"/><Relationship Id="rId19" Type="http://schemas.openxmlformats.org/officeDocument/2006/relationships/hyperlink" Target="http://onlinelibrary.wiley.com/doi/10.1002/cncr.28887/full" TargetMode="Externa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onlinelibrary.wiley.com/doi/10.3322/caac.21240/full" TargetMode="External"/><Relationship Id="rId22" Type="http://schemas.openxmlformats.org/officeDocument/2006/relationships/hyperlink" Target="http://onlinelibrary.wiley.com/doi/10.1002/cncr.28919/full" TargetMode="External"/><Relationship Id="rId27" Type="http://schemas.openxmlformats.org/officeDocument/2006/relationships/header" Target="head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757E7-249C-4323-9E21-A5206AE575C5}"/>
</file>

<file path=customXml/itemProps2.xml><?xml version="1.0" encoding="utf-8"?>
<ds:datastoreItem xmlns:ds="http://schemas.openxmlformats.org/officeDocument/2006/customXml" ds:itemID="{8ACB74C9-5804-463A-9B6F-03B830EA2F8E}"/>
</file>

<file path=customXml/itemProps3.xml><?xml version="1.0" encoding="utf-8"?>
<ds:datastoreItem xmlns:ds="http://schemas.openxmlformats.org/officeDocument/2006/customXml" ds:itemID="{5F77CEDF-FD24-4A43-B27A-5E437130CDD0}"/>
</file>

<file path=customXml/itemProps4.xml><?xml version="1.0" encoding="utf-8"?>
<ds:datastoreItem xmlns:ds="http://schemas.openxmlformats.org/officeDocument/2006/customXml" ds:itemID="{FE34A18E-56AC-48F2-9988-609B0AD3A3CD}"/>
</file>

<file path=docProps/app.xml><?xml version="1.0" encoding="utf-8"?>
<Properties xmlns="http://schemas.openxmlformats.org/officeDocument/2006/extended-properties" xmlns:vt="http://schemas.openxmlformats.org/officeDocument/2006/docPropsVTypes">
  <Template>Normal</Template>
  <TotalTime>0</TotalTime>
  <Pages>5</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American Cancer Society</Company>
  <LinksUpToDate>false</LinksUpToDate>
  <CharactersWithSpaces>17654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Mitchell</dc:creator>
  <cp:lastModifiedBy>Cynthia Walker</cp:lastModifiedBy>
  <cp:revision>2</cp:revision>
  <dcterms:created xsi:type="dcterms:W3CDTF">2014-09-15T14:24:00Z</dcterms:created>
  <dcterms:modified xsi:type="dcterms:W3CDTF">2014-09-15T14:24:00Z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y fmtid="{D5CDD505-2E9C-101B-9397-08002B2CF9AE}" pid="3" name="Order">
    <vt:r8>28900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