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D9315" w14:textId="77777777" w:rsidR="00BD36C6" w:rsidRDefault="00BD36C6" w:rsidP="00CD525C">
      <w:bookmarkStart w:id="0" w:name="_GoBack"/>
      <w:bookmarkEnd w:id="0"/>
    </w:p>
    <w:p w14:paraId="1DA040B5" w14:textId="77777777" w:rsidR="00BD36C6" w:rsidRDefault="00BD36C6" w:rsidP="00CD525C"/>
    <w:p w14:paraId="27DF1C73" w14:textId="77777777" w:rsidR="00B966E6" w:rsidRDefault="00AD08BF" w:rsidP="00BD36C6">
      <w:pPr>
        <w:pStyle w:val="Title"/>
        <w:jc w:val="center"/>
      </w:pPr>
      <w:r>
        <w:t>Request for Information</w:t>
      </w:r>
      <w:r w:rsidR="00B966E6">
        <w:t xml:space="preserve"> (RFI) for</w:t>
      </w:r>
    </w:p>
    <w:p w14:paraId="35532033" w14:textId="4B30E6CC" w:rsidR="00B966E6" w:rsidRPr="00B966E6" w:rsidRDefault="00C640F4" w:rsidP="00BD36C6">
      <w:pPr>
        <w:pStyle w:val="Title"/>
        <w:jc w:val="center"/>
        <w:rPr>
          <w:color w:val="FF0000"/>
        </w:rPr>
      </w:pPr>
      <w:r>
        <w:rPr>
          <w:color w:val="FF0000"/>
        </w:rPr>
        <w:t>Name</w:t>
      </w:r>
      <w:r w:rsidR="00B966E6" w:rsidRPr="00B966E6">
        <w:rPr>
          <w:color w:val="FF0000"/>
        </w:rPr>
        <w:t xml:space="preserve"> of Solution Here</w:t>
      </w:r>
    </w:p>
    <w:p w14:paraId="510715C0" w14:textId="77777777" w:rsidR="00B966E6" w:rsidRDefault="00B966E6" w:rsidP="00B966E6"/>
    <w:p w14:paraId="17DA3CB2" w14:textId="77777777" w:rsidR="00B966E6" w:rsidRPr="00B966E6" w:rsidRDefault="00B966E6" w:rsidP="00B966E6"/>
    <w:p w14:paraId="2A573941" w14:textId="77777777" w:rsidR="00BD36C6" w:rsidRDefault="00BD36C6" w:rsidP="00B966E6">
      <w:pPr>
        <w:jc w:val="center"/>
      </w:pPr>
    </w:p>
    <w:p w14:paraId="6F3C3C1E" w14:textId="77777777" w:rsidR="00B966E6" w:rsidRDefault="00B966E6" w:rsidP="00B966E6">
      <w:pPr>
        <w:jc w:val="center"/>
      </w:pPr>
      <w:r>
        <w:t>Issued by</w:t>
      </w:r>
    </w:p>
    <w:p w14:paraId="74DB2C01" w14:textId="77777777" w:rsidR="00B966E6" w:rsidRDefault="00B966E6" w:rsidP="00B966E6">
      <w:pPr>
        <w:jc w:val="center"/>
      </w:pPr>
      <w:r>
        <w:t>Maryland Department of Health and Mental Hygiene (DHMH)</w:t>
      </w:r>
    </w:p>
    <w:p w14:paraId="17340BCA" w14:textId="010742DF" w:rsidR="00B966E6" w:rsidRDefault="00B966E6" w:rsidP="00B966E6">
      <w:pPr>
        <w:jc w:val="center"/>
      </w:pPr>
      <w:r>
        <w:t xml:space="preserve">Office of </w:t>
      </w:r>
      <w:r w:rsidRPr="00B966E6">
        <w:rPr>
          <w:color w:val="FF0000"/>
        </w:rPr>
        <w:t>Office Name Here</w:t>
      </w:r>
      <w:r w:rsidR="002772D7">
        <w:rPr>
          <w:color w:val="FF0000"/>
        </w:rPr>
        <w:t xml:space="preserve"> ("OXX" or "Issuer")</w:t>
      </w:r>
    </w:p>
    <w:p w14:paraId="36DCDED5" w14:textId="77777777" w:rsidR="00B966E6" w:rsidRDefault="00B966E6" w:rsidP="00AD08BF"/>
    <w:p w14:paraId="525D5CAE" w14:textId="77777777" w:rsidR="00B966E6" w:rsidRDefault="00B966E6" w:rsidP="00AD08BF"/>
    <w:p w14:paraId="62B96E1A" w14:textId="77777777" w:rsidR="00B966E6" w:rsidRDefault="00B966E6" w:rsidP="00B966E6">
      <w:pPr>
        <w:jc w:val="center"/>
      </w:pPr>
      <w:r>
        <w:t xml:space="preserve">Issue Date:  </w:t>
      </w:r>
      <w:r w:rsidRPr="00B966E6">
        <w:rPr>
          <w:color w:val="FF0000"/>
        </w:rPr>
        <w:t>Date Here</w:t>
      </w:r>
    </w:p>
    <w:p w14:paraId="7EC1D50D" w14:textId="3B26D08C" w:rsidR="00B966E6" w:rsidRPr="00AD08BF" w:rsidRDefault="00B966E6" w:rsidP="00B966E6">
      <w:pPr>
        <w:jc w:val="center"/>
      </w:pPr>
      <w:r>
        <w:t xml:space="preserve">Response </w:t>
      </w:r>
      <w:r w:rsidR="005F64BC">
        <w:t>Due Date</w:t>
      </w:r>
      <w:r>
        <w:t xml:space="preserve">:  </w:t>
      </w:r>
      <w:r w:rsidRPr="00B966E6">
        <w:rPr>
          <w:color w:val="FF0000"/>
        </w:rPr>
        <w:t xml:space="preserve">Date </w:t>
      </w:r>
      <w:r w:rsidR="006950C7">
        <w:rPr>
          <w:color w:val="FF0000"/>
        </w:rPr>
        <w:t xml:space="preserve">and Time </w:t>
      </w:r>
      <w:r w:rsidRPr="00B966E6">
        <w:rPr>
          <w:color w:val="FF0000"/>
        </w:rPr>
        <w:t>Here</w:t>
      </w:r>
    </w:p>
    <w:p w14:paraId="6D174C5B" w14:textId="77777777" w:rsidR="00BD36C6" w:rsidRDefault="00BD36C6" w:rsidP="00BD36C6"/>
    <w:p w14:paraId="5CB8904A" w14:textId="77777777" w:rsidR="00F55674" w:rsidRDefault="00F55674" w:rsidP="00BD36C6"/>
    <w:p w14:paraId="4C4954EE" w14:textId="63A8E111" w:rsidR="00FE3519" w:rsidRPr="00F55674" w:rsidRDefault="00F55674" w:rsidP="00BD36C6">
      <w:pPr>
        <w:rPr>
          <w:color w:val="FF0000"/>
          <w:sz w:val="20"/>
        </w:rPr>
      </w:pPr>
      <w:r w:rsidRPr="00F55674">
        <w:rPr>
          <w:color w:val="FF0000"/>
          <w:sz w:val="20"/>
        </w:rPr>
        <w:t>*********THESE INSTRUCTIONS FOR THE ISSUER ARE TO BE DELETED FROM RFI DOCUMENT ITSELF*********</w:t>
      </w:r>
    </w:p>
    <w:p w14:paraId="5A10D040" w14:textId="77777777" w:rsidR="00135F49" w:rsidRPr="001161A2" w:rsidRDefault="00135F49" w:rsidP="00135F49">
      <w:pPr>
        <w:numPr>
          <w:ilvl w:val="0"/>
          <w:numId w:val="32"/>
        </w:numPr>
        <w:rPr>
          <w:color w:val="FF0000"/>
          <w:sz w:val="20"/>
        </w:rPr>
      </w:pPr>
      <w:r w:rsidRPr="001161A2">
        <w:rPr>
          <w:color w:val="FF0000"/>
          <w:sz w:val="20"/>
        </w:rPr>
        <w:t>Select a Procurement Officer who will:</w:t>
      </w:r>
    </w:p>
    <w:p w14:paraId="1B611742" w14:textId="48B615D0" w:rsidR="00135F49" w:rsidRPr="001161A2" w:rsidRDefault="00135F49" w:rsidP="00135F49">
      <w:pPr>
        <w:numPr>
          <w:ilvl w:val="1"/>
          <w:numId w:val="32"/>
        </w:numPr>
        <w:rPr>
          <w:color w:val="FF0000"/>
          <w:sz w:val="20"/>
        </w:rPr>
      </w:pPr>
      <w:r w:rsidRPr="001161A2">
        <w:rPr>
          <w:color w:val="FF0000"/>
          <w:sz w:val="20"/>
        </w:rPr>
        <w:t xml:space="preserve">Provide guidance and approval on the questions within the Requested Information section of the RFI, </w:t>
      </w:r>
      <w:proofErr w:type="gramStart"/>
      <w:r w:rsidRPr="001161A2">
        <w:rPr>
          <w:color w:val="FF0000"/>
          <w:sz w:val="20"/>
        </w:rPr>
        <w:t>so as to</w:t>
      </w:r>
      <w:proofErr w:type="gramEnd"/>
      <w:r w:rsidRPr="001161A2">
        <w:rPr>
          <w:color w:val="FF0000"/>
          <w:sz w:val="20"/>
        </w:rPr>
        <w:t xml:space="preserve"> mitigate risk of </w:t>
      </w:r>
      <w:r w:rsidR="00504668" w:rsidRPr="001161A2">
        <w:rPr>
          <w:color w:val="FF0000"/>
          <w:sz w:val="20"/>
        </w:rPr>
        <w:t xml:space="preserve">vendor </w:t>
      </w:r>
      <w:r w:rsidRPr="001161A2">
        <w:rPr>
          <w:color w:val="FF0000"/>
          <w:sz w:val="20"/>
        </w:rPr>
        <w:t>protest for any future procurement.</w:t>
      </w:r>
    </w:p>
    <w:p w14:paraId="249F6A8B" w14:textId="2A2183E7" w:rsidR="00135F49" w:rsidRPr="001161A2" w:rsidRDefault="00135F49" w:rsidP="00135F49">
      <w:pPr>
        <w:numPr>
          <w:ilvl w:val="1"/>
          <w:numId w:val="32"/>
        </w:numPr>
        <w:rPr>
          <w:color w:val="FF0000"/>
          <w:sz w:val="20"/>
        </w:rPr>
      </w:pPr>
      <w:r w:rsidRPr="001161A2">
        <w:rPr>
          <w:color w:val="FF0000"/>
          <w:sz w:val="20"/>
        </w:rPr>
        <w:t>Post the RFI to eMarylandMarketplace (http://news.maryland.gov/dgs/emarylandmarketplace/)</w:t>
      </w:r>
    </w:p>
    <w:p w14:paraId="121EA668" w14:textId="77777777" w:rsidR="00135F49" w:rsidRPr="001161A2" w:rsidRDefault="00135F49" w:rsidP="00135F49">
      <w:pPr>
        <w:numPr>
          <w:ilvl w:val="1"/>
          <w:numId w:val="32"/>
        </w:numPr>
        <w:rPr>
          <w:color w:val="FF0000"/>
          <w:sz w:val="20"/>
        </w:rPr>
      </w:pPr>
      <w:r w:rsidRPr="001161A2">
        <w:rPr>
          <w:color w:val="FF0000"/>
          <w:sz w:val="20"/>
        </w:rPr>
        <w:t xml:space="preserve">Send the RFI to </w:t>
      </w:r>
      <w:proofErr w:type="gramStart"/>
      <w:r w:rsidRPr="001161A2">
        <w:rPr>
          <w:color w:val="FF0000"/>
          <w:sz w:val="20"/>
        </w:rPr>
        <w:t>identified</w:t>
      </w:r>
      <w:proofErr w:type="gramEnd"/>
      <w:r w:rsidRPr="001161A2">
        <w:rPr>
          <w:color w:val="FF0000"/>
          <w:sz w:val="20"/>
        </w:rPr>
        <w:t xml:space="preserve"> respondents.</w:t>
      </w:r>
    </w:p>
    <w:p w14:paraId="6D108A35" w14:textId="34546C02" w:rsidR="00135F49" w:rsidRPr="001161A2" w:rsidRDefault="00135F49" w:rsidP="00135F49">
      <w:pPr>
        <w:numPr>
          <w:ilvl w:val="1"/>
          <w:numId w:val="32"/>
        </w:numPr>
        <w:rPr>
          <w:color w:val="FF0000"/>
          <w:sz w:val="20"/>
        </w:rPr>
      </w:pPr>
      <w:r w:rsidRPr="001161A2">
        <w:rPr>
          <w:color w:val="FF0000"/>
          <w:sz w:val="20"/>
        </w:rPr>
        <w:t>Review RFI responses for prohibited information such as pricing information or self-comparisons to other vendors and offerings.</w:t>
      </w:r>
    </w:p>
    <w:p w14:paraId="25C0669D" w14:textId="1B8C5B62" w:rsidR="00135F49" w:rsidRPr="001161A2" w:rsidRDefault="00135F49" w:rsidP="00135F49">
      <w:pPr>
        <w:numPr>
          <w:ilvl w:val="1"/>
          <w:numId w:val="32"/>
        </w:numPr>
        <w:rPr>
          <w:color w:val="FF0000"/>
          <w:sz w:val="20"/>
        </w:rPr>
      </w:pPr>
      <w:r w:rsidRPr="001161A2">
        <w:rPr>
          <w:color w:val="FF0000"/>
          <w:sz w:val="20"/>
        </w:rPr>
        <w:t>Handle any confidential information from respondents as specified in the RFI document.</w:t>
      </w:r>
    </w:p>
    <w:p w14:paraId="7525F3E4" w14:textId="77777777" w:rsidR="00135F49" w:rsidRPr="001161A2" w:rsidRDefault="00ED7F1C" w:rsidP="00FE3519">
      <w:pPr>
        <w:numPr>
          <w:ilvl w:val="0"/>
          <w:numId w:val="32"/>
        </w:numPr>
        <w:rPr>
          <w:color w:val="FF0000"/>
          <w:sz w:val="20"/>
        </w:rPr>
      </w:pPr>
      <w:r w:rsidRPr="001161A2">
        <w:rPr>
          <w:color w:val="FF0000"/>
          <w:sz w:val="20"/>
        </w:rPr>
        <w:t>Use this temp</w:t>
      </w:r>
      <w:r w:rsidR="00DF1FDF" w:rsidRPr="001161A2">
        <w:rPr>
          <w:color w:val="FF0000"/>
          <w:sz w:val="20"/>
        </w:rPr>
        <w:t>late as an outline for your RFI,</w:t>
      </w:r>
    </w:p>
    <w:p w14:paraId="590AC9B6" w14:textId="693C117C" w:rsidR="00135F49" w:rsidRPr="001161A2" w:rsidRDefault="00135F49" w:rsidP="00135F49">
      <w:pPr>
        <w:numPr>
          <w:ilvl w:val="1"/>
          <w:numId w:val="32"/>
        </w:numPr>
        <w:rPr>
          <w:color w:val="FF0000"/>
          <w:sz w:val="20"/>
        </w:rPr>
      </w:pPr>
      <w:r w:rsidRPr="001161A2">
        <w:rPr>
          <w:color w:val="FF0000"/>
          <w:sz w:val="20"/>
        </w:rPr>
        <w:t xml:space="preserve">Replace or delete the information that is in </w:t>
      </w:r>
      <w:r w:rsidRPr="001161A2">
        <w:rPr>
          <w:color w:val="FF0000"/>
          <w:sz w:val="20"/>
          <w:u w:val="single"/>
        </w:rPr>
        <w:t>red font</w:t>
      </w:r>
      <w:r w:rsidRPr="001161A2">
        <w:rPr>
          <w:color w:val="FF0000"/>
          <w:sz w:val="20"/>
        </w:rPr>
        <w:t xml:space="preserve"> so that the </w:t>
      </w:r>
      <w:r w:rsidR="00504668" w:rsidRPr="001161A2">
        <w:rPr>
          <w:color w:val="FF0000"/>
          <w:sz w:val="20"/>
        </w:rPr>
        <w:t>details are</w:t>
      </w:r>
      <w:r w:rsidRPr="001161A2">
        <w:rPr>
          <w:color w:val="FF0000"/>
          <w:sz w:val="20"/>
        </w:rPr>
        <w:t xml:space="preserve"> appropriate to your own RFI.</w:t>
      </w:r>
    </w:p>
    <w:p w14:paraId="4513780C" w14:textId="369BF5CC" w:rsidR="00ED7F1C" w:rsidRPr="001161A2" w:rsidRDefault="00135F49" w:rsidP="00540BEC">
      <w:pPr>
        <w:numPr>
          <w:ilvl w:val="1"/>
          <w:numId w:val="32"/>
        </w:numPr>
        <w:rPr>
          <w:color w:val="FF0000"/>
          <w:sz w:val="20"/>
        </w:rPr>
      </w:pPr>
      <w:r w:rsidRPr="001161A2">
        <w:rPr>
          <w:color w:val="FF0000"/>
          <w:sz w:val="20"/>
        </w:rPr>
        <w:t>Modify the Requested Information as app</w:t>
      </w:r>
      <w:r w:rsidR="00504668" w:rsidRPr="001161A2">
        <w:rPr>
          <w:color w:val="FF0000"/>
          <w:sz w:val="20"/>
        </w:rPr>
        <w:t xml:space="preserve">ropriate to your </w:t>
      </w:r>
      <w:proofErr w:type="gramStart"/>
      <w:r w:rsidR="00504668" w:rsidRPr="001161A2">
        <w:rPr>
          <w:color w:val="FF0000"/>
          <w:sz w:val="20"/>
        </w:rPr>
        <w:t>particular RFI</w:t>
      </w:r>
      <w:proofErr w:type="gramEnd"/>
      <w:r w:rsidR="00504668" w:rsidRPr="001161A2">
        <w:rPr>
          <w:color w:val="FF0000"/>
          <w:sz w:val="20"/>
        </w:rPr>
        <w:t xml:space="preserve">. </w:t>
      </w:r>
      <w:r w:rsidR="0090529B" w:rsidRPr="001161A2">
        <w:rPr>
          <w:color w:val="FF0000"/>
          <w:sz w:val="20"/>
        </w:rPr>
        <w:t xml:space="preserve">The questions in the RFI template are </w:t>
      </w:r>
      <w:r w:rsidR="00540BEC" w:rsidRPr="001161A2">
        <w:rPr>
          <w:color w:val="FF0000"/>
          <w:sz w:val="20"/>
        </w:rPr>
        <w:t xml:space="preserve">guidance for you.  The questions should be revised, clarified, or deleted as appropriate, subject to review and approval by the Procurement Officer (which </w:t>
      </w:r>
      <w:proofErr w:type="gramStart"/>
      <w:r w:rsidR="00540BEC" w:rsidRPr="001161A2">
        <w:rPr>
          <w:color w:val="FF0000"/>
          <w:sz w:val="20"/>
        </w:rPr>
        <w:t>review</w:t>
      </w:r>
      <w:proofErr w:type="gramEnd"/>
      <w:r w:rsidR="00540BEC" w:rsidRPr="001161A2">
        <w:rPr>
          <w:color w:val="FF0000"/>
          <w:sz w:val="20"/>
        </w:rPr>
        <w:t xml:space="preserve"> and approval is, as already stated,</w:t>
      </w:r>
      <w:r w:rsidR="00504668" w:rsidRPr="001161A2">
        <w:rPr>
          <w:color w:val="FF0000"/>
          <w:sz w:val="20"/>
        </w:rPr>
        <w:t xml:space="preserve"> for the purpose of mitigating risk of vendor protest for any future procurement</w:t>
      </w:r>
      <w:r w:rsidR="00540BEC" w:rsidRPr="001161A2">
        <w:rPr>
          <w:color w:val="FF0000"/>
          <w:sz w:val="20"/>
        </w:rPr>
        <w:t>)</w:t>
      </w:r>
      <w:r w:rsidRPr="001161A2">
        <w:rPr>
          <w:color w:val="FF0000"/>
          <w:sz w:val="20"/>
        </w:rPr>
        <w:t>.</w:t>
      </w:r>
      <w:r w:rsidR="00DF1FDF" w:rsidRPr="001161A2">
        <w:rPr>
          <w:color w:val="FF0000"/>
          <w:sz w:val="20"/>
        </w:rPr>
        <w:t xml:space="preserve"> </w:t>
      </w:r>
      <w:r w:rsidR="00ED7F1C" w:rsidRPr="001161A2">
        <w:rPr>
          <w:color w:val="FF0000"/>
          <w:sz w:val="20"/>
        </w:rPr>
        <w:t xml:space="preserve">  </w:t>
      </w:r>
    </w:p>
    <w:p w14:paraId="24369E6C" w14:textId="21B28C94" w:rsidR="00FE3519" w:rsidRPr="001161A2" w:rsidRDefault="00504668" w:rsidP="00FE3519">
      <w:pPr>
        <w:numPr>
          <w:ilvl w:val="0"/>
          <w:numId w:val="32"/>
        </w:numPr>
        <w:rPr>
          <w:color w:val="FF0000"/>
          <w:sz w:val="20"/>
        </w:rPr>
      </w:pPr>
      <w:r w:rsidRPr="001161A2">
        <w:rPr>
          <w:color w:val="FF0000"/>
          <w:sz w:val="20"/>
        </w:rPr>
        <w:t xml:space="preserve">Provide </w:t>
      </w:r>
      <w:r w:rsidRPr="001161A2">
        <w:rPr>
          <w:color w:val="FF0000"/>
          <w:sz w:val="20"/>
          <w:u w:val="single"/>
        </w:rPr>
        <w:t>al</w:t>
      </w:r>
      <w:r w:rsidR="00FE3519" w:rsidRPr="001161A2">
        <w:rPr>
          <w:color w:val="FF0000"/>
          <w:sz w:val="20"/>
          <w:u w:val="single"/>
        </w:rPr>
        <w:t>l</w:t>
      </w:r>
      <w:r w:rsidR="00FE3519" w:rsidRPr="001161A2">
        <w:rPr>
          <w:color w:val="FF0000"/>
          <w:sz w:val="20"/>
        </w:rPr>
        <w:t xml:space="preserve"> respondents the same opportunity to present to the </w:t>
      </w:r>
      <w:r w:rsidR="0002552F" w:rsidRPr="001161A2">
        <w:rPr>
          <w:color w:val="FF0000"/>
          <w:sz w:val="20"/>
        </w:rPr>
        <w:t>I</w:t>
      </w:r>
      <w:r w:rsidR="00540BEC" w:rsidRPr="001161A2">
        <w:rPr>
          <w:color w:val="FF0000"/>
          <w:sz w:val="20"/>
        </w:rPr>
        <w:t>ssuer</w:t>
      </w:r>
      <w:r w:rsidR="00554CDF">
        <w:rPr>
          <w:color w:val="FF0000"/>
          <w:sz w:val="20"/>
        </w:rPr>
        <w:t xml:space="preserve"> if demos are</w:t>
      </w:r>
      <w:r w:rsidR="00FE3519" w:rsidRPr="001161A2">
        <w:rPr>
          <w:color w:val="FF0000"/>
          <w:sz w:val="20"/>
        </w:rPr>
        <w:t xml:space="preserve"> requested.</w:t>
      </w:r>
    </w:p>
    <w:p w14:paraId="5E6861E2" w14:textId="566DB45C" w:rsidR="00FE3519" w:rsidRPr="001161A2" w:rsidRDefault="00540BEC" w:rsidP="00FE3519">
      <w:pPr>
        <w:numPr>
          <w:ilvl w:val="0"/>
          <w:numId w:val="32"/>
        </w:numPr>
        <w:rPr>
          <w:color w:val="FF0000"/>
          <w:sz w:val="20"/>
        </w:rPr>
      </w:pPr>
      <w:r w:rsidRPr="001161A2">
        <w:rPr>
          <w:color w:val="FF0000"/>
          <w:sz w:val="20"/>
        </w:rPr>
        <w:t xml:space="preserve">Avoid these </w:t>
      </w:r>
      <w:r w:rsidR="00FE3519" w:rsidRPr="001161A2">
        <w:rPr>
          <w:b/>
          <w:color w:val="FF0000"/>
          <w:sz w:val="20"/>
          <w:u w:val="single"/>
        </w:rPr>
        <w:t>prohibited</w:t>
      </w:r>
      <w:r w:rsidRPr="001161A2">
        <w:rPr>
          <w:b/>
          <w:color w:val="FF0000"/>
          <w:sz w:val="20"/>
          <w:u w:val="single"/>
        </w:rPr>
        <w:t xml:space="preserve"> activities</w:t>
      </w:r>
      <w:r w:rsidR="00FE3519" w:rsidRPr="001161A2">
        <w:rPr>
          <w:color w:val="FF0000"/>
          <w:sz w:val="20"/>
        </w:rPr>
        <w:t xml:space="preserve"> </w:t>
      </w:r>
      <w:r w:rsidRPr="001161A2">
        <w:rPr>
          <w:color w:val="FF0000"/>
          <w:sz w:val="20"/>
        </w:rPr>
        <w:t>in the</w:t>
      </w:r>
      <w:r w:rsidR="00FE3519" w:rsidRPr="001161A2">
        <w:rPr>
          <w:color w:val="FF0000"/>
          <w:sz w:val="20"/>
        </w:rPr>
        <w:t xml:space="preserve"> RFI</w:t>
      </w:r>
      <w:r w:rsidRPr="001161A2">
        <w:rPr>
          <w:color w:val="FF0000"/>
          <w:sz w:val="20"/>
        </w:rPr>
        <w:t xml:space="preserve"> process</w:t>
      </w:r>
      <w:r w:rsidR="00FE3519" w:rsidRPr="001161A2">
        <w:rPr>
          <w:color w:val="FF0000"/>
          <w:sz w:val="20"/>
        </w:rPr>
        <w:t xml:space="preserve">, </w:t>
      </w:r>
      <w:r w:rsidRPr="001161A2">
        <w:rPr>
          <w:color w:val="FF0000"/>
          <w:sz w:val="20"/>
        </w:rPr>
        <w:t xml:space="preserve">which activities are to be reserved for </w:t>
      </w:r>
      <w:r w:rsidR="00FE3519" w:rsidRPr="001161A2">
        <w:rPr>
          <w:color w:val="FF0000"/>
          <w:sz w:val="20"/>
        </w:rPr>
        <w:t>the RFP process:</w:t>
      </w:r>
    </w:p>
    <w:p w14:paraId="65801455" w14:textId="2D970340" w:rsidR="00FE3519" w:rsidRPr="001161A2" w:rsidRDefault="00FE3519" w:rsidP="00FE3519">
      <w:pPr>
        <w:numPr>
          <w:ilvl w:val="1"/>
          <w:numId w:val="32"/>
        </w:numPr>
        <w:rPr>
          <w:color w:val="FF0000"/>
          <w:sz w:val="20"/>
        </w:rPr>
      </w:pPr>
      <w:r w:rsidRPr="001161A2">
        <w:rPr>
          <w:color w:val="FF0000"/>
          <w:sz w:val="20"/>
        </w:rPr>
        <w:t xml:space="preserve">Obtaining pricing </w:t>
      </w:r>
      <w:proofErr w:type="gramStart"/>
      <w:r w:rsidRPr="001161A2">
        <w:rPr>
          <w:color w:val="FF0000"/>
          <w:sz w:val="20"/>
        </w:rPr>
        <w:t>information</w:t>
      </w:r>
      <w:r w:rsidR="00780764" w:rsidRPr="001161A2">
        <w:rPr>
          <w:color w:val="FF0000"/>
          <w:sz w:val="20"/>
        </w:rPr>
        <w:t>;</w:t>
      </w:r>
      <w:proofErr w:type="gramEnd"/>
    </w:p>
    <w:p w14:paraId="30AD1D1C" w14:textId="22102494" w:rsidR="00540BEC" w:rsidRPr="001161A2" w:rsidRDefault="00FE3519" w:rsidP="00FE3519">
      <w:pPr>
        <w:numPr>
          <w:ilvl w:val="1"/>
          <w:numId w:val="32"/>
        </w:numPr>
        <w:rPr>
          <w:color w:val="FF0000"/>
          <w:sz w:val="20"/>
        </w:rPr>
      </w:pPr>
      <w:r w:rsidRPr="001161A2">
        <w:rPr>
          <w:color w:val="FF0000"/>
          <w:sz w:val="20"/>
        </w:rPr>
        <w:t>Performing any evaluation of the company</w:t>
      </w:r>
      <w:r w:rsidR="00540BEC" w:rsidRPr="001161A2">
        <w:rPr>
          <w:color w:val="FF0000"/>
          <w:sz w:val="20"/>
        </w:rPr>
        <w:t xml:space="preserve"> and its offerings</w:t>
      </w:r>
      <w:r w:rsidR="00780764" w:rsidRPr="001161A2">
        <w:rPr>
          <w:color w:val="FF0000"/>
          <w:sz w:val="20"/>
        </w:rPr>
        <w:t xml:space="preserve">, including financial performance or litigation </w:t>
      </w:r>
      <w:proofErr w:type="gramStart"/>
      <w:r w:rsidR="00780764" w:rsidRPr="001161A2">
        <w:rPr>
          <w:color w:val="FF0000"/>
          <w:sz w:val="20"/>
        </w:rPr>
        <w:t>information;</w:t>
      </w:r>
      <w:proofErr w:type="gramEnd"/>
    </w:p>
    <w:p w14:paraId="7D98FD08" w14:textId="3FB2BA86" w:rsidR="00FE3519" w:rsidRPr="001161A2" w:rsidRDefault="00540BEC" w:rsidP="00FE3519">
      <w:pPr>
        <w:numPr>
          <w:ilvl w:val="1"/>
          <w:numId w:val="32"/>
        </w:numPr>
        <w:rPr>
          <w:color w:val="FF0000"/>
          <w:sz w:val="20"/>
        </w:rPr>
      </w:pPr>
      <w:r w:rsidRPr="001161A2">
        <w:rPr>
          <w:color w:val="FF0000"/>
          <w:sz w:val="20"/>
        </w:rPr>
        <w:t>P</w:t>
      </w:r>
      <w:r w:rsidR="00FE3519" w:rsidRPr="001161A2">
        <w:rPr>
          <w:color w:val="FF0000"/>
          <w:sz w:val="20"/>
        </w:rPr>
        <w:t xml:space="preserve">roviding feedback or questions that indicate </w:t>
      </w:r>
      <w:r w:rsidR="00554CDF">
        <w:rPr>
          <w:color w:val="FF0000"/>
          <w:sz w:val="20"/>
        </w:rPr>
        <w:t xml:space="preserve">or might suggest that </w:t>
      </w:r>
      <w:r w:rsidR="00FE3519" w:rsidRPr="001161A2">
        <w:rPr>
          <w:color w:val="FF0000"/>
          <w:sz w:val="20"/>
        </w:rPr>
        <w:t xml:space="preserve">the </w:t>
      </w:r>
      <w:r w:rsidRPr="001161A2">
        <w:rPr>
          <w:color w:val="FF0000"/>
          <w:sz w:val="20"/>
        </w:rPr>
        <w:t xml:space="preserve">Issuer </w:t>
      </w:r>
      <w:r w:rsidR="00780764" w:rsidRPr="001161A2">
        <w:rPr>
          <w:color w:val="FF0000"/>
          <w:sz w:val="20"/>
        </w:rPr>
        <w:t>possesses</w:t>
      </w:r>
      <w:r w:rsidRPr="001161A2">
        <w:rPr>
          <w:color w:val="FF0000"/>
          <w:sz w:val="20"/>
        </w:rPr>
        <w:t xml:space="preserve"> preferences </w:t>
      </w:r>
      <w:proofErr w:type="gramStart"/>
      <w:r w:rsidR="00780764" w:rsidRPr="001161A2">
        <w:rPr>
          <w:color w:val="FF0000"/>
          <w:sz w:val="20"/>
        </w:rPr>
        <w:t>in regard to</w:t>
      </w:r>
      <w:proofErr w:type="gramEnd"/>
      <w:r w:rsidR="00780764" w:rsidRPr="001161A2">
        <w:rPr>
          <w:color w:val="FF0000"/>
          <w:sz w:val="20"/>
        </w:rPr>
        <w:t xml:space="preserve"> vendors and their offerings;</w:t>
      </w:r>
      <w:r w:rsidR="00792836" w:rsidRPr="001161A2">
        <w:rPr>
          <w:color w:val="FF0000"/>
          <w:sz w:val="20"/>
        </w:rPr>
        <w:t xml:space="preserve"> and</w:t>
      </w:r>
    </w:p>
    <w:p w14:paraId="5D939144" w14:textId="633A3BA8" w:rsidR="00FE3519" w:rsidRPr="001161A2" w:rsidRDefault="00F55674" w:rsidP="00FE3519">
      <w:pPr>
        <w:numPr>
          <w:ilvl w:val="1"/>
          <w:numId w:val="32"/>
        </w:numPr>
        <w:rPr>
          <w:color w:val="FF0000"/>
          <w:sz w:val="20"/>
        </w:rPr>
      </w:pPr>
      <w:r w:rsidRPr="001161A2">
        <w:rPr>
          <w:color w:val="FF0000"/>
          <w:sz w:val="20"/>
        </w:rPr>
        <w:t>Performing</w:t>
      </w:r>
      <w:r w:rsidR="00FE3519" w:rsidRPr="001161A2">
        <w:rPr>
          <w:color w:val="FF0000"/>
          <w:sz w:val="20"/>
        </w:rPr>
        <w:t xml:space="preserve"> product rankings</w:t>
      </w:r>
      <w:r w:rsidR="00792836" w:rsidRPr="001161A2">
        <w:rPr>
          <w:color w:val="FF0000"/>
          <w:sz w:val="20"/>
        </w:rPr>
        <w:t>.</w:t>
      </w:r>
    </w:p>
    <w:p w14:paraId="05F7DCB2" w14:textId="10DA5E6D" w:rsidR="00F55674" w:rsidRPr="00F55674" w:rsidRDefault="00F55674" w:rsidP="00F55674">
      <w:pPr>
        <w:rPr>
          <w:color w:val="FF0000"/>
          <w:sz w:val="20"/>
        </w:rPr>
      </w:pPr>
      <w:r w:rsidRPr="00F55674">
        <w:rPr>
          <w:color w:val="FF0000"/>
          <w:sz w:val="20"/>
        </w:rPr>
        <w:t>**************************************************************************************************************************************</w:t>
      </w:r>
    </w:p>
    <w:p w14:paraId="1BEA1B5F" w14:textId="77777777" w:rsidR="00FE3519" w:rsidRDefault="00FE3519" w:rsidP="00BD36C6"/>
    <w:p w14:paraId="58E9616E" w14:textId="4E2E2766" w:rsidR="0083506B" w:rsidRDefault="0083506B">
      <w:r>
        <w:br w:type="page"/>
      </w:r>
    </w:p>
    <w:p w14:paraId="5BAA4700" w14:textId="2E72A7C3" w:rsidR="0083506B" w:rsidRDefault="0083506B" w:rsidP="00F317D7">
      <w:pPr>
        <w:jc w:val="center"/>
      </w:pPr>
      <w:r w:rsidRPr="00F317D7">
        <w:rPr>
          <w:rFonts w:ascii="Century Gothic" w:hAnsi="Century Gothic"/>
          <w:b/>
          <w:color w:val="44546A" w:themeColor="text2"/>
          <w:sz w:val="28"/>
        </w:rPr>
        <w:lastRenderedPageBreak/>
        <w:t>Table of Contents</w:t>
      </w:r>
    </w:p>
    <w:p w14:paraId="0C4BACBB" w14:textId="77777777" w:rsidR="0083506B" w:rsidRDefault="0083506B" w:rsidP="00BD36C6"/>
    <w:p w14:paraId="4C2B2EB6" w14:textId="77777777" w:rsidR="00B368A0" w:rsidRDefault="0083506B">
      <w:pPr>
        <w:pStyle w:val="TOC1"/>
        <w:tabs>
          <w:tab w:val="right" w:leader="dot" w:pos="10790"/>
        </w:tabs>
        <w:rPr>
          <w:rFonts w:asciiTheme="minorHAnsi" w:eastAsiaTheme="minorEastAsia" w:hAnsiTheme="minorHAnsi" w:cstheme="minorBidi"/>
          <w:noProof/>
          <w:color w:val="auto"/>
          <w:lang w:eastAsia="en-US"/>
        </w:rPr>
      </w:pPr>
      <w:r>
        <w:fldChar w:fldCharType="begin"/>
      </w:r>
      <w:r>
        <w:instrText xml:space="preserve"> TOC \o "1-2" </w:instrText>
      </w:r>
      <w:r>
        <w:fldChar w:fldCharType="separate"/>
      </w:r>
      <w:r w:rsidR="00B368A0">
        <w:rPr>
          <w:noProof/>
        </w:rPr>
        <w:t>A.  Key RFI Information</w:t>
      </w:r>
      <w:r w:rsidR="00B368A0">
        <w:rPr>
          <w:noProof/>
        </w:rPr>
        <w:tab/>
      </w:r>
      <w:r w:rsidR="00B368A0">
        <w:rPr>
          <w:noProof/>
        </w:rPr>
        <w:fldChar w:fldCharType="begin"/>
      </w:r>
      <w:r w:rsidR="00B368A0">
        <w:rPr>
          <w:noProof/>
        </w:rPr>
        <w:instrText xml:space="preserve"> PAGEREF _Toc458755706 \h </w:instrText>
      </w:r>
      <w:r w:rsidR="00B368A0">
        <w:rPr>
          <w:noProof/>
        </w:rPr>
      </w:r>
      <w:r w:rsidR="00B368A0">
        <w:rPr>
          <w:noProof/>
        </w:rPr>
        <w:fldChar w:fldCharType="separate"/>
      </w:r>
      <w:r w:rsidR="00B368A0">
        <w:rPr>
          <w:noProof/>
        </w:rPr>
        <w:t>3</w:t>
      </w:r>
      <w:r w:rsidR="00B368A0">
        <w:rPr>
          <w:noProof/>
        </w:rPr>
        <w:fldChar w:fldCharType="end"/>
      </w:r>
    </w:p>
    <w:p w14:paraId="2FABE65E" w14:textId="77777777" w:rsidR="00B368A0" w:rsidRDefault="00B368A0">
      <w:pPr>
        <w:pStyle w:val="TOC1"/>
        <w:tabs>
          <w:tab w:val="right" w:leader="dot" w:pos="10790"/>
        </w:tabs>
        <w:rPr>
          <w:rFonts w:asciiTheme="minorHAnsi" w:eastAsiaTheme="minorEastAsia" w:hAnsiTheme="minorHAnsi" w:cstheme="minorBidi"/>
          <w:noProof/>
          <w:color w:val="auto"/>
          <w:lang w:eastAsia="en-US"/>
        </w:rPr>
      </w:pPr>
      <w:r>
        <w:rPr>
          <w:noProof/>
        </w:rPr>
        <w:t>1.  Purpose</w:t>
      </w:r>
      <w:r>
        <w:rPr>
          <w:noProof/>
        </w:rPr>
        <w:tab/>
      </w:r>
      <w:r>
        <w:rPr>
          <w:noProof/>
        </w:rPr>
        <w:fldChar w:fldCharType="begin"/>
      </w:r>
      <w:r>
        <w:rPr>
          <w:noProof/>
        </w:rPr>
        <w:instrText xml:space="preserve"> PAGEREF _Toc458755707 \h </w:instrText>
      </w:r>
      <w:r>
        <w:rPr>
          <w:noProof/>
        </w:rPr>
      </w:r>
      <w:r>
        <w:rPr>
          <w:noProof/>
        </w:rPr>
        <w:fldChar w:fldCharType="separate"/>
      </w:r>
      <w:r>
        <w:rPr>
          <w:noProof/>
        </w:rPr>
        <w:t>3</w:t>
      </w:r>
      <w:r>
        <w:rPr>
          <w:noProof/>
        </w:rPr>
        <w:fldChar w:fldCharType="end"/>
      </w:r>
    </w:p>
    <w:p w14:paraId="70B16D5A" w14:textId="77777777" w:rsidR="00B368A0" w:rsidRDefault="00B368A0">
      <w:pPr>
        <w:pStyle w:val="TOC1"/>
        <w:tabs>
          <w:tab w:val="right" w:leader="dot" w:pos="10790"/>
        </w:tabs>
        <w:rPr>
          <w:rFonts w:asciiTheme="minorHAnsi" w:eastAsiaTheme="minorEastAsia" w:hAnsiTheme="minorHAnsi" w:cstheme="minorBidi"/>
          <w:noProof/>
          <w:color w:val="auto"/>
          <w:lang w:eastAsia="en-US"/>
        </w:rPr>
      </w:pPr>
      <w:r>
        <w:rPr>
          <w:noProof/>
        </w:rPr>
        <w:t>2.  Issuing Office and Procurement Officer</w:t>
      </w:r>
      <w:r>
        <w:rPr>
          <w:noProof/>
        </w:rPr>
        <w:tab/>
      </w:r>
      <w:r>
        <w:rPr>
          <w:noProof/>
        </w:rPr>
        <w:fldChar w:fldCharType="begin"/>
      </w:r>
      <w:r>
        <w:rPr>
          <w:noProof/>
        </w:rPr>
        <w:instrText xml:space="preserve"> PAGEREF _Toc458755708 \h </w:instrText>
      </w:r>
      <w:r>
        <w:rPr>
          <w:noProof/>
        </w:rPr>
      </w:r>
      <w:r>
        <w:rPr>
          <w:noProof/>
        </w:rPr>
        <w:fldChar w:fldCharType="separate"/>
      </w:r>
      <w:r>
        <w:rPr>
          <w:noProof/>
        </w:rPr>
        <w:t>3</w:t>
      </w:r>
      <w:r>
        <w:rPr>
          <w:noProof/>
        </w:rPr>
        <w:fldChar w:fldCharType="end"/>
      </w:r>
    </w:p>
    <w:p w14:paraId="61BD014A" w14:textId="77777777" w:rsidR="00B368A0" w:rsidRDefault="00B368A0">
      <w:pPr>
        <w:pStyle w:val="TOC1"/>
        <w:tabs>
          <w:tab w:val="right" w:leader="dot" w:pos="10790"/>
        </w:tabs>
        <w:rPr>
          <w:rFonts w:asciiTheme="minorHAnsi" w:eastAsiaTheme="minorEastAsia" w:hAnsiTheme="minorHAnsi" w:cstheme="minorBidi"/>
          <w:noProof/>
          <w:color w:val="auto"/>
          <w:lang w:eastAsia="en-US"/>
        </w:rPr>
      </w:pPr>
      <w:r>
        <w:rPr>
          <w:noProof/>
        </w:rPr>
        <w:t>3.  Key Dates</w:t>
      </w:r>
      <w:r>
        <w:rPr>
          <w:noProof/>
        </w:rPr>
        <w:tab/>
      </w:r>
      <w:r>
        <w:rPr>
          <w:noProof/>
        </w:rPr>
        <w:fldChar w:fldCharType="begin"/>
      </w:r>
      <w:r>
        <w:rPr>
          <w:noProof/>
        </w:rPr>
        <w:instrText xml:space="preserve"> PAGEREF _Toc458755709 \h </w:instrText>
      </w:r>
      <w:r>
        <w:rPr>
          <w:noProof/>
        </w:rPr>
      </w:r>
      <w:r>
        <w:rPr>
          <w:noProof/>
        </w:rPr>
        <w:fldChar w:fldCharType="separate"/>
      </w:r>
      <w:r>
        <w:rPr>
          <w:noProof/>
        </w:rPr>
        <w:t>3</w:t>
      </w:r>
      <w:r>
        <w:rPr>
          <w:noProof/>
        </w:rPr>
        <w:fldChar w:fldCharType="end"/>
      </w:r>
    </w:p>
    <w:p w14:paraId="2AE76DCB" w14:textId="77777777" w:rsidR="00B368A0" w:rsidRDefault="00B368A0">
      <w:pPr>
        <w:pStyle w:val="TOC1"/>
        <w:tabs>
          <w:tab w:val="right" w:leader="dot" w:pos="10790"/>
        </w:tabs>
        <w:rPr>
          <w:rFonts w:asciiTheme="minorHAnsi" w:eastAsiaTheme="minorEastAsia" w:hAnsiTheme="minorHAnsi" w:cstheme="minorBidi"/>
          <w:noProof/>
          <w:color w:val="auto"/>
          <w:lang w:eastAsia="en-US"/>
        </w:rPr>
      </w:pPr>
      <w:r>
        <w:rPr>
          <w:noProof/>
        </w:rPr>
        <w:t>B.  Background Information</w:t>
      </w:r>
      <w:r>
        <w:rPr>
          <w:noProof/>
        </w:rPr>
        <w:tab/>
      </w:r>
      <w:r>
        <w:rPr>
          <w:noProof/>
        </w:rPr>
        <w:fldChar w:fldCharType="begin"/>
      </w:r>
      <w:r>
        <w:rPr>
          <w:noProof/>
        </w:rPr>
        <w:instrText xml:space="preserve"> PAGEREF _Toc458755710 \h </w:instrText>
      </w:r>
      <w:r>
        <w:rPr>
          <w:noProof/>
        </w:rPr>
      </w:r>
      <w:r>
        <w:rPr>
          <w:noProof/>
        </w:rPr>
        <w:fldChar w:fldCharType="separate"/>
      </w:r>
      <w:r>
        <w:rPr>
          <w:noProof/>
        </w:rPr>
        <w:t>4</w:t>
      </w:r>
      <w:r>
        <w:rPr>
          <w:noProof/>
        </w:rPr>
        <w:fldChar w:fldCharType="end"/>
      </w:r>
    </w:p>
    <w:p w14:paraId="0B6BCC88" w14:textId="77777777" w:rsidR="00B368A0" w:rsidRDefault="00B368A0">
      <w:pPr>
        <w:pStyle w:val="TOC1"/>
        <w:tabs>
          <w:tab w:val="right" w:leader="dot" w:pos="10790"/>
        </w:tabs>
        <w:rPr>
          <w:rFonts w:asciiTheme="minorHAnsi" w:eastAsiaTheme="minorEastAsia" w:hAnsiTheme="minorHAnsi" w:cstheme="minorBidi"/>
          <w:noProof/>
          <w:color w:val="auto"/>
          <w:lang w:eastAsia="en-US"/>
        </w:rPr>
      </w:pPr>
      <w:r>
        <w:rPr>
          <w:noProof/>
        </w:rPr>
        <w:t xml:space="preserve">1.  Description of </w:t>
      </w:r>
      <w:r w:rsidRPr="007A37E0">
        <w:rPr>
          <w:noProof/>
          <w:color w:val="FF0000"/>
        </w:rPr>
        <w:t>Agency Name</w:t>
      </w:r>
      <w:r>
        <w:rPr>
          <w:noProof/>
        </w:rPr>
        <w:tab/>
      </w:r>
      <w:r>
        <w:rPr>
          <w:noProof/>
        </w:rPr>
        <w:fldChar w:fldCharType="begin"/>
      </w:r>
      <w:r>
        <w:rPr>
          <w:noProof/>
        </w:rPr>
        <w:instrText xml:space="preserve"> PAGEREF _Toc458755711 \h </w:instrText>
      </w:r>
      <w:r>
        <w:rPr>
          <w:noProof/>
        </w:rPr>
      </w:r>
      <w:r>
        <w:rPr>
          <w:noProof/>
        </w:rPr>
        <w:fldChar w:fldCharType="separate"/>
      </w:r>
      <w:r>
        <w:rPr>
          <w:noProof/>
        </w:rPr>
        <w:t>4</w:t>
      </w:r>
      <w:r>
        <w:rPr>
          <w:noProof/>
        </w:rPr>
        <w:fldChar w:fldCharType="end"/>
      </w:r>
    </w:p>
    <w:p w14:paraId="41923155" w14:textId="77777777" w:rsidR="00B368A0" w:rsidRDefault="00B368A0">
      <w:pPr>
        <w:pStyle w:val="TOC1"/>
        <w:tabs>
          <w:tab w:val="right" w:leader="dot" w:pos="10790"/>
        </w:tabs>
        <w:rPr>
          <w:rFonts w:asciiTheme="minorHAnsi" w:eastAsiaTheme="minorEastAsia" w:hAnsiTheme="minorHAnsi" w:cstheme="minorBidi"/>
          <w:noProof/>
          <w:color w:val="auto"/>
          <w:lang w:eastAsia="en-US"/>
        </w:rPr>
      </w:pPr>
      <w:r>
        <w:rPr>
          <w:noProof/>
        </w:rPr>
        <w:t xml:space="preserve">2.  Description of </w:t>
      </w:r>
      <w:r w:rsidRPr="007A37E0">
        <w:rPr>
          <w:noProof/>
          <w:color w:val="FF0000"/>
        </w:rPr>
        <w:t xml:space="preserve">OXX </w:t>
      </w:r>
      <w:r>
        <w:rPr>
          <w:noProof/>
        </w:rPr>
        <w:t>(Issuer)</w:t>
      </w:r>
      <w:r>
        <w:rPr>
          <w:noProof/>
        </w:rPr>
        <w:tab/>
      </w:r>
      <w:r>
        <w:rPr>
          <w:noProof/>
        </w:rPr>
        <w:fldChar w:fldCharType="begin"/>
      </w:r>
      <w:r>
        <w:rPr>
          <w:noProof/>
        </w:rPr>
        <w:instrText xml:space="preserve"> PAGEREF _Toc458755712 \h </w:instrText>
      </w:r>
      <w:r>
        <w:rPr>
          <w:noProof/>
        </w:rPr>
      </w:r>
      <w:r>
        <w:rPr>
          <w:noProof/>
        </w:rPr>
        <w:fldChar w:fldCharType="separate"/>
      </w:r>
      <w:r>
        <w:rPr>
          <w:noProof/>
        </w:rPr>
        <w:t>4</w:t>
      </w:r>
      <w:r>
        <w:rPr>
          <w:noProof/>
        </w:rPr>
        <w:fldChar w:fldCharType="end"/>
      </w:r>
    </w:p>
    <w:p w14:paraId="207B5F00" w14:textId="77777777" w:rsidR="00B368A0" w:rsidRDefault="00B368A0">
      <w:pPr>
        <w:pStyle w:val="TOC1"/>
        <w:tabs>
          <w:tab w:val="right" w:leader="dot" w:pos="10790"/>
        </w:tabs>
        <w:rPr>
          <w:rFonts w:asciiTheme="minorHAnsi" w:eastAsiaTheme="minorEastAsia" w:hAnsiTheme="minorHAnsi" w:cstheme="minorBidi"/>
          <w:noProof/>
          <w:color w:val="auto"/>
          <w:lang w:eastAsia="en-US"/>
        </w:rPr>
      </w:pPr>
      <w:r>
        <w:rPr>
          <w:noProof/>
        </w:rPr>
        <w:t>3.  Summary of Current System</w:t>
      </w:r>
      <w:r>
        <w:rPr>
          <w:noProof/>
        </w:rPr>
        <w:tab/>
      </w:r>
      <w:r>
        <w:rPr>
          <w:noProof/>
        </w:rPr>
        <w:fldChar w:fldCharType="begin"/>
      </w:r>
      <w:r>
        <w:rPr>
          <w:noProof/>
        </w:rPr>
        <w:instrText xml:space="preserve"> PAGEREF _Toc458755713 \h </w:instrText>
      </w:r>
      <w:r>
        <w:rPr>
          <w:noProof/>
        </w:rPr>
      </w:r>
      <w:r>
        <w:rPr>
          <w:noProof/>
        </w:rPr>
        <w:fldChar w:fldCharType="separate"/>
      </w:r>
      <w:r>
        <w:rPr>
          <w:noProof/>
        </w:rPr>
        <w:t>4</w:t>
      </w:r>
      <w:r>
        <w:rPr>
          <w:noProof/>
        </w:rPr>
        <w:fldChar w:fldCharType="end"/>
      </w:r>
    </w:p>
    <w:p w14:paraId="37F843AA" w14:textId="77777777" w:rsidR="00B368A0" w:rsidRDefault="00B368A0">
      <w:pPr>
        <w:pStyle w:val="TOC1"/>
        <w:tabs>
          <w:tab w:val="right" w:leader="dot" w:pos="10790"/>
        </w:tabs>
        <w:rPr>
          <w:rFonts w:asciiTheme="minorHAnsi" w:eastAsiaTheme="minorEastAsia" w:hAnsiTheme="minorHAnsi" w:cstheme="minorBidi"/>
          <w:noProof/>
          <w:color w:val="auto"/>
          <w:lang w:eastAsia="en-US"/>
        </w:rPr>
      </w:pPr>
      <w:r>
        <w:rPr>
          <w:noProof/>
        </w:rPr>
        <w:t>4.  Summary of Current Pain Points</w:t>
      </w:r>
      <w:r>
        <w:rPr>
          <w:noProof/>
        </w:rPr>
        <w:tab/>
      </w:r>
      <w:r>
        <w:rPr>
          <w:noProof/>
        </w:rPr>
        <w:fldChar w:fldCharType="begin"/>
      </w:r>
      <w:r>
        <w:rPr>
          <w:noProof/>
        </w:rPr>
        <w:instrText xml:space="preserve"> PAGEREF _Toc458755714 \h </w:instrText>
      </w:r>
      <w:r>
        <w:rPr>
          <w:noProof/>
        </w:rPr>
      </w:r>
      <w:r>
        <w:rPr>
          <w:noProof/>
        </w:rPr>
        <w:fldChar w:fldCharType="separate"/>
      </w:r>
      <w:r>
        <w:rPr>
          <w:noProof/>
        </w:rPr>
        <w:t>4</w:t>
      </w:r>
      <w:r>
        <w:rPr>
          <w:noProof/>
        </w:rPr>
        <w:fldChar w:fldCharType="end"/>
      </w:r>
    </w:p>
    <w:p w14:paraId="4A48A13B" w14:textId="77777777" w:rsidR="00B368A0" w:rsidRDefault="00B368A0">
      <w:pPr>
        <w:pStyle w:val="TOC1"/>
        <w:tabs>
          <w:tab w:val="right" w:leader="dot" w:pos="10790"/>
        </w:tabs>
        <w:rPr>
          <w:rFonts w:asciiTheme="minorHAnsi" w:eastAsiaTheme="minorEastAsia" w:hAnsiTheme="minorHAnsi" w:cstheme="minorBidi"/>
          <w:noProof/>
          <w:color w:val="auto"/>
          <w:lang w:eastAsia="en-US"/>
        </w:rPr>
      </w:pPr>
      <w:r>
        <w:rPr>
          <w:noProof/>
        </w:rPr>
        <w:t>5.  Vision for the Future State</w:t>
      </w:r>
      <w:r>
        <w:rPr>
          <w:noProof/>
        </w:rPr>
        <w:tab/>
      </w:r>
      <w:r>
        <w:rPr>
          <w:noProof/>
        </w:rPr>
        <w:fldChar w:fldCharType="begin"/>
      </w:r>
      <w:r>
        <w:rPr>
          <w:noProof/>
        </w:rPr>
        <w:instrText xml:space="preserve"> PAGEREF _Toc458755715 \h </w:instrText>
      </w:r>
      <w:r>
        <w:rPr>
          <w:noProof/>
        </w:rPr>
      </w:r>
      <w:r>
        <w:rPr>
          <w:noProof/>
        </w:rPr>
        <w:fldChar w:fldCharType="separate"/>
      </w:r>
      <w:r>
        <w:rPr>
          <w:noProof/>
        </w:rPr>
        <w:t>4</w:t>
      </w:r>
      <w:r>
        <w:rPr>
          <w:noProof/>
        </w:rPr>
        <w:fldChar w:fldCharType="end"/>
      </w:r>
    </w:p>
    <w:p w14:paraId="5F5E316B" w14:textId="77777777" w:rsidR="00B368A0" w:rsidRDefault="00B368A0">
      <w:pPr>
        <w:pStyle w:val="TOC1"/>
        <w:tabs>
          <w:tab w:val="right" w:leader="dot" w:pos="10790"/>
        </w:tabs>
        <w:rPr>
          <w:rFonts w:asciiTheme="minorHAnsi" w:eastAsiaTheme="minorEastAsia" w:hAnsiTheme="minorHAnsi" w:cstheme="minorBidi"/>
          <w:noProof/>
          <w:color w:val="auto"/>
          <w:lang w:eastAsia="en-US"/>
        </w:rPr>
      </w:pPr>
      <w:r>
        <w:rPr>
          <w:noProof/>
        </w:rPr>
        <w:t>C.  Requested Information</w:t>
      </w:r>
      <w:r>
        <w:rPr>
          <w:noProof/>
        </w:rPr>
        <w:tab/>
      </w:r>
      <w:r>
        <w:rPr>
          <w:noProof/>
        </w:rPr>
        <w:fldChar w:fldCharType="begin"/>
      </w:r>
      <w:r>
        <w:rPr>
          <w:noProof/>
        </w:rPr>
        <w:instrText xml:space="preserve"> PAGEREF _Toc458755716 \h </w:instrText>
      </w:r>
      <w:r>
        <w:rPr>
          <w:noProof/>
        </w:rPr>
      </w:r>
      <w:r>
        <w:rPr>
          <w:noProof/>
        </w:rPr>
        <w:fldChar w:fldCharType="separate"/>
      </w:r>
      <w:r>
        <w:rPr>
          <w:noProof/>
        </w:rPr>
        <w:t>5</w:t>
      </w:r>
      <w:r>
        <w:rPr>
          <w:noProof/>
        </w:rPr>
        <w:fldChar w:fldCharType="end"/>
      </w:r>
    </w:p>
    <w:p w14:paraId="3B9ABFAC" w14:textId="77777777" w:rsidR="00B368A0" w:rsidRDefault="00B368A0">
      <w:pPr>
        <w:pStyle w:val="TOC1"/>
        <w:tabs>
          <w:tab w:val="right" w:leader="dot" w:pos="10790"/>
        </w:tabs>
        <w:rPr>
          <w:rFonts w:asciiTheme="minorHAnsi" w:eastAsiaTheme="minorEastAsia" w:hAnsiTheme="minorHAnsi" w:cstheme="minorBidi"/>
          <w:noProof/>
          <w:color w:val="auto"/>
          <w:lang w:eastAsia="en-US"/>
        </w:rPr>
      </w:pPr>
      <w:r>
        <w:rPr>
          <w:noProof/>
        </w:rPr>
        <w:t>1.  Company Information</w:t>
      </w:r>
      <w:r>
        <w:rPr>
          <w:noProof/>
        </w:rPr>
        <w:tab/>
      </w:r>
      <w:r>
        <w:rPr>
          <w:noProof/>
        </w:rPr>
        <w:fldChar w:fldCharType="begin"/>
      </w:r>
      <w:r>
        <w:rPr>
          <w:noProof/>
        </w:rPr>
        <w:instrText xml:space="preserve"> PAGEREF _Toc458755717 \h </w:instrText>
      </w:r>
      <w:r>
        <w:rPr>
          <w:noProof/>
        </w:rPr>
      </w:r>
      <w:r>
        <w:rPr>
          <w:noProof/>
        </w:rPr>
        <w:fldChar w:fldCharType="separate"/>
      </w:r>
      <w:r>
        <w:rPr>
          <w:noProof/>
        </w:rPr>
        <w:t>5</w:t>
      </w:r>
      <w:r>
        <w:rPr>
          <w:noProof/>
        </w:rPr>
        <w:fldChar w:fldCharType="end"/>
      </w:r>
    </w:p>
    <w:p w14:paraId="3AB7EF3E" w14:textId="77777777" w:rsidR="00B368A0" w:rsidRDefault="00B368A0">
      <w:pPr>
        <w:pStyle w:val="TOC1"/>
        <w:tabs>
          <w:tab w:val="right" w:leader="dot" w:pos="10790"/>
        </w:tabs>
        <w:rPr>
          <w:rFonts w:asciiTheme="minorHAnsi" w:eastAsiaTheme="minorEastAsia" w:hAnsiTheme="minorHAnsi" w:cstheme="minorBidi"/>
          <w:noProof/>
          <w:color w:val="auto"/>
          <w:lang w:eastAsia="en-US"/>
        </w:rPr>
      </w:pPr>
      <w:r>
        <w:rPr>
          <w:noProof/>
        </w:rPr>
        <w:t>2.  Solution Information</w:t>
      </w:r>
      <w:r>
        <w:rPr>
          <w:noProof/>
        </w:rPr>
        <w:tab/>
      </w:r>
      <w:r>
        <w:rPr>
          <w:noProof/>
        </w:rPr>
        <w:fldChar w:fldCharType="begin"/>
      </w:r>
      <w:r>
        <w:rPr>
          <w:noProof/>
        </w:rPr>
        <w:instrText xml:space="preserve"> PAGEREF _Toc458755718 \h </w:instrText>
      </w:r>
      <w:r>
        <w:rPr>
          <w:noProof/>
        </w:rPr>
      </w:r>
      <w:r>
        <w:rPr>
          <w:noProof/>
        </w:rPr>
        <w:fldChar w:fldCharType="separate"/>
      </w:r>
      <w:r>
        <w:rPr>
          <w:noProof/>
        </w:rPr>
        <w:t>5</w:t>
      </w:r>
      <w:r>
        <w:rPr>
          <w:noProof/>
        </w:rPr>
        <w:fldChar w:fldCharType="end"/>
      </w:r>
    </w:p>
    <w:p w14:paraId="3D61FB7C" w14:textId="77777777" w:rsidR="00B368A0" w:rsidRDefault="00B368A0">
      <w:pPr>
        <w:pStyle w:val="TOC1"/>
        <w:tabs>
          <w:tab w:val="right" w:leader="dot" w:pos="10790"/>
        </w:tabs>
        <w:rPr>
          <w:rFonts w:asciiTheme="minorHAnsi" w:eastAsiaTheme="minorEastAsia" w:hAnsiTheme="minorHAnsi" w:cstheme="minorBidi"/>
          <w:noProof/>
          <w:color w:val="auto"/>
          <w:lang w:eastAsia="en-US"/>
        </w:rPr>
      </w:pPr>
      <w:r>
        <w:rPr>
          <w:noProof/>
        </w:rPr>
        <w:t>3.  Services Information</w:t>
      </w:r>
      <w:r>
        <w:rPr>
          <w:noProof/>
        </w:rPr>
        <w:tab/>
      </w:r>
      <w:r>
        <w:rPr>
          <w:noProof/>
        </w:rPr>
        <w:fldChar w:fldCharType="begin"/>
      </w:r>
      <w:r>
        <w:rPr>
          <w:noProof/>
        </w:rPr>
        <w:instrText xml:space="preserve"> PAGEREF _Toc458755719 \h </w:instrText>
      </w:r>
      <w:r>
        <w:rPr>
          <w:noProof/>
        </w:rPr>
      </w:r>
      <w:r>
        <w:rPr>
          <w:noProof/>
        </w:rPr>
        <w:fldChar w:fldCharType="separate"/>
      </w:r>
      <w:r>
        <w:rPr>
          <w:noProof/>
        </w:rPr>
        <w:t>6</w:t>
      </w:r>
      <w:r>
        <w:rPr>
          <w:noProof/>
        </w:rPr>
        <w:fldChar w:fldCharType="end"/>
      </w:r>
    </w:p>
    <w:p w14:paraId="72F99557" w14:textId="77777777" w:rsidR="00B368A0" w:rsidRDefault="00B368A0">
      <w:pPr>
        <w:pStyle w:val="TOC1"/>
        <w:tabs>
          <w:tab w:val="right" w:leader="dot" w:pos="10790"/>
        </w:tabs>
        <w:rPr>
          <w:rFonts w:asciiTheme="minorHAnsi" w:eastAsiaTheme="minorEastAsia" w:hAnsiTheme="minorHAnsi" w:cstheme="minorBidi"/>
          <w:noProof/>
          <w:color w:val="auto"/>
          <w:lang w:eastAsia="en-US"/>
        </w:rPr>
      </w:pPr>
      <w:r>
        <w:rPr>
          <w:noProof/>
        </w:rPr>
        <w:t>4.  Solicitation Recommendations</w:t>
      </w:r>
      <w:r>
        <w:rPr>
          <w:noProof/>
        </w:rPr>
        <w:tab/>
      </w:r>
      <w:r>
        <w:rPr>
          <w:noProof/>
        </w:rPr>
        <w:fldChar w:fldCharType="begin"/>
      </w:r>
      <w:r>
        <w:rPr>
          <w:noProof/>
        </w:rPr>
        <w:instrText xml:space="preserve"> PAGEREF _Toc458755720 \h </w:instrText>
      </w:r>
      <w:r>
        <w:rPr>
          <w:noProof/>
        </w:rPr>
      </w:r>
      <w:r>
        <w:rPr>
          <w:noProof/>
        </w:rPr>
        <w:fldChar w:fldCharType="separate"/>
      </w:r>
      <w:r>
        <w:rPr>
          <w:noProof/>
        </w:rPr>
        <w:t>6</w:t>
      </w:r>
      <w:r>
        <w:rPr>
          <w:noProof/>
        </w:rPr>
        <w:fldChar w:fldCharType="end"/>
      </w:r>
    </w:p>
    <w:p w14:paraId="6BE32DE1" w14:textId="77777777" w:rsidR="00B368A0" w:rsidRDefault="00B368A0">
      <w:pPr>
        <w:pStyle w:val="TOC1"/>
        <w:tabs>
          <w:tab w:val="right" w:leader="dot" w:pos="10790"/>
        </w:tabs>
        <w:rPr>
          <w:rFonts w:asciiTheme="minorHAnsi" w:eastAsiaTheme="minorEastAsia" w:hAnsiTheme="minorHAnsi" w:cstheme="minorBidi"/>
          <w:noProof/>
          <w:color w:val="auto"/>
          <w:lang w:eastAsia="en-US"/>
        </w:rPr>
      </w:pPr>
      <w:r>
        <w:rPr>
          <w:noProof/>
        </w:rPr>
        <w:t>D.  RFI Process and Format</w:t>
      </w:r>
      <w:r>
        <w:rPr>
          <w:noProof/>
        </w:rPr>
        <w:tab/>
      </w:r>
      <w:r>
        <w:rPr>
          <w:noProof/>
        </w:rPr>
        <w:fldChar w:fldCharType="begin"/>
      </w:r>
      <w:r>
        <w:rPr>
          <w:noProof/>
        </w:rPr>
        <w:instrText xml:space="preserve"> PAGEREF _Toc458755721 \h </w:instrText>
      </w:r>
      <w:r>
        <w:rPr>
          <w:noProof/>
        </w:rPr>
      </w:r>
      <w:r>
        <w:rPr>
          <w:noProof/>
        </w:rPr>
        <w:fldChar w:fldCharType="separate"/>
      </w:r>
      <w:r>
        <w:rPr>
          <w:noProof/>
        </w:rPr>
        <w:t>7</w:t>
      </w:r>
      <w:r>
        <w:rPr>
          <w:noProof/>
        </w:rPr>
        <w:fldChar w:fldCharType="end"/>
      </w:r>
    </w:p>
    <w:p w14:paraId="0563F393" w14:textId="77777777" w:rsidR="00B368A0" w:rsidRDefault="00B368A0">
      <w:pPr>
        <w:pStyle w:val="TOC1"/>
        <w:tabs>
          <w:tab w:val="right" w:leader="dot" w:pos="10790"/>
        </w:tabs>
        <w:rPr>
          <w:rFonts w:asciiTheme="minorHAnsi" w:eastAsiaTheme="minorEastAsia" w:hAnsiTheme="minorHAnsi" w:cstheme="minorBidi"/>
          <w:noProof/>
          <w:color w:val="auto"/>
          <w:lang w:eastAsia="en-US"/>
        </w:rPr>
      </w:pPr>
      <w:r>
        <w:rPr>
          <w:noProof/>
        </w:rPr>
        <w:t>1.  Process</w:t>
      </w:r>
      <w:r>
        <w:rPr>
          <w:noProof/>
        </w:rPr>
        <w:tab/>
      </w:r>
      <w:r>
        <w:rPr>
          <w:noProof/>
        </w:rPr>
        <w:fldChar w:fldCharType="begin"/>
      </w:r>
      <w:r>
        <w:rPr>
          <w:noProof/>
        </w:rPr>
        <w:instrText xml:space="preserve"> PAGEREF _Toc458755722 \h </w:instrText>
      </w:r>
      <w:r>
        <w:rPr>
          <w:noProof/>
        </w:rPr>
      </w:r>
      <w:r>
        <w:rPr>
          <w:noProof/>
        </w:rPr>
        <w:fldChar w:fldCharType="separate"/>
      </w:r>
      <w:r>
        <w:rPr>
          <w:noProof/>
        </w:rPr>
        <w:t>7</w:t>
      </w:r>
      <w:r>
        <w:rPr>
          <w:noProof/>
        </w:rPr>
        <w:fldChar w:fldCharType="end"/>
      </w:r>
    </w:p>
    <w:p w14:paraId="6683F1FE" w14:textId="77777777" w:rsidR="00B368A0" w:rsidRDefault="00B368A0">
      <w:pPr>
        <w:pStyle w:val="TOC1"/>
        <w:tabs>
          <w:tab w:val="right" w:leader="dot" w:pos="10790"/>
        </w:tabs>
        <w:rPr>
          <w:rFonts w:asciiTheme="minorHAnsi" w:eastAsiaTheme="minorEastAsia" w:hAnsiTheme="minorHAnsi" w:cstheme="minorBidi"/>
          <w:noProof/>
          <w:color w:val="auto"/>
          <w:lang w:eastAsia="en-US"/>
        </w:rPr>
      </w:pPr>
      <w:r>
        <w:rPr>
          <w:noProof/>
        </w:rPr>
        <w:t>2.  Contact</w:t>
      </w:r>
      <w:r>
        <w:rPr>
          <w:noProof/>
        </w:rPr>
        <w:tab/>
      </w:r>
      <w:r>
        <w:rPr>
          <w:noProof/>
        </w:rPr>
        <w:fldChar w:fldCharType="begin"/>
      </w:r>
      <w:r>
        <w:rPr>
          <w:noProof/>
        </w:rPr>
        <w:instrText xml:space="preserve"> PAGEREF _Toc458755723 \h </w:instrText>
      </w:r>
      <w:r>
        <w:rPr>
          <w:noProof/>
        </w:rPr>
      </w:r>
      <w:r>
        <w:rPr>
          <w:noProof/>
        </w:rPr>
        <w:fldChar w:fldCharType="separate"/>
      </w:r>
      <w:r>
        <w:rPr>
          <w:noProof/>
        </w:rPr>
        <w:t>7</w:t>
      </w:r>
      <w:r>
        <w:rPr>
          <w:noProof/>
        </w:rPr>
        <w:fldChar w:fldCharType="end"/>
      </w:r>
    </w:p>
    <w:p w14:paraId="6EE781D3" w14:textId="77777777" w:rsidR="00B368A0" w:rsidRDefault="00B368A0">
      <w:pPr>
        <w:pStyle w:val="TOC1"/>
        <w:tabs>
          <w:tab w:val="right" w:leader="dot" w:pos="10790"/>
        </w:tabs>
        <w:rPr>
          <w:rFonts w:asciiTheme="minorHAnsi" w:eastAsiaTheme="minorEastAsia" w:hAnsiTheme="minorHAnsi" w:cstheme="minorBidi"/>
          <w:noProof/>
          <w:color w:val="auto"/>
          <w:lang w:eastAsia="en-US"/>
        </w:rPr>
      </w:pPr>
      <w:r>
        <w:rPr>
          <w:noProof/>
        </w:rPr>
        <w:t>3.  Due Dates</w:t>
      </w:r>
      <w:r>
        <w:rPr>
          <w:noProof/>
        </w:rPr>
        <w:tab/>
      </w:r>
      <w:r>
        <w:rPr>
          <w:noProof/>
        </w:rPr>
        <w:fldChar w:fldCharType="begin"/>
      </w:r>
      <w:r>
        <w:rPr>
          <w:noProof/>
        </w:rPr>
        <w:instrText xml:space="preserve"> PAGEREF _Toc458755724 \h </w:instrText>
      </w:r>
      <w:r>
        <w:rPr>
          <w:noProof/>
        </w:rPr>
      </w:r>
      <w:r>
        <w:rPr>
          <w:noProof/>
        </w:rPr>
        <w:fldChar w:fldCharType="separate"/>
      </w:r>
      <w:r>
        <w:rPr>
          <w:noProof/>
        </w:rPr>
        <w:t>7</w:t>
      </w:r>
      <w:r>
        <w:rPr>
          <w:noProof/>
        </w:rPr>
        <w:fldChar w:fldCharType="end"/>
      </w:r>
    </w:p>
    <w:p w14:paraId="426C72B7" w14:textId="77777777" w:rsidR="00B368A0" w:rsidRDefault="00B368A0">
      <w:pPr>
        <w:pStyle w:val="TOC1"/>
        <w:tabs>
          <w:tab w:val="right" w:leader="dot" w:pos="10790"/>
        </w:tabs>
        <w:rPr>
          <w:rFonts w:asciiTheme="minorHAnsi" w:eastAsiaTheme="minorEastAsia" w:hAnsiTheme="minorHAnsi" w:cstheme="minorBidi"/>
          <w:noProof/>
          <w:color w:val="auto"/>
          <w:lang w:eastAsia="en-US"/>
        </w:rPr>
      </w:pPr>
      <w:r>
        <w:rPr>
          <w:noProof/>
        </w:rPr>
        <w:t>4.  Trade Secrets</w:t>
      </w:r>
      <w:r>
        <w:rPr>
          <w:noProof/>
        </w:rPr>
        <w:tab/>
      </w:r>
      <w:r>
        <w:rPr>
          <w:noProof/>
        </w:rPr>
        <w:fldChar w:fldCharType="begin"/>
      </w:r>
      <w:r>
        <w:rPr>
          <w:noProof/>
        </w:rPr>
        <w:instrText xml:space="preserve"> PAGEREF _Toc458755725 \h </w:instrText>
      </w:r>
      <w:r>
        <w:rPr>
          <w:noProof/>
        </w:rPr>
      </w:r>
      <w:r>
        <w:rPr>
          <w:noProof/>
        </w:rPr>
        <w:fldChar w:fldCharType="separate"/>
      </w:r>
      <w:r>
        <w:rPr>
          <w:noProof/>
        </w:rPr>
        <w:t>7</w:t>
      </w:r>
      <w:r>
        <w:rPr>
          <w:noProof/>
        </w:rPr>
        <w:fldChar w:fldCharType="end"/>
      </w:r>
    </w:p>
    <w:p w14:paraId="5579A215" w14:textId="77777777" w:rsidR="00B368A0" w:rsidRDefault="00B368A0">
      <w:pPr>
        <w:pStyle w:val="TOC1"/>
        <w:tabs>
          <w:tab w:val="right" w:leader="dot" w:pos="10790"/>
        </w:tabs>
        <w:rPr>
          <w:rFonts w:asciiTheme="minorHAnsi" w:eastAsiaTheme="minorEastAsia" w:hAnsiTheme="minorHAnsi" w:cstheme="minorBidi"/>
          <w:noProof/>
          <w:color w:val="auto"/>
          <w:lang w:eastAsia="en-US"/>
        </w:rPr>
      </w:pPr>
      <w:r>
        <w:rPr>
          <w:noProof/>
        </w:rPr>
        <w:t>5.  Response Format</w:t>
      </w:r>
      <w:r>
        <w:rPr>
          <w:noProof/>
        </w:rPr>
        <w:tab/>
      </w:r>
      <w:r>
        <w:rPr>
          <w:noProof/>
        </w:rPr>
        <w:fldChar w:fldCharType="begin"/>
      </w:r>
      <w:r>
        <w:rPr>
          <w:noProof/>
        </w:rPr>
        <w:instrText xml:space="preserve"> PAGEREF _Toc458755726 \h </w:instrText>
      </w:r>
      <w:r>
        <w:rPr>
          <w:noProof/>
        </w:rPr>
      </w:r>
      <w:r>
        <w:rPr>
          <w:noProof/>
        </w:rPr>
        <w:fldChar w:fldCharType="separate"/>
      </w:r>
      <w:r>
        <w:rPr>
          <w:noProof/>
        </w:rPr>
        <w:t>8</w:t>
      </w:r>
      <w:r>
        <w:rPr>
          <w:noProof/>
        </w:rPr>
        <w:fldChar w:fldCharType="end"/>
      </w:r>
    </w:p>
    <w:p w14:paraId="7F9AB8BB" w14:textId="77777777" w:rsidR="0083506B" w:rsidRDefault="0083506B" w:rsidP="00BD36C6">
      <w:r>
        <w:fldChar w:fldCharType="end"/>
      </w:r>
    </w:p>
    <w:p w14:paraId="31D929FC" w14:textId="07656B05" w:rsidR="00F706B9" w:rsidRDefault="00F706B9">
      <w:r>
        <w:br w:type="page"/>
      </w:r>
    </w:p>
    <w:p w14:paraId="1D5BCEE0" w14:textId="64557F10" w:rsidR="00E85B7C" w:rsidRDefault="00E85B7C" w:rsidP="00E85B7C">
      <w:pPr>
        <w:pStyle w:val="SectionHeader"/>
      </w:pPr>
      <w:bookmarkStart w:id="1" w:name="_Toc458755706"/>
      <w:r>
        <w:lastRenderedPageBreak/>
        <w:t xml:space="preserve">A.  </w:t>
      </w:r>
      <w:r w:rsidR="008C0A9E">
        <w:t>Key RFI</w:t>
      </w:r>
      <w:r>
        <w:t xml:space="preserve"> Information</w:t>
      </w:r>
      <w:bookmarkEnd w:id="1"/>
    </w:p>
    <w:p w14:paraId="661C2184" w14:textId="77777777" w:rsidR="00E85B7C" w:rsidRDefault="00E85B7C" w:rsidP="00E85B7C"/>
    <w:p w14:paraId="58C75523" w14:textId="0FB1F6FF" w:rsidR="00BD36C6" w:rsidRDefault="00E85B7C" w:rsidP="00F706B9">
      <w:pPr>
        <w:pStyle w:val="Heading1"/>
      </w:pPr>
      <w:bookmarkStart w:id="2" w:name="_Toc458755707"/>
      <w:r>
        <w:t xml:space="preserve">1.  </w:t>
      </w:r>
      <w:r w:rsidR="00F706B9">
        <w:t>Purpose</w:t>
      </w:r>
      <w:bookmarkEnd w:id="2"/>
    </w:p>
    <w:p w14:paraId="50BD6A6C" w14:textId="50DA8721" w:rsidR="00E35707" w:rsidRDefault="00E35707" w:rsidP="00E35707">
      <w:r>
        <w:t xml:space="preserve">The purpose of this RFI, </w:t>
      </w:r>
      <w:r w:rsidR="002772D7">
        <w:t xml:space="preserve">which is not </w:t>
      </w:r>
      <w:r>
        <w:t xml:space="preserve">a solicitation to procure, is to gain familiarity with </w:t>
      </w:r>
      <w:proofErr w:type="gramStart"/>
      <w:r>
        <w:t>currently-marketed</w:t>
      </w:r>
      <w:proofErr w:type="gramEnd"/>
      <w:r>
        <w:t xml:space="preserve"> </w:t>
      </w:r>
      <w:r w:rsidR="002772D7">
        <w:t xml:space="preserve">products and services for </w:t>
      </w:r>
      <w:r w:rsidR="002772D7" w:rsidRPr="002772D7">
        <w:rPr>
          <w:color w:val="FF0000"/>
        </w:rPr>
        <w:t>[</w:t>
      </w:r>
      <w:r w:rsidR="003E0C22">
        <w:rPr>
          <w:color w:val="FF0000"/>
        </w:rPr>
        <w:t>succinct summary</w:t>
      </w:r>
      <w:r w:rsidR="002772D7" w:rsidRPr="002772D7">
        <w:rPr>
          <w:color w:val="FF0000"/>
        </w:rPr>
        <w:t xml:space="preserve"> of targeted solution here</w:t>
      </w:r>
      <w:r w:rsidR="002772D7">
        <w:rPr>
          <w:color w:val="FF0000"/>
        </w:rPr>
        <w:t>]</w:t>
      </w:r>
      <w:r w:rsidR="002772D7">
        <w:t xml:space="preserve">.  </w:t>
      </w:r>
      <w:r>
        <w:t>This RFI contains preliminary information to serve as a platform to initiate discussion with the vendor community. The requirements in this RFI a</w:t>
      </w:r>
      <w:r w:rsidR="002772D7">
        <w:t>re in no way final</w:t>
      </w:r>
      <w:r w:rsidR="00DF1FDF">
        <w:t xml:space="preserve"> and</w:t>
      </w:r>
      <w:r w:rsidR="002772D7">
        <w:t xml:space="preserve"> are in no way a </w:t>
      </w:r>
      <w:r>
        <w:t>represent</w:t>
      </w:r>
      <w:r w:rsidR="002772D7">
        <w:t>ation of that</w:t>
      </w:r>
      <w:r>
        <w:t xml:space="preserve"> </w:t>
      </w:r>
      <w:r w:rsidR="002772D7">
        <w:t>which</w:t>
      </w:r>
      <w:r>
        <w:t xml:space="preserve"> may be contained in a Request for Proposal (RFP), Invitation for Bid (IFB), Purchase Order RFP (PORFP), Task Order RFP (TORFP) or other procurement vehicle. This issuance does not constitute a commitment to issue a request for bids, award a contract, or pay any costs incurred in preparation of a response to this request. </w:t>
      </w:r>
      <w:r w:rsidRPr="00DF1FDF">
        <w:rPr>
          <w:b/>
        </w:rPr>
        <w:t xml:space="preserve">Furthermore, </w:t>
      </w:r>
      <w:r w:rsidR="002772D7" w:rsidRPr="00DF1FDF">
        <w:rPr>
          <w:b/>
        </w:rPr>
        <w:t>the Issuer</w:t>
      </w:r>
      <w:r w:rsidRPr="00DF1FDF">
        <w:rPr>
          <w:b/>
        </w:rPr>
        <w:t xml:space="preserve"> requires that all responding vendors abstain from providing any quotes or bids in response to this RFI.</w:t>
      </w:r>
    </w:p>
    <w:p w14:paraId="0EB35DEB" w14:textId="77777777" w:rsidR="002772D7" w:rsidRDefault="002772D7" w:rsidP="00E35707"/>
    <w:p w14:paraId="30F4B217" w14:textId="3784936D" w:rsidR="00F706B9" w:rsidRPr="00F706B9" w:rsidRDefault="00F706B9" w:rsidP="00F706B9">
      <w:r>
        <w:t xml:space="preserve">Any information received in response to this RFI will assist the </w:t>
      </w:r>
      <w:r w:rsidR="0083506B">
        <w:t>Issuer</w:t>
      </w:r>
      <w:r>
        <w:t xml:space="preserve"> in </w:t>
      </w:r>
      <w:r w:rsidR="00BD3E20">
        <w:t>collecting information that</w:t>
      </w:r>
      <w:r>
        <w:t xml:space="preserve"> may be used at a future date </w:t>
      </w:r>
      <w:r w:rsidR="002772D7">
        <w:t>for a procurement</w:t>
      </w:r>
      <w:r>
        <w:t xml:space="preserve">. </w:t>
      </w:r>
      <w:r w:rsidR="0060425C">
        <w:t>A submission in r</w:t>
      </w:r>
      <w:r>
        <w:t xml:space="preserve">esponse to this RFI </w:t>
      </w:r>
      <w:r w:rsidR="003E0C22">
        <w:t>does</w:t>
      </w:r>
      <w:r>
        <w:t xml:space="preserve"> not guarantee that </w:t>
      </w:r>
      <w:r w:rsidR="003E0C22">
        <w:t xml:space="preserve">the </w:t>
      </w:r>
      <w:r w:rsidR="0060425C">
        <w:t xml:space="preserve">respondent </w:t>
      </w:r>
      <w:r>
        <w:t xml:space="preserve">will be </w:t>
      </w:r>
      <w:r w:rsidR="002772D7">
        <w:t>included in</w:t>
      </w:r>
      <w:r>
        <w:t xml:space="preserve"> any sub</w:t>
      </w:r>
      <w:r w:rsidR="002772D7">
        <w:t xml:space="preserve">sequent procurement.  </w:t>
      </w:r>
      <w:r w:rsidR="00684D70">
        <w:t xml:space="preserve">Likewise, a </w:t>
      </w:r>
      <w:r w:rsidR="0060425C">
        <w:t xml:space="preserve">non-submission </w:t>
      </w:r>
      <w:r w:rsidR="00684D70">
        <w:t>in response to</w:t>
      </w:r>
      <w:r w:rsidR="0060425C">
        <w:t xml:space="preserve"> </w:t>
      </w:r>
      <w:r w:rsidR="002772D7">
        <w:t>this RFI</w:t>
      </w:r>
      <w:r>
        <w:t xml:space="preserve"> </w:t>
      </w:r>
      <w:r w:rsidR="002772D7">
        <w:t>does not preclude</w:t>
      </w:r>
      <w:r>
        <w:t xml:space="preserve"> </w:t>
      </w:r>
      <w:r w:rsidR="002772D7">
        <w:t>a recipie</w:t>
      </w:r>
      <w:r w:rsidR="00684D70">
        <w:t xml:space="preserve">nt or vendor </w:t>
      </w:r>
      <w:r>
        <w:t xml:space="preserve">from </w:t>
      </w:r>
      <w:r w:rsidR="002772D7">
        <w:t>inclusion</w:t>
      </w:r>
      <w:r>
        <w:t xml:space="preserve"> </w:t>
      </w:r>
      <w:r w:rsidR="002772D7">
        <w:t>in</w:t>
      </w:r>
      <w:r>
        <w:t xml:space="preserve"> </w:t>
      </w:r>
      <w:r w:rsidR="0060425C">
        <w:t xml:space="preserve">any </w:t>
      </w:r>
      <w:r>
        <w:t>future procurement.</w:t>
      </w:r>
    </w:p>
    <w:p w14:paraId="1F8156D9" w14:textId="77777777" w:rsidR="00F706B9" w:rsidRDefault="00F706B9" w:rsidP="00F706B9"/>
    <w:p w14:paraId="222E769D" w14:textId="77777777" w:rsidR="00750F2C" w:rsidRDefault="00750F2C" w:rsidP="00F706B9"/>
    <w:p w14:paraId="15C370A6" w14:textId="3D9107C1" w:rsidR="00F706B9" w:rsidRDefault="00E85B7C" w:rsidP="00F706B9">
      <w:pPr>
        <w:pStyle w:val="Heading1"/>
      </w:pPr>
      <w:bookmarkStart w:id="3" w:name="_Toc458755708"/>
      <w:r>
        <w:t xml:space="preserve">2.  </w:t>
      </w:r>
      <w:r w:rsidR="00F706B9">
        <w:t>Issuing Office</w:t>
      </w:r>
      <w:r w:rsidR="000538A9">
        <w:t xml:space="preserve"> and Procurement Officer</w:t>
      </w:r>
      <w:bookmarkEnd w:id="3"/>
    </w:p>
    <w:p w14:paraId="05C54189" w14:textId="4C3624A4" w:rsidR="00F706B9" w:rsidRDefault="00BD3E20" w:rsidP="00F706B9">
      <w:r w:rsidRPr="00BD3E20">
        <w:t xml:space="preserve">This RFI is being issued by the office listed below. The </w:t>
      </w:r>
      <w:r w:rsidR="00684D70">
        <w:t>indicated Procurement Officer</w:t>
      </w:r>
      <w:r w:rsidRPr="00BD3E20">
        <w:t xml:space="preserve"> is the sole point of contact for this RFI. Please refer all inquiries </w:t>
      </w:r>
      <w:r>
        <w:t xml:space="preserve">and </w:t>
      </w:r>
      <w:r w:rsidR="00BA6BAF">
        <w:t>submit your response</w:t>
      </w:r>
      <w:r>
        <w:t xml:space="preserve"> </w:t>
      </w:r>
      <w:r w:rsidRPr="00BD3E20">
        <w:t>to</w:t>
      </w:r>
      <w:r w:rsidR="006710AE">
        <w:t xml:space="preserve"> the </w:t>
      </w:r>
      <w:r w:rsidR="00684D70">
        <w:t>Procurement Officer</w:t>
      </w:r>
      <w:r w:rsidR="006710AE">
        <w:t xml:space="preserve">.  </w:t>
      </w:r>
    </w:p>
    <w:p w14:paraId="5AF26112" w14:textId="77777777" w:rsidR="00BD3E20" w:rsidRDefault="00BD3E20" w:rsidP="00F706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
        <w:gridCol w:w="2634"/>
        <w:gridCol w:w="7715"/>
      </w:tblGrid>
      <w:tr w:rsidR="000538A9" w14:paraId="4CACC646" w14:textId="77777777" w:rsidTr="008C0A9E">
        <w:tc>
          <w:tcPr>
            <w:tcW w:w="468" w:type="dxa"/>
          </w:tcPr>
          <w:p w14:paraId="46E02859" w14:textId="77777777" w:rsidR="00BD3E20" w:rsidRDefault="00BD3E20" w:rsidP="00BD3E20">
            <w:pPr>
              <w:pStyle w:val="ListParagraph"/>
              <w:numPr>
                <w:ilvl w:val="0"/>
                <w:numId w:val="23"/>
              </w:numPr>
              <w:spacing w:before="20" w:after="20"/>
            </w:pPr>
          </w:p>
        </w:tc>
        <w:tc>
          <w:tcPr>
            <w:tcW w:w="2700" w:type="dxa"/>
          </w:tcPr>
          <w:p w14:paraId="2078C968" w14:textId="70D28C37" w:rsidR="00BD3E20" w:rsidRDefault="00BD3E20" w:rsidP="00BD3E20">
            <w:pPr>
              <w:spacing w:before="20" w:after="20"/>
            </w:pPr>
            <w:r>
              <w:t>Agency</w:t>
            </w:r>
          </w:p>
        </w:tc>
        <w:tc>
          <w:tcPr>
            <w:tcW w:w="7848" w:type="dxa"/>
          </w:tcPr>
          <w:p w14:paraId="54D363E9" w14:textId="3FF0CDB6" w:rsidR="00BD3E20" w:rsidRDefault="00BD3E20" w:rsidP="00BD3E20">
            <w:pPr>
              <w:spacing w:before="20" w:after="20"/>
            </w:pPr>
            <w:r w:rsidRPr="00412F9D">
              <w:rPr>
                <w:color w:val="FF0000"/>
              </w:rPr>
              <w:t>Department of Health and Mental Hygiene (DHMH)</w:t>
            </w:r>
          </w:p>
        </w:tc>
      </w:tr>
      <w:tr w:rsidR="000538A9" w14:paraId="40C16811" w14:textId="77777777" w:rsidTr="008C0A9E">
        <w:tc>
          <w:tcPr>
            <w:tcW w:w="468" w:type="dxa"/>
          </w:tcPr>
          <w:p w14:paraId="1B3F4319" w14:textId="77777777" w:rsidR="00BD3E20" w:rsidRDefault="00BD3E20" w:rsidP="00BD3E20">
            <w:pPr>
              <w:pStyle w:val="ListParagraph"/>
              <w:numPr>
                <w:ilvl w:val="0"/>
                <w:numId w:val="23"/>
              </w:numPr>
              <w:spacing w:before="20" w:after="20"/>
            </w:pPr>
          </w:p>
        </w:tc>
        <w:tc>
          <w:tcPr>
            <w:tcW w:w="2700" w:type="dxa"/>
          </w:tcPr>
          <w:p w14:paraId="64FDDD7D" w14:textId="585A1F20" w:rsidR="00BD3E20" w:rsidRDefault="00BD3E20" w:rsidP="00BD3E20">
            <w:pPr>
              <w:spacing w:before="20" w:after="20"/>
            </w:pPr>
            <w:r>
              <w:t>Office</w:t>
            </w:r>
          </w:p>
        </w:tc>
        <w:tc>
          <w:tcPr>
            <w:tcW w:w="7848" w:type="dxa"/>
          </w:tcPr>
          <w:p w14:paraId="7A26E238" w14:textId="4CEAF16E" w:rsidR="00BD3E20" w:rsidRPr="0083506B" w:rsidRDefault="00BD3E20" w:rsidP="00BD766E">
            <w:pPr>
              <w:spacing w:before="20" w:after="20"/>
            </w:pPr>
            <w:r>
              <w:t xml:space="preserve">Office of </w:t>
            </w:r>
            <w:r w:rsidRPr="00BD3E20">
              <w:rPr>
                <w:color w:val="FF0000"/>
              </w:rPr>
              <w:t>Name Here</w:t>
            </w:r>
            <w:r w:rsidR="0083506B">
              <w:rPr>
                <w:color w:val="FF0000"/>
              </w:rPr>
              <w:t xml:space="preserve"> </w:t>
            </w:r>
            <w:r w:rsidR="0083506B">
              <w:t>(</w:t>
            </w:r>
            <w:r w:rsidR="0083506B">
              <w:rPr>
                <w:color w:val="FF0000"/>
              </w:rPr>
              <w:t>"O</w:t>
            </w:r>
            <w:r w:rsidR="00BD766E">
              <w:rPr>
                <w:color w:val="FF0000"/>
              </w:rPr>
              <w:t>XX</w:t>
            </w:r>
            <w:r w:rsidR="0083506B">
              <w:rPr>
                <w:color w:val="FF0000"/>
              </w:rPr>
              <w:t xml:space="preserve">" </w:t>
            </w:r>
            <w:r w:rsidR="0083506B">
              <w:t>or "Issuer")</w:t>
            </w:r>
          </w:p>
        </w:tc>
      </w:tr>
      <w:tr w:rsidR="000538A9" w14:paraId="4E86E093" w14:textId="77777777" w:rsidTr="008C0A9E">
        <w:tc>
          <w:tcPr>
            <w:tcW w:w="468" w:type="dxa"/>
          </w:tcPr>
          <w:p w14:paraId="56C23967" w14:textId="77777777" w:rsidR="00BD3E20" w:rsidRDefault="00BD3E20" w:rsidP="00BD3E20">
            <w:pPr>
              <w:pStyle w:val="ListParagraph"/>
              <w:numPr>
                <w:ilvl w:val="0"/>
                <w:numId w:val="23"/>
              </w:numPr>
              <w:spacing w:before="20" w:after="20"/>
            </w:pPr>
          </w:p>
        </w:tc>
        <w:tc>
          <w:tcPr>
            <w:tcW w:w="2700" w:type="dxa"/>
          </w:tcPr>
          <w:p w14:paraId="74210D77" w14:textId="437AA7D4" w:rsidR="00BD3E20" w:rsidRDefault="00BD3E20" w:rsidP="00BD3E20">
            <w:pPr>
              <w:spacing w:before="20" w:after="20"/>
            </w:pPr>
            <w:r>
              <w:t>Location</w:t>
            </w:r>
          </w:p>
        </w:tc>
        <w:tc>
          <w:tcPr>
            <w:tcW w:w="7848" w:type="dxa"/>
          </w:tcPr>
          <w:p w14:paraId="330E8165" w14:textId="3B07ACE3" w:rsidR="00BD3E20" w:rsidRDefault="00BD3E20" w:rsidP="00BD3E20">
            <w:pPr>
              <w:spacing w:before="20" w:after="20"/>
            </w:pPr>
            <w:r w:rsidRPr="00BD3E20">
              <w:rPr>
                <w:color w:val="FF0000"/>
              </w:rPr>
              <w:t>Location Here</w:t>
            </w:r>
          </w:p>
        </w:tc>
      </w:tr>
      <w:tr w:rsidR="000538A9" w14:paraId="2200B391" w14:textId="77777777" w:rsidTr="008C0A9E">
        <w:tc>
          <w:tcPr>
            <w:tcW w:w="468" w:type="dxa"/>
          </w:tcPr>
          <w:p w14:paraId="27623BEC" w14:textId="77777777" w:rsidR="00BD3E20" w:rsidRDefault="00BD3E20" w:rsidP="00BD3E20">
            <w:pPr>
              <w:pStyle w:val="ListParagraph"/>
              <w:numPr>
                <w:ilvl w:val="0"/>
                <w:numId w:val="23"/>
              </w:numPr>
              <w:spacing w:before="20" w:after="20"/>
            </w:pPr>
          </w:p>
        </w:tc>
        <w:tc>
          <w:tcPr>
            <w:tcW w:w="2700" w:type="dxa"/>
          </w:tcPr>
          <w:p w14:paraId="7EA1A260" w14:textId="4D01C532" w:rsidR="00BD3E20" w:rsidRDefault="000538A9" w:rsidP="00BD3E20">
            <w:pPr>
              <w:spacing w:before="20" w:after="20"/>
            </w:pPr>
            <w:r>
              <w:t>Procurement Officer</w:t>
            </w:r>
          </w:p>
        </w:tc>
        <w:tc>
          <w:tcPr>
            <w:tcW w:w="7848" w:type="dxa"/>
          </w:tcPr>
          <w:p w14:paraId="19DF2E52" w14:textId="3472B2C3" w:rsidR="00BD3E20" w:rsidRDefault="00BD3E20" w:rsidP="000538A9">
            <w:pPr>
              <w:spacing w:before="20" w:after="20"/>
            </w:pPr>
            <w:r w:rsidRPr="00BD3E20">
              <w:rPr>
                <w:color w:val="FF0000"/>
              </w:rPr>
              <w:t xml:space="preserve">Name </w:t>
            </w:r>
            <w:r w:rsidR="000538A9">
              <w:rPr>
                <w:color w:val="FF0000"/>
              </w:rPr>
              <w:t>Here</w:t>
            </w:r>
          </w:p>
        </w:tc>
      </w:tr>
      <w:tr w:rsidR="000538A9" w14:paraId="300A62B1" w14:textId="77777777" w:rsidTr="008C0A9E">
        <w:tc>
          <w:tcPr>
            <w:tcW w:w="468" w:type="dxa"/>
          </w:tcPr>
          <w:p w14:paraId="0FF588DC" w14:textId="77777777" w:rsidR="00BD3E20" w:rsidRDefault="00BD3E20" w:rsidP="00BD3E20">
            <w:pPr>
              <w:pStyle w:val="ListParagraph"/>
              <w:numPr>
                <w:ilvl w:val="0"/>
                <w:numId w:val="23"/>
              </w:numPr>
              <w:spacing w:before="20" w:after="20"/>
            </w:pPr>
          </w:p>
        </w:tc>
        <w:tc>
          <w:tcPr>
            <w:tcW w:w="2700" w:type="dxa"/>
          </w:tcPr>
          <w:p w14:paraId="599028D3" w14:textId="33B52913" w:rsidR="00BD3E20" w:rsidRDefault="00BD3E20" w:rsidP="00BD3E20">
            <w:pPr>
              <w:spacing w:before="20" w:after="20"/>
            </w:pPr>
            <w:r>
              <w:t>Email</w:t>
            </w:r>
          </w:p>
        </w:tc>
        <w:tc>
          <w:tcPr>
            <w:tcW w:w="7848" w:type="dxa"/>
          </w:tcPr>
          <w:p w14:paraId="0A7B1CBE" w14:textId="065ED7B1" w:rsidR="00BD3E20" w:rsidRDefault="000538A9" w:rsidP="00BD3E20">
            <w:pPr>
              <w:spacing w:before="20" w:after="20"/>
            </w:pPr>
            <w:r w:rsidRPr="00412F9D">
              <w:rPr>
                <w:color w:val="FF0000"/>
              </w:rPr>
              <w:t>dhmh.solicitationquestions@maryland.gov</w:t>
            </w:r>
          </w:p>
        </w:tc>
      </w:tr>
      <w:tr w:rsidR="008C0A9E" w14:paraId="3E712847" w14:textId="77777777" w:rsidTr="008C0A9E">
        <w:tc>
          <w:tcPr>
            <w:tcW w:w="468" w:type="dxa"/>
          </w:tcPr>
          <w:p w14:paraId="3E1217A1" w14:textId="77777777" w:rsidR="008C0A9E" w:rsidRDefault="008C0A9E" w:rsidP="00BD3E20">
            <w:pPr>
              <w:pStyle w:val="ListParagraph"/>
              <w:numPr>
                <w:ilvl w:val="0"/>
                <w:numId w:val="23"/>
              </w:numPr>
              <w:spacing w:before="20" w:after="20"/>
            </w:pPr>
          </w:p>
        </w:tc>
        <w:tc>
          <w:tcPr>
            <w:tcW w:w="2700" w:type="dxa"/>
          </w:tcPr>
          <w:p w14:paraId="572150E8" w14:textId="1A643ED6" w:rsidR="008C0A9E" w:rsidRDefault="008C0A9E" w:rsidP="00BD3E20">
            <w:pPr>
              <w:spacing w:before="20" w:after="20"/>
            </w:pPr>
            <w:r>
              <w:t>eProcurement Home</w:t>
            </w:r>
          </w:p>
        </w:tc>
        <w:tc>
          <w:tcPr>
            <w:tcW w:w="7848" w:type="dxa"/>
          </w:tcPr>
          <w:p w14:paraId="3429B0D2" w14:textId="1ACE9829" w:rsidR="008C0A9E" w:rsidRDefault="00A9677D" w:rsidP="00BD3E20">
            <w:pPr>
              <w:spacing w:before="20" w:after="20"/>
              <w:rPr>
                <w:color w:val="FF0000"/>
              </w:rPr>
            </w:pPr>
            <w:r w:rsidRPr="00A9677D">
              <w:t>http://news.maryland.gov/dgs/emarylandmarketplace/</w:t>
            </w:r>
          </w:p>
        </w:tc>
      </w:tr>
      <w:tr w:rsidR="008C0A9E" w14:paraId="2C2569BE" w14:textId="77777777" w:rsidTr="008C0A9E">
        <w:tc>
          <w:tcPr>
            <w:tcW w:w="468" w:type="dxa"/>
          </w:tcPr>
          <w:p w14:paraId="0834F5C4" w14:textId="77777777" w:rsidR="008C0A9E" w:rsidRDefault="008C0A9E" w:rsidP="00BD3E20">
            <w:pPr>
              <w:pStyle w:val="ListParagraph"/>
              <w:numPr>
                <w:ilvl w:val="0"/>
                <w:numId w:val="23"/>
              </w:numPr>
              <w:spacing w:before="20" w:after="20"/>
            </w:pPr>
          </w:p>
        </w:tc>
        <w:tc>
          <w:tcPr>
            <w:tcW w:w="2700" w:type="dxa"/>
          </w:tcPr>
          <w:p w14:paraId="72C51B18" w14:textId="12CB582F" w:rsidR="008C0A9E" w:rsidRDefault="008C0A9E" w:rsidP="00BD3E20">
            <w:pPr>
              <w:spacing w:before="20" w:after="20"/>
            </w:pPr>
            <w:r>
              <w:t>eProcurement Posting</w:t>
            </w:r>
          </w:p>
        </w:tc>
        <w:tc>
          <w:tcPr>
            <w:tcW w:w="7848" w:type="dxa"/>
          </w:tcPr>
          <w:p w14:paraId="0EAD5F15" w14:textId="695F2507" w:rsidR="008C0A9E" w:rsidRDefault="008C0A9E" w:rsidP="00BD3E20">
            <w:pPr>
              <w:spacing w:before="20" w:after="20"/>
              <w:rPr>
                <w:color w:val="auto"/>
              </w:rPr>
            </w:pPr>
            <w:r>
              <w:rPr>
                <w:color w:val="FF0000"/>
              </w:rPr>
              <w:t>RFI URL</w:t>
            </w:r>
            <w:r w:rsidRPr="00BD3E20">
              <w:rPr>
                <w:color w:val="FF0000"/>
              </w:rPr>
              <w:t xml:space="preserve"> Here</w:t>
            </w:r>
          </w:p>
        </w:tc>
      </w:tr>
    </w:tbl>
    <w:p w14:paraId="1F82D19F" w14:textId="77777777" w:rsidR="00BD3E20" w:rsidRDefault="00BD3E20" w:rsidP="00F706B9"/>
    <w:p w14:paraId="26E048DD" w14:textId="77777777" w:rsidR="00BD3E20" w:rsidRDefault="00BD3E20" w:rsidP="00F706B9"/>
    <w:p w14:paraId="43D7774A" w14:textId="373A820C" w:rsidR="00750F2C" w:rsidRDefault="00E85B7C" w:rsidP="00750F2C">
      <w:pPr>
        <w:pStyle w:val="Heading1"/>
      </w:pPr>
      <w:bookmarkStart w:id="4" w:name="_Toc458755709"/>
      <w:r>
        <w:t xml:space="preserve">3.  </w:t>
      </w:r>
      <w:r w:rsidR="008C0A9E">
        <w:t>Key</w:t>
      </w:r>
      <w:r w:rsidR="00750F2C">
        <w:t xml:space="preserve"> Dates</w:t>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2578"/>
        <w:gridCol w:w="7760"/>
      </w:tblGrid>
      <w:tr w:rsidR="00750F2C" w14:paraId="4E48AA90" w14:textId="77777777" w:rsidTr="0047036D">
        <w:tc>
          <w:tcPr>
            <w:tcW w:w="468" w:type="dxa"/>
          </w:tcPr>
          <w:p w14:paraId="495D6F46" w14:textId="77777777" w:rsidR="00750F2C" w:rsidRDefault="00750F2C" w:rsidP="00066406">
            <w:pPr>
              <w:pStyle w:val="ListParagraph"/>
              <w:numPr>
                <w:ilvl w:val="0"/>
                <w:numId w:val="25"/>
              </w:numPr>
              <w:spacing w:before="20" w:after="20"/>
            </w:pPr>
          </w:p>
        </w:tc>
        <w:tc>
          <w:tcPr>
            <w:tcW w:w="2610" w:type="dxa"/>
          </w:tcPr>
          <w:p w14:paraId="2082A88C" w14:textId="407BB4A9" w:rsidR="00750F2C" w:rsidRDefault="00750F2C" w:rsidP="00750F2C">
            <w:pPr>
              <w:spacing w:before="20" w:after="20"/>
            </w:pPr>
            <w:r>
              <w:t>Issued On</w:t>
            </w:r>
          </w:p>
        </w:tc>
        <w:tc>
          <w:tcPr>
            <w:tcW w:w="7938" w:type="dxa"/>
          </w:tcPr>
          <w:p w14:paraId="4F88CDB6" w14:textId="22569AD7" w:rsidR="00750F2C" w:rsidRDefault="00750F2C" w:rsidP="0047036D">
            <w:pPr>
              <w:spacing w:before="20" w:after="20"/>
              <w:rPr>
                <w:color w:val="FF0000"/>
              </w:rPr>
            </w:pPr>
            <w:r>
              <w:rPr>
                <w:color w:val="FF0000"/>
              </w:rPr>
              <w:t>Date</w:t>
            </w:r>
            <w:r w:rsidRPr="00BD3E20">
              <w:rPr>
                <w:color w:val="FF0000"/>
              </w:rPr>
              <w:t xml:space="preserve"> Here</w:t>
            </w:r>
          </w:p>
        </w:tc>
      </w:tr>
      <w:tr w:rsidR="00750F2C" w14:paraId="65E9756E" w14:textId="77777777" w:rsidTr="0047036D">
        <w:tc>
          <w:tcPr>
            <w:tcW w:w="468" w:type="dxa"/>
          </w:tcPr>
          <w:p w14:paraId="54C44249" w14:textId="77777777" w:rsidR="00750F2C" w:rsidRDefault="00750F2C" w:rsidP="00066406">
            <w:pPr>
              <w:pStyle w:val="ListParagraph"/>
              <w:numPr>
                <w:ilvl w:val="0"/>
                <w:numId w:val="25"/>
              </w:numPr>
              <w:spacing w:before="20" w:after="20"/>
            </w:pPr>
          </w:p>
        </w:tc>
        <w:tc>
          <w:tcPr>
            <w:tcW w:w="2610" w:type="dxa"/>
          </w:tcPr>
          <w:p w14:paraId="082FBA8C" w14:textId="167844F2" w:rsidR="00750F2C" w:rsidRDefault="006E2092" w:rsidP="0047036D">
            <w:pPr>
              <w:spacing w:before="20" w:after="20"/>
            </w:pPr>
            <w:r>
              <w:t xml:space="preserve">Questions </w:t>
            </w:r>
            <w:r w:rsidR="00750F2C">
              <w:t>Due By</w:t>
            </w:r>
          </w:p>
        </w:tc>
        <w:tc>
          <w:tcPr>
            <w:tcW w:w="7938" w:type="dxa"/>
          </w:tcPr>
          <w:p w14:paraId="2A144009" w14:textId="6F522C40" w:rsidR="00750F2C" w:rsidRPr="006710AE" w:rsidRDefault="00750F2C" w:rsidP="0047036D">
            <w:pPr>
              <w:spacing w:before="20" w:after="20"/>
            </w:pPr>
            <w:r>
              <w:rPr>
                <w:color w:val="FF0000"/>
              </w:rPr>
              <w:t>Date</w:t>
            </w:r>
            <w:r w:rsidRPr="00BD3E20">
              <w:rPr>
                <w:color w:val="FF0000"/>
              </w:rPr>
              <w:t xml:space="preserve"> </w:t>
            </w:r>
            <w:r w:rsidR="006950C7">
              <w:rPr>
                <w:color w:val="FF0000"/>
              </w:rPr>
              <w:t xml:space="preserve">and Time </w:t>
            </w:r>
            <w:r w:rsidRPr="00BD3E20">
              <w:rPr>
                <w:color w:val="FF0000"/>
              </w:rPr>
              <w:t>Here</w:t>
            </w:r>
          </w:p>
        </w:tc>
      </w:tr>
      <w:tr w:rsidR="006E2092" w14:paraId="52D56026" w14:textId="77777777" w:rsidTr="0047036D">
        <w:tc>
          <w:tcPr>
            <w:tcW w:w="468" w:type="dxa"/>
          </w:tcPr>
          <w:p w14:paraId="0FD58F1D" w14:textId="77777777" w:rsidR="006E2092" w:rsidRDefault="006E2092" w:rsidP="00066406">
            <w:pPr>
              <w:pStyle w:val="ListParagraph"/>
              <w:numPr>
                <w:ilvl w:val="0"/>
                <w:numId w:val="25"/>
              </w:numPr>
              <w:spacing w:before="20" w:after="20"/>
            </w:pPr>
          </w:p>
        </w:tc>
        <w:tc>
          <w:tcPr>
            <w:tcW w:w="2610" w:type="dxa"/>
          </w:tcPr>
          <w:p w14:paraId="0EDFFBA4" w14:textId="5ED67588" w:rsidR="006E2092" w:rsidRDefault="006E2092" w:rsidP="0047036D">
            <w:pPr>
              <w:spacing w:before="20" w:after="20"/>
            </w:pPr>
            <w:r>
              <w:t>Response Due By</w:t>
            </w:r>
          </w:p>
        </w:tc>
        <w:tc>
          <w:tcPr>
            <w:tcW w:w="7938" w:type="dxa"/>
          </w:tcPr>
          <w:p w14:paraId="41C58D95" w14:textId="7F117BFD" w:rsidR="006E2092" w:rsidRDefault="006E2092" w:rsidP="0047036D">
            <w:pPr>
              <w:spacing w:before="20" w:after="20"/>
              <w:rPr>
                <w:color w:val="FF0000"/>
              </w:rPr>
            </w:pPr>
            <w:r>
              <w:rPr>
                <w:color w:val="FF0000"/>
              </w:rPr>
              <w:t>Date</w:t>
            </w:r>
            <w:r w:rsidRPr="00BD3E20">
              <w:rPr>
                <w:color w:val="FF0000"/>
              </w:rPr>
              <w:t xml:space="preserve"> </w:t>
            </w:r>
            <w:r>
              <w:rPr>
                <w:color w:val="FF0000"/>
              </w:rPr>
              <w:t xml:space="preserve">and Time </w:t>
            </w:r>
            <w:r w:rsidRPr="00BD3E20">
              <w:rPr>
                <w:color w:val="FF0000"/>
              </w:rPr>
              <w:t>Here</w:t>
            </w:r>
          </w:p>
        </w:tc>
      </w:tr>
    </w:tbl>
    <w:p w14:paraId="6D7E409A" w14:textId="77777777" w:rsidR="00F706B9" w:rsidRDefault="00F706B9" w:rsidP="00BD36C6"/>
    <w:p w14:paraId="2B30B7B4" w14:textId="386E9D2A" w:rsidR="00F317D7" w:rsidRDefault="00F317D7">
      <w:r>
        <w:br w:type="page"/>
      </w:r>
    </w:p>
    <w:p w14:paraId="06902A21" w14:textId="37D327E9" w:rsidR="00F317D7" w:rsidRDefault="00F317D7" w:rsidP="00F317D7">
      <w:pPr>
        <w:pStyle w:val="SectionHeader"/>
      </w:pPr>
      <w:bookmarkStart w:id="5" w:name="_Toc458755710"/>
      <w:r>
        <w:lastRenderedPageBreak/>
        <w:t xml:space="preserve">B.  </w:t>
      </w:r>
      <w:r w:rsidR="00870F59">
        <w:t>Background</w:t>
      </w:r>
      <w:r>
        <w:t xml:space="preserve"> Information</w:t>
      </w:r>
      <w:bookmarkEnd w:id="5"/>
    </w:p>
    <w:p w14:paraId="77BB475E" w14:textId="77777777" w:rsidR="00F317D7" w:rsidRDefault="00F317D7" w:rsidP="00F317D7"/>
    <w:p w14:paraId="65BDCA08" w14:textId="13B527B0" w:rsidR="00F317D7" w:rsidRDefault="00F317D7" w:rsidP="00F317D7">
      <w:pPr>
        <w:pStyle w:val="Heading1"/>
      </w:pPr>
      <w:bookmarkStart w:id="6" w:name="_Toc458755711"/>
      <w:r>
        <w:t xml:space="preserve">1.  Description of </w:t>
      </w:r>
      <w:r w:rsidR="00412F9D" w:rsidRPr="00412F9D">
        <w:rPr>
          <w:color w:val="FF0000"/>
        </w:rPr>
        <w:t>Agency Name</w:t>
      </w:r>
      <w:bookmarkEnd w:id="6"/>
      <w:r>
        <w:t xml:space="preserve"> </w:t>
      </w:r>
    </w:p>
    <w:p w14:paraId="7C76E64D" w14:textId="36E40B02" w:rsidR="00F317D7" w:rsidRPr="00412F9D" w:rsidRDefault="00412F9D" w:rsidP="00F317D7">
      <w:pPr>
        <w:rPr>
          <w:color w:val="FF0000"/>
        </w:rPr>
      </w:pPr>
      <w:r w:rsidRPr="00412F9D">
        <w:rPr>
          <w:color w:val="FF0000"/>
        </w:rPr>
        <w:t>Provide a succinct description of the agency and its mission.</w:t>
      </w:r>
    </w:p>
    <w:p w14:paraId="3EE03CA4" w14:textId="77777777" w:rsidR="00F317D7" w:rsidRDefault="00F317D7" w:rsidP="00F317D7"/>
    <w:p w14:paraId="3B832FFA" w14:textId="77777777" w:rsidR="00F317D7" w:rsidRDefault="00F317D7" w:rsidP="00F317D7"/>
    <w:p w14:paraId="352168AC" w14:textId="12F8AE3B" w:rsidR="00F317D7" w:rsidRPr="007E65BC" w:rsidRDefault="00F317D7" w:rsidP="00F317D7">
      <w:pPr>
        <w:pStyle w:val="Heading1"/>
        <w:rPr>
          <w:color w:val="000000" w:themeColor="text1"/>
        </w:rPr>
      </w:pPr>
      <w:bookmarkStart w:id="7" w:name="_Toc458755712"/>
      <w:r>
        <w:t xml:space="preserve">2.  Description of </w:t>
      </w:r>
      <w:r w:rsidRPr="00BD766E">
        <w:rPr>
          <w:color w:val="FF0000"/>
        </w:rPr>
        <w:t>OXX</w:t>
      </w:r>
      <w:r w:rsidR="007E65BC">
        <w:rPr>
          <w:color w:val="FF0000"/>
        </w:rPr>
        <w:t xml:space="preserve"> </w:t>
      </w:r>
      <w:r w:rsidR="007E65BC" w:rsidRPr="007E65BC">
        <w:t>(Issuer)</w:t>
      </w:r>
      <w:bookmarkEnd w:id="7"/>
    </w:p>
    <w:p w14:paraId="5DB9531E" w14:textId="0BB648FE" w:rsidR="00F317D7" w:rsidRPr="00412F9D" w:rsidRDefault="00412F9D" w:rsidP="00F317D7">
      <w:pPr>
        <w:rPr>
          <w:color w:val="FF0000"/>
        </w:rPr>
      </w:pPr>
      <w:r w:rsidRPr="00412F9D">
        <w:rPr>
          <w:color w:val="FF0000"/>
        </w:rPr>
        <w:t>Provide a succinct description of the office or unit that is issuing the RFI.</w:t>
      </w:r>
    </w:p>
    <w:p w14:paraId="2134CBE0" w14:textId="77777777" w:rsidR="00F317D7" w:rsidRDefault="00F317D7" w:rsidP="00F317D7"/>
    <w:p w14:paraId="29B68E6D" w14:textId="77777777" w:rsidR="00F317D7" w:rsidRDefault="00F317D7" w:rsidP="00F317D7"/>
    <w:p w14:paraId="6190F0B4" w14:textId="0DB0B457" w:rsidR="00B0365D" w:rsidRDefault="00F317D7" w:rsidP="00B0365D">
      <w:pPr>
        <w:pStyle w:val="Heading1"/>
      </w:pPr>
      <w:bookmarkStart w:id="8" w:name="_Toc458755713"/>
      <w:r>
        <w:t xml:space="preserve">3.  </w:t>
      </w:r>
      <w:r w:rsidR="00895FBC">
        <w:t>Summary</w:t>
      </w:r>
      <w:r>
        <w:t xml:space="preserve"> of Current System</w:t>
      </w:r>
      <w:bookmarkEnd w:id="8"/>
      <w:r w:rsidR="00B0365D" w:rsidRPr="00B0365D">
        <w:t xml:space="preserve"> </w:t>
      </w:r>
    </w:p>
    <w:p w14:paraId="106F1E22" w14:textId="3A453A34" w:rsidR="00B0365D" w:rsidRDefault="00B0365D" w:rsidP="00B0365D">
      <w:pPr>
        <w:pStyle w:val="ListParagraph"/>
        <w:numPr>
          <w:ilvl w:val="0"/>
          <w:numId w:val="26"/>
        </w:numPr>
      </w:pPr>
      <w:r>
        <w:t>Vendor, product, and website</w:t>
      </w:r>
    </w:p>
    <w:p w14:paraId="11E3B1AE" w14:textId="34F83B4C" w:rsidR="00B0365D" w:rsidRDefault="00B0365D" w:rsidP="00B0365D">
      <w:pPr>
        <w:pStyle w:val="ListParagraph"/>
        <w:numPr>
          <w:ilvl w:val="0"/>
          <w:numId w:val="26"/>
        </w:numPr>
      </w:pPr>
      <w:r>
        <w:t>Capabilities supported (i.e</w:t>
      </w:r>
      <w:r w:rsidR="00D23630">
        <w:t>.</w:t>
      </w:r>
      <w:r>
        <w:t xml:space="preserve">, business functions or processes) </w:t>
      </w:r>
    </w:p>
    <w:p w14:paraId="31D24315" w14:textId="6A7EEFDA" w:rsidR="00CF6A53" w:rsidRDefault="00CF6A53" w:rsidP="00B0365D">
      <w:pPr>
        <w:pStyle w:val="ListParagraph"/>
        <w:numPr>
          <w:ilvl w:val="0"/>
          <w:numId w:val="26"/>
        </w:numPr>
      </w:pPr>
      <w:r>
        <w:t>User groups / stakeholders supported</w:t>
      </w:r>
      <w:r w:rsidR="00D23630">
        <w:t xml:space="preserve"> (include quantities, and if appropriate</w:t>
      </w:r>
      <w:r w:rsidR="00DF1FDF">
        <w:t>,</w:t>
      </w:r>
      <w:r w:rsidR="00D23630">
        <w:t xml:space="preserve"> indicate if there are organizational structures that impact the user groups / stakeholders)</w:t>
      </w:r>
    </w:p>
    <w:p w14:paraId="672423F2" w14:textId="61A9DAA1" w:rsidR="00B0365D" w:rsidRDefault="00CF6A53" w:rsidP="00B0365D">
      <w:pPr>
        <w:pStyle w:val="ListParagraph"/>
        <w:numPr>
          <w:ilvl w:val="0"/>
          <w:numId w:val="26"/>
        </w:numPr>
      </w:pPr>
      <w:r>
        <w:t>Key functionality and reports (succinctly summarized)</w:t>
      </w:r>
    </w:p>
    <w:p w14:paraId="7046A80C" w14:textId="5D6CC423" w:rsidR="00CF6A53" w:rsidRDefault="00CF6A53" w:rsidP="00B0365D">
      <w:pPr>
        <w:pStyle w:val="ListParagraph"/>
        <w:numPr>
          <w:ilvl w:val="0"/>
          <w:numId w:val="26"/>
        </w:numPr>
      </w:pPr>
      <w:r>
        <w:t>Technical architecture, including method of hosting</w:t>
      </w:r>
    </w:p>
    <w:p w14:paraId="71EAA9BC" w14:textId="64A9FB05" w:rsidR="00CF6A53" w:rsidRDefault="00CF6A53" w:rsidP="00B0365D">
      <w:pPr>
        <w:pStyle w:val="ListParagraph"/>
        <w:numPr>
          <w:ilvl w:val="0"/>
          <w:numId w:val="26"/>
        </w:numPr>
      </w:pPr>
      <w:r>
        <w:t>Model for support and maintenance (</w:t>
      </w:r>
      <w:r w:rsidR="00DF1FDF">
        <w:t>i.e</w:t>
      </w:r>
      <w:r>
        <w:t>., the team that supports</w:t>
      </w:r>
      <w:r w:rsidR="00DF1FDF">
        <w:t xml:space="preserve"> the current system</w:t>
      </w:r>
      <w:r>
        <w:t xml:space="preserve">, whether staff, vendor, and/or contractors) </w:t>
      </w:r>
    </w:p>
    <w:p w14:paraId="27E10725" w14:textId="2BBAEDD4" w:rsidR="00D23630" w:rsidRDefault="00D23630" w:rsidP="00B0365D">
      <w:pPr>
        <w:pStyle w:val="ListParagraph"/>
        <w:numPr>
          <w:ilvl w:val="0"/>
          <w:numId w:val="26"/>
        </w:numPr>
      </w:pPr>
      <w:r>
        <w:t>Current system integration points and types (both internal to the agency and with external organizations)</w:t>
      </w:r>
    </w:p>
    <w:p w14:paraId="4A66079C" w14:textId="77777777" w:rsidR="00F317D7" w:rsidRDefault="00F317D7" w:rsidP="00F317D7"/>
    <w:p w14:paraId="4BE75E63" w14:textId="77777777" w:rsidR="00F317D7" w:rsidRDefault="00F317D7" w:rsidP="00F317D7"/>
    <w:p w14:paraId="061CC9D2" w14:textId="52FD9AA2" w:rsidR="00F317D7" w:rsidRDefault="00F317D7" w:rsidP="00870F59">
      <w:pPr>
        <w:pStyle w:val="Heading1"/>
      </w:pPr>
      <w:bookmarkStart w:id="9" w:name="_Toc458755714"/>
      <w:r>
        <w:t>4.  Summary of Current Pain Points</w:t>
      </w:r>
      <w:bookmarkEnd w:id="9"/>
    </w:p>
    <w:p w14:paraId="7359B18E" w14:textId="46AA6AF0" w:rsidR="00F317D7" w:rsidRPr="00412F9D" w:rsidRDefault="00412F9D" w:rsidP="00F317D7">
      <w:pPr>
        <w:rPr>
          <w:color w:val="FF0000"/>
        </w:rPr>
      </w:pPr>
      <w:r w:rsidRPr="00412F9D">
        <w:rPr>
          <w:color w:val="FF0000"/>
        </w:rPr>
        <w:t xml:space="preserve">Summarize the shortcomings in the current system; the reasons for </w:t>
      </w:r>
      <w:r w:rsidR="00554CDF">
        <w:rPr>
          <w:color w:val="FF0000"/>
        </w:rPr>
        <w:t xml:space="preserve">learning about solutions in the marketplace; the reasons for </w:t>
      </w:r>
      <w:r w:rsidRPr="00554CDF">
        <w:rPr>
          <w:i/>
          <w:color w:val="FF0000"/>
        </w:rPr>
        <w:t>contemplating</w:t>
      </w:r>
      <w:r w:rsidRPr="00412F9D">
        <w:rPr>
          <w:color w:val="FF0000"/>
        </w:rPr>
        <w:t xml:space="preserve"> a future procurement.</w:t>
      </w:r>
    </w:p>
    <w:p w14:paraId="6622110A" w14:textId="77777777" w:rsidR="00F317D7" w:rsidRDefault="00F317D7" w:rsidP="00F317D7"/>
    <w:p w14:paraId="43F4A4D1" w14:textId="34BB12C2" w:rsidR="00F317D7" w:rsidRDefault="00F317D7" w:rsidP="00870F59">
      <w:pPr>
        <w:pStyle w:val="Heading1"/>
      </w:pPr>
      <w:bookmarkStart w:id="10" w:name="_Toc458755715"/>
      <w:r>
        <w:t xml:space="preserve">5.  </w:t>
      </w:r>
      <w:r w:rsidR="00CF6A53">
        <w:t>Vision for the</w:t>
      </w:r>
      <w:r w:rsidR="00B0365D">
        <w:t xml:space="preserve"> Future State</w:t>
      </w:r>
      <w:bookmarkEnd w:id="10"/>
    </w:p>
    <w:p w14:paraId="1B63CD41" w14:textId="21DB9A05" w:rsidR="00F317D7" w:rsidRPr="00412F9D" w:rsidRDefault="00412F9D" w:rsidP="00F317D7">
      <w:pPr>
        <w:rPr>
          <w:color w:val="FF0000"/>
        </w:rPr>
      </w:pPr>
      <w:r w:rsidRPr="00412F9D">
        <w:rPr>
          <w:color w:val="FF0000"/>
        </w:rPr>
        <w:t>Summarize the vision for the future-state system and operations.</w:t>
      </w:r>
    </w:p>
    <w:p w14:paraId="6C784615" w14:textId="77777777" w:rsidR="00F317D7" w:rsidRDefault="00F317D7" w:rsidP="00F317D7"/>
    <w:p w14:paraId="5D257EED" w14:textId="0E2B548B" w:rsidR="00895FBC" w:rsidRDefault="00895FBC">
      <w:r>
        <w:br w:type="page"/>
      </w:r>
    </w:p>
    <w:p w14:paraId="2F56FEB6" w14:textId="521B91BB" w:rsidR="00F317D7" w:rsidRDefault="00895FBC" w:rsidP="00895FBC">
      <w:pPr>
        <w:pStyle w:val="SectionHeader"/>
      </w:pPr>
      <w:bookmarkStart w:id="11" w:name="_Toc458755716"/>
      <w:r>
        <w:lastRenderedPageBreak/>
        <w:t>C.  Requested Information</w:t>
      </w:r>
      <w:bookmarkEnd w:id="11"/>
    </w:p>
    <w:p w14:paraId="37765805" w14:textId="77777777" w:rsidR="00895FBC" w:rsidRDefault="00895FBC" w:rsidP="00895FBC"/>
    <w:p w14:paraId="06B28B94" w14:textId="1011A83A" w:rsidR="00895FBC" w:rsidRDefault="00895FBC" w:rsidP="00895FBC">
      <w:pPr>
        <w:pStyle w:val="Heading1"/>
      </w:pPr>
      <w:bookmarkStart w:id="12" w:name="_Toc458755717"/>
      <w:r>
        <w:t>1.  Company Information</w:t>
      </w:r>
      <w:bookmarkEnd w:id="12"/>
    </w:p>
    <w:p w14:paraId="6A1E36E0" w14:textId="242C2278" w:rsidR="00870F59" w:rsidRDefault="00870F59" w:rsidP="00C3321E">
      <w:pPr>
        <w:pStyle w:val="ListParagraph"/>
        <w:numPr>
          <w:ilvl w:val="0"/>
          <w:numId w:val="31"/>
        </w:numPr>
      </w:pPr>
      <w:r>
        <w:t>Summary of company location, website, and size.</w:t>
      </w:r>
    </w:p>
    <w:p w14:paraId="193EB349" w14:textId="66E32E06" w:rsidR="00870F59" w:rsidRDefault="00870F59" w:rsidP="00C3321E">
      <w:pPr>
        <w:pStyle w:val="ListParagraph"/>
        <w:numPr>
          <w:ilvl w:val="0"/>
          <w:numId w:val="31"/>
        </w:numPr>
      </w:pPr>
      <w:r>
        <w:t>Contact information for the company:  Name, title, email, and phone.</w:t>
      </w:r>
    </w:p>
    <w:p w14:paraId="7606F601" w14:textId="77777777" w:rsidR="00870F59" w:rsidRDefault="00870F59" w:rsidP="00C3321E">
      <w:pPr>
        <w:pStyle w:val="ListParagraph"/>
        <w:numPr>
          <w:ilvl w:val="0"/>
          <w:numId w:val="31"/>
        </w:numPr>
      </w:pPr>
      <w:r>
        <w:t>Brief history of the company.</w:t>
      </w:r>
    </w:p>
    <w:p w14:paraId="5BF07C11" w14:textId="6EB359C9" w:rsidR="00895FBC" w:rsidRDefault="00870F59" w:rsidP="00C3321E">
      <w:pPr>
        <w:pStyle w:val="ListParagraph"/>
        <w:numPr>
          <w:ilvl w:val="0"/>
          <w:numId w:val="31"/>
        </w:numPr>
      </w:pPr>
      <w:r>
        <w:t>Summary</w:t>
      </w:r>
      <w:r w:rsidR="00895FBC">
        <w:t xml:space="preserve"> of company</w:t>
      </w:r>
      <w:r>
        <w:t>'s current offerings (products and services)</w:t>
      </w:r>
      <w:r w:rsidR="00895FBC">
        <w:t>.</w:t>
      </w:r>
    </w:p>
    <w:p w14:paraId="4C330912" w14:textId="7188695B" w:rsidR="00870F59" w:rsidRDefault="00870F59" w:rsidP="00C3321E">
      <w:pPr>
        <w:pStyle w:val="ListParagraph"/>
        <w:numPr>
          <w:ilvl w:val="0"/>
          <w:numId w:val="31"/>
        </w:numPr>
      </w:pPr>
      <w:r>
        <w:t>Summary of company's current customer base.</w:t>
      </w:r>
    </w:p>
    <w:p w14:paraId="6B46A415" w14:textId="5AEA17C8" w:rsidR="00895FBC" w:rsidRDefault="00870F59" w:rsidP="00C3321E">
      <w:pPr>
        <w:pStyle w:val="ListParagraph"/>
        <w:numPr>
          <w:ilvl w:val="0"/>
          <w:numId w:val="31"/>
        </w:numPr>
      </w:pPr>
      <w:r>
        <w:t>Copy of standard</w:t>
      </w:r>
      <w:r w:rsidR="00895FBC">
        <w:t xml:space="preserve"> brochure</w:t>
      </w:r>
      <w:r>
        <w:t xml:space="preserve"> </w:t>
      </w:r>
      <w:r w:rsidR="00895FBC">
        <w:t>/</w:t>
      </w:r>
      <w:r>
        <w:t xml:space="preserve"> </w:t>
      </w:r>
      <w:r w:rsidR="00895FBC">
        <w:t xml:space="preserve">literature </w:t>
      </w:r>
      <w:r>
        <w:t>about the company, if available</w:t>
      </w:r>
      <w:r w:rsidR="00895FBC">
        <w:t>.</w:t>
      </w:r>
    </w:p>
    <w:p w14:paraId="2D8D2394" w14:textId="77777777" w:rsidR="00870F59" w:rsidRDefault="00870F59" w:rsidP="00870F59"/>
    <w:p w14:paraId="1A9A9D44" w14:textId="77777777" w:rsidR="00870F59" w:rsidRDefault="00870F59" w:rsidP="00870F59"/>
    <w:p w14:paraId="044B923B" w14:textId="66AD77FD" w:rsidR="00870F59" w:rsidRDefault="00870F59" w:rsidP="00870F59">
      <w:pPr>
        <w:pStyle w:val="Heading1"/>
      </w:pPr>
      <w:bookmarkStart w:id="13" w:name="_Toc458755718"/>
      <w:r>
        <w:t>2.  Solution Information</w:t>
      </w:r>
      <w:bookmarkEnd w:id="13"/>
      <w:r w:rsidR="00D23630">
        <w:t xml:space="preserve"> </w:t>
      </w:r>
    </w:p>
    <w:p w14:paraId="3D1AA0C3" w14:textId="6824754F" w:rsidR="00B0365D" w:rsidRDefault="00B0365D" w:rsidP="00870F59">
      <w:pPr>
        <w:pStyle w:val="ListParagraph"/>
        <w:numPr>
          <w:ilvl w:val="0"/>
          <w:numId w:val="28"/>
        </w:numPr>
      </w:pPr>
      <w:r>
        <w:t>Description of marketplace adoption and customer base</w:t>
      </w:r>
      <w:r w:rsidR="00246E4E">
        <w:t>.</w:t>
      </w:r>
      <w:r>
        <w:t xml:space="preserve"> </w:t>
      </w:r>
    </w:p>
    <w:p w14:paraId="6235A265" w14:textId="59B55919" w:rsidR="00870F59" w:rsidRDefault="00137A1C" w:rsidP="00870F59">
      <w:pPr>
        <w:pStyle w:val="ListParagraph"/>
        <w:numPr>
          <w:ilvl w:val="0"/>
          <w:numId w:val="28"/>
        </w:numPr>
      </w:pPr>
      <w:r>
        <w:t>Summary of high-level capabilities and modules for the product (i.e., the business functions and processes that are supported)</w:t>
      </w:r>
      <w:r w:rsidR="00246E4E">
        <w:t>.</w:t>
      </w:r>
    </w:p>
    <w:p w14:paraId="496BD946" w14:textId="1D280886" w:rsidR="00137A1C" w:rsidRDefault="00137A1C" w:rsidP="00870F59">
      <w:pPr>
        <w:pStyle w:val="ListParagraph"/>
        <w:numPr>
          <w:ilvl w:val="0"/>
          <w:numId w:val="28"/>
        </w:numPr>
      </w:pPr>
      <w:r>
        <w:t>Description of functional capabilities</w:t>
      </w:r>
      <w:r w:rsidR="003E75A5">
        <w:t>, including selected screenshots of UI</w:t>
      </w:r>
      <w:r w:rsidR="00246E4E">
        <w:t>.</w:t>
      </w:r>
    </w:p>
    <w:p w14:paraId="57B5DB9C" w14:textId="23DBBA7F" w:rsidR="00137A1C" w:rsidRDefault="00137A1C" w:rsidP="00870F59">
      <w:pPr>
        <w:pStyle w:val="ListParagraph"/>
        <w:numPr>
          <w:ilvl w:val="0"/>
          <w:numId w:val="28"/>
        </w:numPr>
      </w:pPr>
      <w:r>
        <w:t>Description of reporting / analytical capabilities</w:t>
      </w:r>
      <w:r w:rsidR="003E75A5">
        <w:t>, including selected screenshots of actual reports</w:t>
      </w:r>
      <w:r w:rsidR="00246E4E">
        <w:t>.</w:t>
      </w:r>
      <w:r w:rsidR="003E75A5">
        <w:t xml:space="preserve"> </w:t>
      </w:r>
    </w:p>
    <w:p w14:paraId="76B6C862" w14:textId="3F8E6E5B" w:rsidR="00137A1C" w:rsidRDefault="00137A1C" w:rsidP="00870F59">
      <w:pPr>
        <w:pStyle w:val="ListParagraph"/>
        <w:numPr>
          <w:ilvl w:val="0"/>
          <w:numId w:val="28"/>
        </w:numPr>
      </w:pPr>
      <w:r>
        <w:t>Description of capabilities or methods for integration and inter-operability with other systems</w:t>
      </w:r>
      <w:r w:rsidR="00246E4E">
        <w:t>.</w:t>
      </w:r>
    </w:p>
    <w:p w14:paraId="0FF6F3DF" w14:textId="77777777" w:rsidR="00246E4E" w:rsidRDefault="00246E4E" w:rsidP="00246E4E">
      <w:pPr>
        <w:pStyle w:val="ListParagraph"/>
        <w:numPr>
          <w:ilvl w:val="0"/>
          <w:numId w:val="28"/>
        </w:numPr>
      </w:pPr>
      <w:r>
        <w:t>Description and/or depiction of technical architecture.</w:t>
      </w:r>
    </w:p>
    <w:p w14:paraId="14BF9458" w14:textId="562C7931" w:rsidR="00137A1C" w:rsidRPr="00554CDF" w:rsidRDefault="00137A1C" w:rsidP="00870F59">
      <w:pPr>
        <w:pStyle w:val="ListParagraph"/>
        <w:numPr>
          <w:ilvl w:val="0"/>
          <w:numId w:val="28"/>
        </w:numPr>
      </w:pPr>
      <w:r w:rsidRPr="00554CDF">
        <w:t>Description of security and compliance capabilities</w:t>
      </w:r>
      <w:r w:rsidR="00246E4E" w:rsidRPr="00554CDF">
        <w:t>.</w:t>
      </w:r>
    </w:p>
    <w:p w14:paraId="119CE386" w14:textId="5CA5913D" w:rsidR="00137A1C" w:rsidRPr="00554CDF" w:rsidRDefault="003501A5" w:rsidP="00870F59">
      <w:pPr>
        <w:pStyle w:val="ListParagraph"/>
        <w:numPr>
          <w:ilvl w:val="0"/>
          <w:numId w:val="28"/>
        </w:numPr>
      </w:pPr>
      <w:r w:rsidRPr="00554CDF">
        <w:t>Summary</w:t>
      </w:r>
      <w:r w:rsidR="00137A1C" w:rsidRPr="00554CDF">
        <w:t xml:space="preserve"> of performance </w:t>
      </w:r>
      <w:r w:rsidR="00246E4E" w:rsidRPr="00554CDF">
        <w:t>benchmarks and success factors</w:t>
      </w:r>
      <w:r w:rsidRPr="00554CDF">
        <w:t>.</w:t>
      </w:r>
    </w:p>
    <w:p w14:paraId="7128DA9E" w14:textId="1B9BA46D" w:rsidR="00137A1C" w:rsidRPr="00554CDF" w:rsidRDefault="00137A1C" w:rsidP="00870F59">
      <w:pPr>
        <w:pStyle w:val="ListParagraph"/>
        <w:numPr>
          <w:ilvl w:val="0"/>
          <w:numId w:val="28"/>
        </w:numPr>
      </w:pPr>
      <w:r w:rsidRPr="00554CDF">
        <w:t>Description of deployment options (typically self-hosted</w:t>
      </w:r>
      <w:r w:rsidR="00FE3519" w:rsidRPr="00554CDF">
        <w:t xml:space="preserve"> in the Issuer's datacenter</w:t>
      </w:r>
      <w:r w:rsidR="00751588" w:rsidRPr="00554CDF">
        <w:t xml:space="preserve"> or </w:t>
      </w:r>
      <w:proofErr w:type="gramStart"/>
      <w:r w:rsidR="00751588" w:rsidRPr="00554CDF">
        <w:t>third-party</w:t>
      </w:r>
      <w:proofErr w:type="gramEnd"/>
      <w:r w:rsidR="00751588" w:rsidRPr="00554CDF">
        <w:t>-hosted on an outsourcing model</w:t>
      </w:r>
      <w:r w:rsidRPr="00554CDF">
        <w:t xml:space="preserve"> </w:t>
      </w:r>
      <w:r w:rsidR="00751588" w:rsidRPr="00554CDF">
        <w:t xml:space="preserve">(with either the Issuer or the vendor securing arrangements with the third party) </w:t>
      </w:r>
      <w:r w:rsidRPr="00554CDF">
        <w:t>or cloud-hosted</w:t>
      </w:r>
      <w:r w:rsidR="00FE3519" w:rsidRPr="00554CDF">
        <w:t xml:space="preserve"> under a SaaS model</w:t>
      </w:r>
      <w:r w:rsidRPr="00554CDF">
        <w:t>)</w:t>
      </w:r>
    </w:p>
    <w:p w14:paraId="3CF14916" w14:textId="5F26B5F3" w:rsidR="00F17DBE" w:rsidRPr="00554CDF" w:rsidRDefault="00F17DBE" w:rsidP="00870F59">
      <w:pPr>
        <w:pStyle w:val="ListParagraph"/>
        <w:numPr>
          <w:ilvl w:val="0"/>
          <w:numId w:val="28"/>
        </w:numPr>
      </w:pPr>
      <w:r w:rsidRPr="00554CDF">
        <w:t xml:space="preserve">Description of </w:t>
      </w:r>
      <w:r w:rsidR="003501A5" w:rsidRPr="00554CDF">
        <w:t>equipment, products,</w:t>
      </w:r>
      <w:r w:rsidRPr="00554CDF">
        <w:t xml:space="preserve"> or services required or recommended to enable or complement your product</w:t>
      </w:r>
      <w:r w:rsidR="003501A5" w:rsidRPr="00554CDF">
        <w:t xml:space="preserve"> (e.g., printers or barcode readers or third-party data services)</w:t>
      </w:r>
      <w:r w:rsidRPr="00554CDF">
        <w:t xml:space="preserve"> </w:t>
      </w:r>
    </w:p>
    <w:p w14:paraId="7A506161" w14:textId="2DF9B1CC" w:rsidR="003E75A5" w:rsidRPr="00554CDF" w:rsidRDefault="003E75A5" w:rsidP="00870F59">
      <w:pPr>
        <w:pStyle w:val="ListParagraph"/>
        <w:numPr>
          <w:ilvl w:val="0"/>
          <w:numId w:val="28"/>
        </w:numPr>
      </w:pPr>
      <w:r w:rsidRPr="00554CDF">
        <w:t>Description of approach to patches, maintenance, enhancement requests, and product upgrades</w:t>
      </w:r>
      <w:r w:rsidR="003501A5" w:rsidRPr="00554CDF">
        <w:t>.</w:t>
      </w:r>
      <w:r w:rsidRPr="00554CDF">
        <w:t xml:space="preserve"> </w:t>
      </w:r>
    </w:p>
    <w:p w14:paraId="0FF5C21F" w14:textId="10488FAA" w:rsidR="00F17DBE" w:rsidRPr="00554CDF" w:rsidRDefault="00F17DBE" w:rsidP="00870F59">
      <w:pPr>
        <w:pStyle w:val="ListParagraph"/>
        <w:numPr>
          <w:ilvl w:val="0"/>
          <w:numId w:val="28"/>
        </w:numPr>
      </w:pPr>
      <w:r w:rsidRPr="00554CDF">
        <w:t>Description of warranties</w:t>
      </w:r>
      <w:r w:rsidR="003501A5" w:rsidRPr="00554CDF">
        <w:t xml:space="preserve"> or service level agreements (SLAs).</w:t>
      </w:r>
    </w:p>
    <w:p w14:paraId="092DEB74" w14:textId="00B07269" w:rsidR="00FE3519" w:rsidRPr="00554CDF" w:rsidRDefault="00FE3519" w:rsidP="00FE3519">
      <w:pPr>
        <w:pStyle w:val="ListParagraph"/>
        <w:numPr>
          <w:ilvl w:val="0"/>
          <w:numId w:val="28"/>
        </w:numPr>
      </w:pPr>
      <w:r w:rsidRPr="00554CDF">
        <w:t xml:space="preserve">Summary of the model or structure for </w:t>
      </w:r>
      <w:r w:rsidR="00412F9D" w:rsidRPr="00554CDF">
        <w:t xml:space="preserve">licensing and </w:t>
      </w:r>
      <w:r w:rsidRPr="00554CDF">
        <w:t>pricing (</w:t>
      </w:r>
      <w:r w:rsidR="004C1FC1" w:rsidRPr="00554CDF">
        <w:rPr>
          <w:b/>
          <w:color w:val="auto"/>
          <w:u w:val="single"/>
        </w:rPr>
        <w:t>NOT THE PRICING ITSELF</w:t>
      </w:r>
      <w:r w:rsidRPr="00554CDF">
        <w:t>, but rather the drivers or components or basis of pricing)</w:t>
      </w:r>
    </w:p>
    <w:p w14:paraId="2E168BF6" w14:textId="7E6BFFFD" w:rsidR="006950C7" w:rsidRDefault="00B0365D" w:rsidP="006950C7">
      <w:pPr>
        <w:pStyle w:val="ListParagraph"/>
        <w:numPr>
          <w:ilvl w:val="0"/>
          <w:numId w:val="28"/>
        </w:numPr>
      </w:pPr>
      <w:r>
        <w:t>Summary of the product roadmap (</w:t>
      </w:r>
      <w:r w:rsidR="00FE3519">
        <w:t xml:space="preserve">for which, the Issuer seeks no commitments or </w:t>
      </w:r>
      <w:r w:rsidR="00FE3519">
        <w:lastRenderedPageBreak/>
        <w:t>guarantees</w:t>
      </w:r>
      <w:r>
        <w:t>)</w:t>
      </w:r>
      <w:r w:rsidR="003501A5">
        <w:t>.</w:t>
      </w:r>
    </w:p>
    <w:p w14:paraId="3CF8DE36" w14:textId="77777777" w:rsidR="003501A5" w:rsidRDefault="006950C7" w:rsidP="00870F59">
      <w:pPr>
        <w:pStyle w:val="ListParagraph"/>
        <w:numPr>
          <w:ilvl w:val="0"/>
          <w:numId w:val="28"/>
        </w:numPr>
      </w:pPr>
      <w:r>
        <w:t>Location of any resources for reading, training, or demonstrations, if available on the Web</w:t>
      </w:r>
      <w:r w:rsidR="003501A5">
        <w:t>.</w:t>
      </w:r>
    </w:p>
    <w:p w14:paraId="388FEB88" w14:textId="0FB3C3D2" w:rsidR="00870F59" w:rsidRDefault="003501A5" w:rsidP="00870F59">
      <w:pPr>
        <w:pStyle w:val="ListParagraph"/>
        <w:numPr>
          <w:ilvl w:val="0"/>
          <w:numId w:val="28"/>
        </w:numPr>
      </w:pPr>
      <w:r w:rsidRPr="003501A5">
        <w:t xml:space="preserve">Copy of standard brochure / literature about the </w:t>
      </w:r>
      <w:r>
        <w:t>relevant product(s)</w:t>
      </w:r>
      <w:r w:rsidRPr="003501A5">
        <w:t>, if available</w:t>
      </w:r>
      <w:r>
        <w:t>.</w:t>
      </w:r>
    </w:p>
    <w:p w14:paraId="461085D7" w14:textId="77777777" w:rsidR="003E75A5" w:rsidRDefault="003E75A5" w:rsidP="00870F59"/>
    <w:p w14:paraId="1B902BF8" w14:textId="26DD398E" w:rsidR="003E75A5" w:rsidRDefault="00F17DBE" w:rsidP="003E75A5">
      <w:pPr>
        <w:pStyle w:val="Heading1"/>
      </w:pPr>
      <w:bookmarkStart w:id="14" w:name="_Toc458755719"/>
      <w:r>
        <w:t>3</w:t>
      </w:r>
      <w:r w:rsidR="003E75A5">
        <w:t>.  Services Information</w:t>
      </w:r>
      <w:bookmarkEnd w:id="14"/>
    </w:p>
    <w:p w14:paraId="28A6488C" w14:textId="1218834B" w:rsidR="003E75A5" w:rsidRDefault="003E75A5" w:rsidP="003E75A5">
      <w:pPr>
        <w:pStyle w:val="ListParagraph"/>
        <w:numPr>
          <w:ilvl w:val="0"/>
          <w:numId w:val="29"/>
        </w:numPr>
      </w:pPr>
      <w:r>
        <w:t>Description of standard implementation approach and services</w:t>
      </w:r>
      <w:r w:rsidR="00751588">
        <w:t>, including resources and their levels of commitment.</w:t>
      </w:r>
    </w:p>
    <w:p w14:paraId="27F7CF52" w14:textId="517189E5" w:rsidR="00F17DBE" w:rsidRDefault="003E75A5" w:rsidP="003E75A5">
      <w:pPr>
        <w:pStyle w:val="ListParagraph"/>
        <w:numPr>
          <w:ilvl w:val="0"/>
          <w:numId w:val="29"/>
        </w:numPr>
      </w:pPr>
      <w:r>
        <w:t>Description of training approach, resources, and services</w:t>
      </w:r>
      <w:r w:rsidR="00751588">
        <w:t>.</w:t>
      </w:r>
    </w:p>
    <w:p w14:paraId="04F37BD4" w14:textId="0BC3F222" w:rsidR="003E75A5" w:rsidRDefault="00F17DBE" w:rsidP="003E75A5">
      <w:pPr>
        <w:pStyle w:val="ListParagraph"/>
        <w:numPr>
          <w:ilvl w:val="0"/>
          <w:numId w:val="29"/>
        </w:numPr>
      </w:pPr>
      <w:r>
        <w:t>Description of model and resources for product support</w:t>
      </w:r>
      <w:r w:rsidR="00751588">
        <w:t>.</w:t>
      </w:r>
      <w:r>
        <w:t xml:space="preserve"> </w:t>
      </w:r>
    </w:p>
    <w:p w14:paraId="3425C817" w14:textId="2B2052E2" w:rsidR="00F17DBE" w:rsidRDefault="003E75A5" w:rsidP="00F17DBE">
      <w:pPr>
        <w:pStyle w:val="ListParagraph"/>
        <w:numPr>
          <w:ilvl w:val="0"/>
          <w:numId w:val="29"/>
        </w:numPr>
      </w:pPr>
      <w:r>
        <w:t>Description of preferred or certified partners</w:t>
      </w:r>
      <w:r w:rsidR="00F17DBE">
        <w:t xml:space="preserve"> for integration or support</w:t>
      </w:r>
      <w:r>
        <w:t>, if any</w:t>
      </w:r>
    </w:p>
    <w:p w14:paraId="2879F279" w14:textId="77777777" w:rsidR="00F17DBE" w:rsidRDefault="00F17DBE" w:rsidP="00F17DBE"/>
    <w:p w14:paraId="02EB650C" w14:textId="40768EE6" w:rsidR="003E75A5" w:rsidRDefault="00F17DBE" w:rsidP="00F17DBE">
      <w:pPr>
        <w:pStyle w:val="Heading1"/>
      </w:pPr>
      <w:bookmarkStart w:id="15" w:name="_Toc458755720"/>
      <w:r>
        <w:t>4.  Solicitation Recommendations</w:t>
      </w:r>
      <w:bookmarkEnd w:id="15"/>
    </w:p>
    <w:p w14:paraId="2AE1C556" w14:textId="49231A47" w:rsidR="00F17DBE" w:rsidRDefault="00F17DBE" w:rsidP="00F17DBE">
      <w:r>
        <w:t>Issuer</w:t>
      </w:r>
      <w:r w:rsidRPr="00F17DBE">
        <w:t xml:space="preserve"> requests </w:t>
      </w:r>
      <w:r w:rsidR="00751588">
        <w:t>respondents</w:t>
      </w:r>
      <w:r w:rsidRPr="00F17DBE">
        <w:t xml:space="preserve"> </w:t>
      </w:r>
      <w:r>
        <w:t xml:space="preserve">to </w:t>
      </w:r>
      <w:r w:rsidRPr="00F17DBE">
        <w:t xml:space="preserve">recommend </w:t>
      </w:r>
      <w:r>
        <w:t>any</w:t>
      </w:r>
      <w:r w:rsidRPr="00F17DBE">
        <w:t xml:space="preserve"> </w:t>
      </w:r>
      <w:r>
        <w:t>metrics</w:t>
      </w:r>
      <w:r w:rsidRPr="00F17DBE">
        <w:t xml:space="preserve">, documentation, and information that </w:t>
      </w:r>
      <w:r>
        <w:t>Issu</w:t>
      </w:r>
      <w:r w:rsidR="00D23630">
        <w:t>e</w:t>
      </w:r>
      <w:r>
        <w:t>r</w:t>
      </w:r>
      <w:r w:rsidRPr="00F17DBE">
        <w:t xml:space="preserve"> should furnish bidders in a</w:t>
      </w:r>
      <w:r>
        <w:t>ny</w:t>
      </w:r>
      <w:r w:rsidRPr="00F17DBE">
        <w:t xml:space="preserve"> future solicitation</w:t>
      </w:r>
      <w:r>
        <w:t>.  Responde</w:t>
      </w:r>
      <w:r w:rsidR="00751588">
        <w:t>nts</w:t>
      </w:r>
      <w:r>
        <w:t xml:space="preserve"> should indicate</w:t>
      </w:r>
      <w:r w:rsidRPr="00F17DBE">
        <w:t xml:space="preserve"> the significance or criticality of that information </w:t>
      </w:r>
      <w:r>
        <w:t xml:space="preserve">to </w:t>
      </w:r>
      <w:r w:rsidRPr="00F17DBE">
        <w:t>the success of</w:t>
      </w:r>
      <w:r w:rsidR="00751588">
        <w:t xml:space="preserve"> either </w:t>
      </w:r>
      <w:r w:rsidRPr="00F17DBE">
        <w:t>the procurement</w:t>
      </w:r>
      <w:r w:rsidR="00751588">
        <w:t xml:space="preserve"> itself or the subsequent implementation and operation</w:t>
      </w:r>
      <w:r>
        <w:t xml:space="preserve"> </w:t>
      </w:r>
      <w:r w:rsidR="00751588">
        <w:t xml:space="preserve">of the solution.  </w:t>
      </w:r>
      <w:r w:rsidRPr="00F17DBE">
        <w:t xml:space="preserve"> </w:t>
      </w:r>
    </w:p>
    <w:p w14:paraId="165DD925" w14:textId="77777777" w:rsidR="00F17DBE" w:rsidRDefault="00F17DBE" w:rsidP="00F17DBE"/>
    <w:p w14:paraId="1F54D590" w14:textId="7316B4CD" w:rsidR="00F17DBE" w:rsidRDefault="00F17DBE" w:rsidP="00F17DBE">
      <w:r w:rsidRPr="00F17DBE">
        <w:t xml:space="preserve">Also, please provide any additional clarifications or </w:t>
      </w:r>
      <w:r>
        <w:t xml:space="preserve">recommendations that might be valuable to the Issuer in developing and issuing a future procurement. </w:t>
      </w:r>
      <w:r w:rsidR="00751588">
        <w:t xml:space="preserve"> </w:t>
      </w:r>
      <w:r>
        <w:t>All input is valued</w:t>
      </w:r>
      <w:r w:rsidRPr="00F17DBE">
        <w:t>.</w:t>
      </w:r>
    </w:p>
    <w:p w14:paraId="13D90107" w14:textId="77777777" w:rsidR="004F31CF" w:rsidRDefault="004F31CF" w:rsidP="00F17DBE"/>
    <w:p w14:paraId="07092BDC" w14:textId="77777777" w:rsidR="004F31CF" w:rsidRDefault="004F31CF" w:rsidP="00F17DBE"/>
    <w:p w14:paraId="05E440E3" w14:textId="3950DE47" w:rsidR="006E2092" w:rsidRDefault="006E2092">
      <w:r>
        <w:br w:type="page"/>
      </w:r>
    </w:p>
    <w:p w14:paraId="6E6C117F" w14:textId="60590787" w:rsidR="004F31CF" w:rsidRDefault="006E2092" w:rsidP="006E2092">
      <w:pPr>
        <w:pStyle w:val="SectionHeader"/>
      </w:pPr>
      <w:bookmarkStart w:id="16" w:name="_Toc458755721"/>
      <w:r>
        <w:lastRenderedPageBreak/>
        <w:t>D.  RFI Process and Format</w:t>
      </w:r>
      <w:bookmarkEnd w:id="16"/>
    </w:p>
    <w:p w14:paraId="42E82ED2" w14:textId="77777777" w:rsidR="006E2092" w:rsidRDefault="006E2092" w:rsidP="006E2092"/>
    <w:p w14:paraId="240E7A37" w14:textId="369280C8" w:rsidR="006E2092" w:rsidRDefault="006510A0" w:rsidP="006E2092">
      <w:pPr>
        <w:pStyle w:val="Heading1"/>
      </w:pPr>
      <w:bookmarkStart w:id="17" w:name="_Toc458755722"/>
      <w:r>
        <w:t xml:space="preserve">1.  </w:t>
      </w:r>
      <w:r w:rsidR="006E2092">
        <w:t>Process</w:t>
      </w:r>
      <w:bookmarkEnd w:id="17"/>
    </w:p>
    <w:p w14:paraId="31EE0256" w14:textId="52E29C22" w:rsidR="00CE036E" w:rsidRDefault="006E2092" w:rsidP="00FE3519">
      <w:r>
        <w:t xml:space="preserve">Issuer seeks a written response to this RFI. </w:t>
      </w:r>
      <w:r w:rsidR="00554CDF">
        <w:t>If the</w:t>
      </w:r>
      <w:r w:rsidRPr="00554CDF">
        <w:t xml:space="preserve"> Issuer </w:t>
      </w:r>
      <w:r w:rsidR="00554CDF">
        <w:t>decides to</w:t>
      </w:r>
      <w:r w:rsidRPr="00554CDF">
        <w:t xml:space="preserve"> request </w:t>
      </w:r>
      <w:r w:rsidR="00554CDF">
        <w:t>presentations or demonstrations ("demo</w:t>
      </w:r>
      <w:r w:rsidR="004F25B7">
        <w:t>s</w:t>
      </w:r>
      <w:r w:rsidR="00554CDF">
        <w:t>") of respondent solutions</w:t>
      </w:r>
      <w:r w:rsidR="00CE036E" w:rsidRPr="00554CDF">
        <w:t xml:space="preserve">, </w:t>
      </w:r>
      <w:r w:rsidR="00554CDF">
        <w:t>the Issuer will extend</w:t>
      </w:r>
      <w:r w:rsidR="00CE036E" w:rsidRPr="00554CDF">
        <w:t xml:space="preserve"> opportunity </w:t>
      </w:r>
      <w:r w:rsidR="00554CDF">
        <w:t xml:space="preserve">for </w:t>
      </w:r>
      <w:r w:rsidR="00554CDF" w:rsidRPr="00554CDF">
        <w:rPr>
          <w:u w:val="single"/>
        </w:rPr>
        <w:t>all</w:t>
      </w:r>
      <w:r w:rsidR="00554CDF">
        <w:t xml:space="preserve"> RFI respondents </w:t>
      </w:r>
      <w:r w:rsidR="00CE036E" w:rsidRPr="00554CDF">
        <w:t>to make a presentation</w:t>
      </w:r>
      <w:r w:rsidR="00554CDF">
        <w:t xml:space="preserve"> or demonstration</w:t>
      </w:r>
      <w:r w:rsidRPr="00554CDF">
        <w:t>.</w:t>
      </w:r>
      <w:r w:rsidR="00554CDF">
        <w:t xml:space="preserve">  Presentations or demonstrations may be either </w:t>
      </w:r>
      <w:r w:rsidR="004F25B7">
        <w:t xml:space="preserve">on-site at the Issuer's offices or online via phone and Internet. </w:t>
      </w:r>
      <w:r w:rsidRPr="00554CDF">
        <w:t xml:space="preserve"> </w:t>
      </w:r>
      <w:r w:rsidR="00554CDF">
        <w:t>Any</w:t>
      </w:r>
      <w:r w:rsidRPr="00554CDF">
        <w:t xml:space="preserve"> presentation </w:t>
      </w:r>
      <w:r w:rsidR="00554CDF">
        <w:t xml:space="preserve">or demonstration </w:t>
      </w:r>
      <w:r w:rsidRPr="00554CDF">
        <w:t xml:space="preserve">is informational </w:t>
      </w:r>
      <w:r w:rsidR="00CE036E" w:rsidRPr="00554CDF">
        <w:t xml:space="preserve">only </w:t>
      </w:r>
      <w:r w:rsidRPr="00554CDF">
        <w:t xml:space="preserve">for the purpose of determining feasible solutions and recommendations that could be included in the future procurement. </w:t>
      </w:r>
      <w:r w:rsidR="00CE036E" w:rsidRPr="00554CDF">
        <w:t>An</w:t>
      </w:r>
      <w:r w:rsidRPr="00554CDF">
        <w:t xml:space="preserve"> invitation </w:t>
      </w:r>
      <w:r w:rsidR="00CE036E" w:rsidRPr="00554CDF">
        <w:t xml:space="preserve">to present </w:t>
      </w:r>
      <w:r w:rsidRPr="00554CDF">
        <w:t xml:space="preserve">does not indicate that the </w:t>
      </w:r>
      <w:r w:rsidR="00CE036E" w:rsidRPr="00554CDF">
        <w:t>Issuer</w:t>
      </w:r>
      <w:r w:rsidRPr="00554CDF">
        <w:t xml:space="preserve"> is engaged in a pre-selection process for an implementation </w:t>
      </w:r>
      <w:r w:rsidR="00DF1FDF" w:rsidRPr="00554CDF">
        <w:t>v</w:t>
      </w:r>
      <w:r w:rsidRPr="00554CDF">
        <w:t>endor.</w:t>
      </w:r>
      <w:r w:rsidR="00FE3519">
        <w:t xml:space="preserve">  </w:t>
      </w:r>
    </w:p>
    <w:p w14:paraId="2A75E47B" w14:textId="77777777" w:rsidR="00CE036E" w:rsidRDefault="00CE036E" w:rsidP="00FE3519"/>
    <w:p w14:paraId="0C98F4CB" w14:textId="0BFE0979" w:rsidR="00FE3519" w:rsidRDefault="00CE036E" w:rsidP="00FE3519">
      <w:r>
        <w:t xml:space="preserve">Respondents are not to include pricing information.  </w:t>
      </w:r>
    </w:p>
    <w:p w14:paraId="40EF0AFF" w14:textId="77777777" w:rsidR="006E2092" w:rsidRDefault="006E2092" w:rsidP="006E2092"/>
    <w:p w14:paraId="1684A7EC" w14:textId="77777777" w:rsidR="006E2092" w:rsidRDefault="006E2092" w:rsidP="006E2092"/>
    <w:p w14:paraId="7A2AD7DB" w14:textId="2D6348D5" w:rsidR="006E2092" w:rsidRDefault="006510A0" w:rsidP="006E2092">
      <w:pPr>
        <w:pStyle w:val="Heading1"/>
      </w:pPr>
      <w:bookmarkStart w:id="18" w:name="_Toc458755723"/>
      <w:r>
        <w:t xml:space="preserve">2.  </w:t>
      </w:r>
      <w:r w:rsidR="006E2092">
        <w:t>Contact</w:t>
      </w:r>
      <w:bookmarkEnd w:id="18"/>
    </w:p>
    <w:p w14:paraId="5363DFFE" w14:textId="3419624D" w:rsidR="006E2092" w:rsidRDefault="006E2092" w:rsidP="006E2092">
      <w:r>
        <w:t>Questions and responses shall be submitted in written form to the Procurement Officer:</w:t>
      </w:r>
    </w:p>
    <w:p w14:paraId="5A8A9BAD" w14:textId="77777777" w:rsidR="006E2092" w:rsidRPr="008C0A9E" w:rsidRDefault="006E2092" w:rsidP="006E2092">
      <w:pPr>
        <w:rPr>
          <w:color w:val="auto"/>
        </w:rPr>
      </w:pPr>
    </w:p>
    <w:p w14:paraId="39950816" w14:textId="3E97BC3B" w:rsidR="006E2092" w:rsidRPr="008C0A9E" w:rsidRDefault="006E2092" w:rsidP="006E2092">
      <w:pPr>
        <w:pStyle w:val="ListParagraph"/>
        <w:rPr>
          <w:color w:val="auto"/>
        </w:rPr>
      </w:pPr>
      <w:r w:rsidRPr="008C0A9E">
        <w:rPr>
          <w:color w:val="auto"/>
        </w:rPr>
        <w:t xml:space="preserve">Name:  </w:t>
      </w:r>
      <w:r w:rsidR="00FE3519">
        <w:rPr>
          <w:color w:val="FF0000"/>
        </w:rPr>
        <w:t>Procurement Officer Name</w:t>
      </w:r>
    </w:p>
    <w:p w14:paraId="0B790A49" w14:textId="746FB364" w:rsidR="006E2092" w:rsidRPr="00CE036E" w:rsidRDefault="006E2092" w:rsidP="006E2092">
      <w:pPr>
        <w:pStyle w:val="ListParagraph"/>
        <w:rPr>
          <w:color w:val="FF0000"/>
        </w:rPr>
      </w:pPr>
      <w:r>
        <w:t xml:space="preserve">Email:  </w:t>
      </w:r>
      <w:r w:rsidRPr="00CE036E">
        <w:rPr>
          <w:color w:val="FF0000"/>
        </w:rPr>
        <w:t>dhmh.solicitationquestions@maryland.gov</w:t>
      </w:r>
    </w:p>
    <w:p w14:paraId="2D85B34D" w14:textId="77777777" w:rsidR="006E2092" w:rsidRDefault="006E2092" w:rsidP="006E2092"/>
    <w:p w14:paraId="3D8C4E2A" w14:textId="6B652CFD" w:rsidR="006E2092" w:rsidRDefault="006E2092" w:rsidP="006E2092">
      <w:r>
        <w:t xml:space="preserve">From the issue date until the response </w:t>
      </w:r>
      <w:r w:rsidR="00A870B8">
        <w:t xml:space="preserve">due </w:t>
      </w:r>
      <w:r>
        <w:t>date for this RFI, respondents shall communicate only with the Procurement Officer, who will engage personnel from Issuer as appropriate.</w:t>
      </w:r>
    </w:p>
    <w:p w14:paraId="7D3C6291" w14:textId="77777777" w:rsidR="006E2092" w:rsidRDefault="006E2092" w:rsidP="006E2092"/>
    <w:p w14:paraId="5CCE9896" w14:textId="54EDD47E" w:rsidR="006E2092" w:rsidRDefault="006510A0" w:rsidP="006E2092">
      <w:pPr>
        <w:pStyle w:val="Heading1"/>
      </w:pPr>
      <w:bookmarkStart w:id="19" w:name="_Toc458755724"/>
      <w:r>
        <w:t xml:space="preserve">3.  </w:t>
      </w:r>
      <w:r w:rsidR="006E2092">
        <w:t>Due Dates</w:t>
      </w:r>
      <w:bookmarkEnd w:id="19"/>
    </w:p>
    <w:p w14:paraId="4A9F6B36" w14:textId="342ECC01" w:rsidR="006E2092" w:rsidRDefault="006E2092" w:rsidP="006E2092">
      <w:pPr>
        <w:pStyle w:val="ListParagraph"/>
      </w:pPr>
      <w:r>
        <w:t>The final deadline for written questions is indicated in Section A of this RFI. No questions will be accepted after that date.</w:t>
      </w:r>
    </w:p>
    <w:p w14:paraId="05A5AFE7" w14:textId="1B211B6E" w:rsidR="006E2092" w:rsidRDefault="006E2092" w:rsidP="006E2092">
      <w:pPr>
        <w:pStyle w:val="ListParagraph"/>
      </w:pPr>
      <w:r>
        <w:t xml:space="preserve">The </w:t>
      </w:r>
      <w:r w:rsidR="00CE036E">
        <w:t>due date</w:t>
      </w:r>
      <w:r>
        <w:t xml:space="preserve"> for the response is indicated in Section A of this RFI.  Responses are to be sent to the Procurement Officer’s e-mail address as shown </w:t>
      </w:r>
      <w:r w:rsidR="00A870B8">
        <w:t>in Section A</w:t>
      </w:r>
      <w:r>
        <w:t xml:space="preserve">. </w:t>
      </w:r>
      <w:r w:rsidR="00CE036E">
        <w:t xml:space="preserve"> </w:t>
      </w:r>
      <w:r w:rsidR="00CE036E" w:rsidRPr="00B368A0">
        <w:t>Responses submitted after the due date may not be reviewed and may preclude invitation for a presentation.  T</w:t>
      </w:r>
      <w:r w:rsidRPr="00B368A0">
        <w:t>he responses to the RFI are to</w:t>
      </w:r>
      <w:r w:rsidR="00F05414" w:rsidRPr="00B368A0">
        <w:t xml:space="preserve"> be submitted via e-mail in Microsoft</w:t>
      </w:r>
      <w:r w:rsidRPr="00B368A0">
        <w:t xml:space="preserve"> Word or </w:t>
      </w:r>
      <w:r w:rsidR="00A870B8" w:rsidRPr="00B368A0">
        <w:t xml:space="preserve">searchable </w:t>
      </w:r>
      <w:r w:rsidRPr="00B368A0">
        <w:t xml:space="preserve">Adobe PDF </w:t>
      </w:r>
      <w:r w:rsidR="00F05414" w:rsidRPr="00B368A0">
        <w:t>file format</w:t>
      </w:r>
      <w:r w:rsidRPr="00B368A0">
        <w:t>. The subject line in the e-mail submission shall state “</w:t>
      </w:r>
      <w:r w:rsidR="00F05414" w:rsidRPr="00B368A0">
        <w:rPr>
          <w:color w:val="FF0000"/>
        </w:rPr>
        <w:t>Name of</w:t>
      </w:r>
      <w:r w:rsidRPr="00B368A0">
        <w:rPr>
          <w:color w:val="FF0000"/>
        </w:rPr>
        <w:t xml:space="preserve"> Solution</w:t>
      </w:r>
      <w:r w:rsidRPr="00B368A0">
        <w:t xml:space="preserve"> RFI Response</w:t>
      </w:r>
      <w:r w:rsidR="00CE036E" w:rsidRPr="00B368A0">
        <w:t xml:space="preserve"> - RespondentName</w:t>
      </w:r>
      <w:r w:rsidRPr="00B368A0">
        <w:t>".</w:t>
      </w:r>
    </w:p>
    <w:p w14:paraId="6FC6D6D8" w14:textId="77777777" w:rsidR="006E2092" w:rsidRDefault="006E2092" w:rsidP="006E2092"/>
    <w:p w14:paraId="02551E4E" w14:textId="42FDB9B1" w:rsidR="006E2092" w:rsidRDefault="006510A0" w:rsidP="00F05414">
      <w:pPr>
        <w:pStyle w:val="Heading1"/>
      </w:pPr>
      <w:bookmarkStart w:id="20" w:name="_Toc458755725"/>
      <w:r>
        <w:t xml:space="preserve">4.  </w:t>
      </w:r>
      <w:r w:rsidR="00F05414">
        <w:t>Trade Secrets</w:t>
      </w:r>
      <w:bookmarkEnd w:id="20"/>
    </w:p>
    <w:p w14:paraId="2D44F7AF" w14:textId="7F45F9A5" w:rsidR="006E2092" w:rsidRDefault="00F05414" w:rsidP="006E2092">
      <w:r>
        <w:t>Respondents</w:t>
      </w:r>
      <w:r w:rsidR="006E2092">
        <w:t xml:space="preserve"> should give specific attention to the identification of those portions of its response which it considers confidential, proprietary, commercial information, or trade secrets, and provide justification why such materials, upon request, should not be disclosed by the State under the Public Information Act, </w:t>
      </w:r>
      <w:r w:rsidR="00792836" w:rsidRPr="00792836">
        <w:t>Title 4 of the General Provisions</w:t>
      </w:r>
      <w:r w:rsidR="006E2092">
        <w:t xml:space="preserve"> of the Annotated Code of Maryland. </w:t>
      </w:r>
      <w:r>
        <w:t>Respondents</w:t>
      </w:r>
      <w:r w:rsidR="006E2092">
        <w:t xml:space="preserve"> </w:t>
      </w:r>
      <w:r w:rsidR="006E2092">
        <w:lastRenderedPageBreak/>
        <w:t>are advised that, upon request for this information from a third party, the Procurement Officer will be required to make an independent determination regarding whether the information may be disclosed.</w:t>
      </w:r>
    </w:p>
    <w:p w14:paraId="60436DD6" w14:textId="77777777" w:rsidR="00F05414" w:rsidRDefault="00F05414" w:rsidP="006E2092"/>
    <w:p w14:paraId="15D9A793" w14:textId="77777777" w:rsidR="00F05414" w:rsidRDefault="00F05414" w:rsidP="006E2092"/>
    <w:p w14:paraId="1AA3FEA2" w14:textId="4CAFABEA" w:rsidR="00F05414" w:rsidRPr="00F05414" w:rsidRDefault="006510A0" w:rsidP="00F05414">
      <w:pPr>
        <w:pStyle w:val="Heading1"/>
      </w:pPr>
      <w:bookmarkStart w:id="21" w:name="_Toc458755726"/>
      <w:r>
        <w:t>5.</w:t>
      </w:r>
      <w:r w:rsidR="0065204A">
        <w:t xml:space="preserve"> </w:t>
      </w:r>
      <w:r>
        <w:t xml:space="preserve"> </w:t>
      </w:r>
      <w:r w:rsidR="00F05414">
        <w:t>Response Format</w:t>
      </w:r>
      <w:bookmarkEnd w:id="21"/>
    </w:p>
    <w:p w14:paraId="3CF34DCA" w14:textId="24882490" w:rsidR="00F05414" w:rsidRPr="00204708" w:rsidRDefault="00F05414" w:rsidP="00F05414">
      <w:pPr>
        <w:rPr>
          <w:color w:val="auto"/>
        </w:rPr>
      </w:pPr>
      <w:r>
        <w:t xml:space="preserve">The </w:t>
      </w:r>
      <w:r w:rsidR="00A70007">
        <w:t>files</w:t>
      </w:r>
      <w:r>
        <w:t xml:space="preserve"> </w:t>
      </w:r>
      <w:r w:rsidR="00A70007">
        <w:t>that</w:t>
      </w:r>
      <w:r>
        <w:t xml:space="preserve"> should </w:t>
      </w:r>
      <w:r w:rsidR="00A70007">
        <w:t>compose your RFI response are</w:t>
      </w:r>
      <w:r>
        <w:t>:</w:t>
      </w:r>
    </w:p>
    <w:p w14:paraId="349726D9" w14:textId="77777777" w:rsidR="00F05414" w:rsidRPr="00204708" w:rsidRDefault="00F05414" w:rsidP="00F05414">
      <w:pPr>
        <w:rPr>
          <w:color w:val="auto"/>
        </w:rPr>
      </w:pPr>
    </w:p>
    <w:p w14:paraId="01B7D7D5" w14:textId="2D4EA781" w:rsidR="00204708" w:rsidRPr="00204708" w:rsidRDefault="00F05414" w:rsidP="00F05414">
      <w:pPr>
        <w:pStyle w:val="ListParagraph"/>
        <w:rPr>
          <w:color w:val="auto"/>
        </w:rPr>
      </w:pPr>
      <w:r w:rsidRPr="00204708">
        <w:rPr>
          <w:b/>
          <w:color w:val="auto"/>
        </w:rPr>
        <w:t>Transmittal Letter</w:t>
      </w:r>
      <w:r w:rsidR="00204708">
        <w:rPr>
          <w:color w:val="auto"/>
        </w:rPr>
        <w:t xml:space="preserve">.  This file is an </w:t>
      </w:r>
      <w:r w:rsidRPr="00204708">
        <w:rPr>
          <w:color w:val="auto"/>
        </w:rPr>
        <w:t>MS W</w:t>
      </w:r>
      <w:r w:rsidR="00204708">
        <w:rPr>
          <w:color w:val="auto"/>
        </w:rPr>
        <w:t xml:space="preserve">ord document or Adobe PDF file that is </w:t>
      </w:r>
      <w:r w:rsidRPr="00204708">
        <w:rPr>
          <w:color w:val="auto"/>
        </w:rPr>
        <w:t>named “</w:t>
      </w:r>
      <w:r w:rsidRPr="00204708">
        <w:rPr>
          <w:color w:val="FF0000"/>
        </w:rPr>
        <w:t>RFI # 16-</w:t>
      </w:r>
      <w:r w:rsidR="00F55674">
        <w:rPr>
          <w:color w:val="FF0000"/>
        </w:rPr>
        <w:t>12345</w:t>
      </w:r>
      <w:r w:rsidRPr="00204708">
        <w:rPr>
          <w:color w:val="FF0000"/>
        </w:rPr>
        <w:t xml:space="preserve"> Transmittal </w:t>
      </w:r>
      <w:r w:rsidR="00204708" w:rsidRPr="00204708">
        <w:rPr>
          <w:color w:val="FF0000"/>
        </w:rPr>
        <w:t>Respondent</w:t>
      </w:r>
      <w:r w:rsidRPr="00204708">
        <w:rPr>
          <w:color w:val="FF0000"/>
        </w:rPr>
        <w:t>Name</w:t>
      </w:r>
      <w:r w:rsidR="00204708">
        <w:rPr>
          <w:color w:val="auto"/>
        </w:rPr>
        <w:t>”</w:t>
      </w:r>
      <w:r w:rsidRPr="00204708">
        <w:rPr>
          <w:color w:val="auto"/>
        </w:rPr>
        <w:t xml:space="preserve">.  The transmittal letter should be in the form of a standard business letter and should be signed by an authorized individual within the respondent's organization. </w:t>
      </w:r>
      <w:r w:rsidR="00204708" w:rsidRPr="00204708">
        <w:rPr>
          <w:color w:val="auto"/>
        </w:rPr>
        <w:t>The transmittal letter</w:t>
      </w:r>
      <w:r w:rsidRPr="00204708">
        <w:rPr>
          <w:color w:val="auto"/>
        </w:rPr>
        <w:t xml:space="preserve"> should note the following: </w:t>
      </w:r>
    </w:p>
    <w:p w14:paraId="680C8803" w14:textId="170F2CBA" w:rsidR="00F05414" w:rsidRDefault="00F05414" w:rsidP="00204708">
      <w:pPr>
        <w:pStyle w:val="ListParagraph"/>
        <w:numPr>
          <w:ilvl w:val="1"/>
          <w:numId w:val="22"/>
        </w:numPr>
        <w:rPr>
          <w:color w:val="auto"/>
        </w:rPr>
      </w:pPr>
      <w:r w:rsidRPr="00204708">
        <w:rPr>
          <w:color w:val="auto"/>
        </w:rPr>
        <w:t>A statement that proprietary information is included, if applicable</w:t>
      </w:r>
      <w:r w:rsidR="00A870B8">
        <w:rPr>
          <w:color w:val="auto"/>
        </w:rPr>
        <w:t>,</w:t>
      </w:r>
    </w:p>
    <w:p w14:paraId="0E0ADD1A" w14:textId="3C33A7FF" w:rsidR="00204708" w:rsidRPr="00204708" w:rsidRDefault="00204708" w:rsidP="00204708">
      <w:pPr>
        <w:pStyle w:val="ListParagraph"/>
        <w:numPr>
          <w:ilvl w:val="1"/>
          <w:numId w:val="22"/>
        </w:numPr>
        <w:rPr>
          <w:color w:val="auto"/>
        </w:rPr>
      </w:pPr>
      <w:r>
        <w:rPr>
          <w:color w:val="auto"/>
        </w:rPr>
        <w:t xml:space="preserve">A statement that the RFI response document is </w:t>
      </w:r>
      <w:proofErr w:type="gramStart"/>
      <w:r>
        <w:rPr>
          <w:color w:val="auto"/>
        </w:rPr>
        <w:t xml:space="preserve">included </w:t>
      </w:r>
      <w:r w:rsidR="00A870B8">
        <w:rPr>
          <w:color w:val="auto"/>
        </w:rPr>
        <w:t>.</w:t>
      </w:r>
      <w:proofErr w:type="gramEnd"/>
    </w:p>
    <w:p w14:paraId="5DEA60C5" w14:textId="7FF8660F" w:rsidR="0065204A" w:rsidRDefault="00204708" w:rsidP="00204708">
      <w:pPr>
        <w:pStyle w:val="ListParagraph"/>
      </w:pPr>
      <w:r w:rsidRPr="00204708">
        <w:rPr>
          <w:b/>
          <w:color w:val="auto"/>
        </w:rPr>
        <w:t xml:space="preserve">RFI </w:t>
      </w:r>
      <w:r w:rsidR="00F05414" w:rsidRPr="00204708">
        <w:rPr>
          <w:b/>
          <w:color w:val="auto"/>
        </w:rPr>
        <w:t>Response</w:t>
      </w:r>
      <w:r w:rsidRPr="00204708">
        <w:rPr>
          <w:b/>
          <w:color w:val="auto"/>
        </w:rPr>
        <w:t xml:space="preserve"> Document</w:t>
      </w:r>
      <w:r>
        <w:rPr>
          <w:color w:val="auto"/>
        </w:rPr>
        <w:t>.  This file is an</w:t>
      </w:r>
      <w:r w:rsidR="00F05414" w:rsidRPr="00204708">
        <w:rPr>
          <w:color w:val="auto"/>
        </w:rPr>
        <w:t xml:space="preserve"> MS W</w:t>
      </w:r>
      <w:r>
        <w:rPr>
          <w:color w:val="auto"/>
        </w:rPr>
        <w:t>ord document or</w:t>
      </w:r>
      <w:r w:rsidR="00A870B8">
        <w:rPr>
          <w:color w:val="auto"/>
        </w:rPr>
        <w:t xml:space="preserve"> searchable</w:t>
      </w:r>
      <w:r>
        <w:rPr>
          <w:color w:val="auto"/>
        </w:rPr>
        <w:t xml:space="preserve"> Adobe PDF file that is </w:t>
      </w:r>
      <w:r w:rsidR="00F05414" w:rsidRPr="00204708">
        <w:rPr>
          <w:color w:val="auto"/>
        </w:rPr>
        <w:t>named “</w:t>
      </w:r>
      <w:r w:rsidR="00F05414" w:rsidRPr="00204708">
        <w:rPr>
          <w:color w:val="FF0000"/>
        </w:rPr>
        <w:t>RFI # 16-</w:t>
      </w:r>
      <w:r w:rsidR="00F55674">
        <w:rPr>
          <w:color w:val="FF0000"/>
        </w:rPr>
        <w:t>12345</w:t>
      </w:r>
      <w:r w:rsidR="00F05414" w:rsidRPr="00204708">
        <w:rPr>
          <w:color w:val="FF0000"/>
        </w:rPr>
        <w:t xml:space="preserve"> Response </w:t>
      </w:r>
      <w:r w:rsidRPr="00204708">
        <w:rPr>
          <w:color w:val="FF0000"/>
        </w:rPr>
        <w:t>Respondent</w:t>
      </w:r>
      <w:r w:rsidR="00F05414" w:rsidRPr="00204708">
        <w:rPr>
          <w:color w:val="FF0000"/>
        </w:rPr>
        <w:t>Name</w:t>
      </w:r>
      <w:r w:rsidR="00F05414" w:rsidRPr="00204708">
        <w:rPr>
          <w:color w:val="auto"/>
        </w:rPr>
        <w:t>”</w:t>
      </w:r>
      <w:r>
        <w:t xml:space="preserve">.  </w:t>
      </w:r>
    </w:p>
    <w:p w14:paraId="3D1363AD" w14:textId="2BE3A749" w:rsidR="0065204A" w:rsidRDefault="0065204A" w:rsidP="0065204A">
      <w:pPr>
        <w:pStyle w:val="ListParagraph"/>
        <w:numPr>
          <w:ilvl w:val="1"/>
          <w:numId w:val="22"/>
        </w:numPr>
      </w:pPr>
      <w:r>
        <w:t>The title page of the response document should specify the RFI name, the RFI number, the company name, and the contact name and title.</w:t>
      </w:r>
    </w:p>
    <w:p w14:paraId="2E8AF063" w14:textId="0C21D4CA" w:rsidR="0065204A" w:rsidRDefault="00204708" w:rsidP="0065204A">
      <w:pPr>
        <w:pStyle w:val="ListParagraph"/>
        <w:numPr>
          <w:ilvl w:val="1"/>
          <w:numId w:val="22"/>
        </w:numPr>
      </w:pPr>
      <w:r>
        <w:t>The response document should provide answers</w:t>
      </w:r>
      <w:r w:rsidR="00D83093">
        <w:t xml:space="preserve"> to the questions in Section C.  The response document should not exceed </w:t>
      </w:r>
      <w:r w:rsidR="00D83093" w:rsidRPr="00B368A0">
        <w:rPr>
          <w:color w:val="FF0000"/>
        </w:rPr>
        <w:t>twenty (20) pages,</w:t>
      </w:r>
      <w:r w:rsidR="00D83093">
        <w:t xml:space="preserve"> excluding any associated materials, for example </w:t>
      </w:r>
      <w:r w:rsidR="00412F9D">
        <w:t xml:space="preserve">PDF versions of </w:t>
      </w:r>
      <w:r w:rsidR="00D83093">
        <w:t>standard marketing materials.</w:t>
      </w:r>
      <w:r>
        <w:t xml:space="preserve"> </w:t>
      </w:r>
    </w:p>
    <w:p w14:paraId="53F8EFB5" w14:textId="2334D671" w:rsidR="00F05414" w:rsidRDefault="00204708" w:rsidP="0065204A">
      <w:pPr>
        <w:pStyle w:val="ListParagraph"/>
        <w:numPr>
          <w:ilvl w:val="1"/>
          <w:numId w:val="22"/>
        </w:numPr>
      </w:pPr>
      <w:r>
        <w:t xml:space="preserve">The response document may include any additional </w:t>
      </w:r>
      <w:r w:rsidR="00F05414">
        <w:t xml:space="preserve">comments, observations, or suggestions </w:t>
      </w:r>
      <w:r>
        <w:t>that</w:t>
      </w:r>
      <w:r w:rsidR="00F05414">
        <w:t xml:space="preserve"> may assist </w:t>
      </w:r>
      <w:r>
        <w:t>Issuer</w:t>
      </w:r>
      <w:r w:rsidR="00F05414">
        <w:t xml:space="preserve"> in drafting an</w:t>
      </w:r>
      <w:r>
        <w:t>y future</w:t>
      </w:r>
      <w:r w:rsidR="00F05414">
        <w:t xml:space="preserve"> RFP, IFB, TORFP or other procurement vehicle.</w:t>
      </w:r>
    </w:p>
    <w:p w14:paraId="131DD1CE" w14:textId="0FBD0F60" w:rsidR="00F05414" w:rsidRDefault="00204708" w:rsidP="00204708">
      <w:pPr>
        <w:pStyle w:val="ListParagraph"/>
      </w:pPr>
      <w:r>
        <w:rPr>
          <w:b/>
        </w:rPr>
        <w:t xml:space="preserve">Notice of </w:t>
      </w:r>
      <w:r w:rsidR="00F05414" w:rsidRPr="00204708">
        <w:rPr>
          <w:b/>
        </w:rPr>
        <w:t>Proprietary Information</w:t>
      </w:r>
      <w:r>
        <w:t>.  This file</w:t>
      </w:r>
      <w:r w:rsidR="00F55674">
        <w:t>, if deemed necessary,</w:t>
      </w:r>
      <w:r>
        <w:t xml:space="preserve"> </w:t>
      </w:r>
      <w:r>
        <w:rPr>
          <w:color w:val="auto"/>
        </w:rPr>
        <w:t>is an</w:t>
      </w:r>
      <w:r w:rsidRPr="00204708">
        <w:rPr>
          <w:color w:val="auto"/>
        </w:rPr>
        <w:t xml:space="preserve"> MS W</w:t>
      </w:r>
      <w:r>
        <w:rPr>
          <w:color w:val="auto"/>
        </w:rPr>
        <w:t xml:space="preserve">ord document or </w:t>
      </w:r>
      <w:r w:rsidR="00A870B8">
        <w:rPr>
          <w:color w:val="auto"/>
        </w:rPr>
        <w:t xml:space="preserve">searchable </w:t>
      </w:r>
      <w:r>
        <w:rPr>
          <w:color w:val="auto"/>
        </w:rPr>
        <w:t>Adobe PDF file that should contain any confidential information.  The file should be name</w:t>
      </w:r>
      <w:r w:rsidR="00F05414">
        <w:t xml:space="preserve">d “RFI # </w:t>
      </w:r>
      <w:r w:rsidR="00F05414" w:rsidRPr="00F55674">
        <w:rPr>
          <w:color w:val="FF0000"/>
        </w:rPr>
        <w:t>16-</w:t>
      </w:r>
      <w:r w:rsidR="00F55674" w:rsidRPr="00F55674">
        <w:rPr>
          <w:color w:val="FF0000"/>
        </w:rPr>
        <w:t>12345</w:t>
      </w:r>
      <w:r w:rsidR="00F05414">
        <w:t xml:space="preserve"> </w:t>
      </w:r>
      <w:r w:rsidR="00F55674">
        <w:t>-</w:t>
      </w:r>
      <w:r w:rsidR="00352B34">
        <w:t>RespondentName</w:t>
      </w:r>
      <w:r w:rsidR="00F55674">
        <w:t xml:space="preserve"> - </w:t>
      </w:r>
      <w:r w:rsidR="00F05414">
        <w:t xml:space="preserve">Confidential”. </w:t>
      </w:r>
      <w:r>
        <w:t xml:space="preserve"> </w:t>
      </w:r>
      <w:r w:rsidR="00F05414">
        <w:t xml:space="preserve">All data </w:t>
      </w:r>
      <w:r>
        <w:t xml:space="preserve">within this document </w:t>
      </w:r>
      <w:r w:rsidR="00F05414">
        <w:t>should be titled and reference</w:t>
      </w:r>
      <w:r>
        <w:t>d to</w:t>
      </w:r>
      <w:r w:rsidR="00F05414">
        <w:t xml:space="preserve"> the question to which the</w:t>
      </w:r>
      <w:r w:rsidR="00A870B8">
        <w:t xml:space="preserve"> proprietary</w:t>
      </w:r>
      <w:r w:rsidR="00F05414">
        <w:t xml:space="preserve"> information is related.</w:t>
      </w:r>
    </w:p>
    <w:p w14:paraId="711CFE66" w14:textId="77777777" w:rsidR="00F05414" w:rsidRDefault="00F05414" w:rsidP="006E2092"/>
    <w:p w14:paraId="5282ACB2" w14:textId="457FB0D1" w:rsidR="006E2092" w:rsidRDefault="006E2092" w:rsidP="006E2092"/>
    <w:p w14:paraId="67CA60A9" w14:textId="77777777" w:rsidR="00F05414" w:rsidRDefault="00F05414" w:rsidP="006E2092"/>
    <w:p w14:paraId="59EB2C67" w14:textId="77777777" w:rsidR="00F05414" w:rsidRPr="006E2092" w:rsidRDefault="00F05414" w:rsidP="006E2092"/>
    <w:sectPr w:rsidR="00F05414" w:rsidRPr="006E2092" w:rsidSect="00857B15">
      <w:headerReference w:type="default" r:id="rId8"/>
      <w:footerReference w:type="default" r:id="rId9"/>
      <w:pgSz w:w="12240" w:h="15840"/>
      <w:pgMar w:top="72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2BFF0" w14:textId="77777777" w:rsidR="002865F6" w:rsidRDefault="002865F6" w:rsidP="00CE1DDD">
      <w:r>
        <w:separator/>
      </w:r>
    </w:p>
    <w:p w14:paraId="00CA2D23" w14:textId="77777777" w:rsidR="002865F6" w:rsidRDefault="002865F6"/>
    <w:p w14:paraId="67324E1C" w14:textId="77777777" w:rsidR="002865F6" w:rsidRDefault="002865F6" w:rsidP="00857B15"/>
  </w:endnote>
  <w:endnote w:type="continuationSeparator" w:id="0">
    <w:p w14:paraId="591DF08C" w14:textId="77777777" w:rsidR="002865F6" w:rsidRDefault="002865F6" w:rsidP="00CE1DDD">
      <w:r>
        <w:continuationSeparator/>
      </w:r>
    </w:p>
    <w:p w14:paraId="6CA1FFAD" w14:textId="77777777" w:rsidR="002865F6" w:rsidRDefault="002865F6"/>
    <w:p w14:paraId="1DDA815E" w14:textId="77777777" w:rsidR="002865F6" w:rsidRDefault="002865F6" w:rsidP="00857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E531A" w14:textId="4D748D48" w:rsidR="00CE1DDD" w:rsidRDefault="000F4B78" w:rsidP="00CE1DDD">
    <w:pPr>
      <w:pStyle w:val="Footer"/>
      <w:jc w:val="center"/>
    </w:pPr>
    <w:r>
      <w:rPr>
        <w:noProof/>
        <w:lang w:eastAsia="en-US"/>
      </w:rPr>
      <w:drawing>
        <wp:anchor distT="0" distB="0" distL="114300" distR="114300" simplePos="0" relativeHeight="251657216" behindDoc="1" locked="0" layoutInCell="1" allowOverlap="1" wp14:anchorId="00E6A9EB" wp14:editId="2C1143DC">
          <wp:simplePos x="0" y="0"/>
          <wp:positionH relativeFrom="column">
            <wp:posOffset>13336</wp:posOffset>
          </wp:positionH>
          <wp:positionV relativeFrom="paragraph">
            <wp:posOffset>-114935</wp:posOffset>
          </wp:positionV>
          <wp:extent cx="6858000" cy="3930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161648">
      <w:rPr>
        <w:color w:val="FFFFFF" w:themeColor="background1"/>
        <w:sz w:val="20"/>
      </w:rPr>
      <w:fldChar w:fldCharType="begin"/>
    </w:r>
    <w:r w:rsidRPr="00161648">
      <w:rPr>
        <w:color w:val="FFFFFF" w:themeColor="background1"/>
        <w:sz w:val="20"/>
      </w:rPr>
      <w:instrText xml:space="preserve"> PAGE   \* MERGEFORMAT </w:instrText>
    </w:r>
    <w:r w:rsidRPr="00161648">
      <w:rPr>
        <w:color w:val="FFFFFF" w:themeColor="background1"/>
        <w:sz w:val="20"/>
      </w:rPr>
      <w:fldChar w:fldCharType="separate"/>
    </w:r>
    <w:r w:rsidR="008C1D7B">
      <w:rPr>
        <w:noProof/>
        <w:color w:val="FFFFFF" w:themeColor="background1"/>
        <w:sz w:val="20"/>
      </w:rPr>
      <w:t>1</w:t>
    </w:r>
    <w:r w:rsidRPr="00161648">
      <w:rPr>
        <w:noProof/>
        <w:color w:val="FFFFFF" w:themeColor="background1"/>
        <w:sz w:val="20"/>
      </w:rPr>
      <w:fldChar w:fldCharType="end"/>
    </w:r>
  </w:p>
  <w:p w14:paraId="7106C71D" w14:textId="77777777" w:rsidR="00DA0A03" w:rsidRDefault="00DA0A03" w:rsidP="00857B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E9950" w14:textId="77777777" w:rsidR="002865F6" w:rsidRDefault="002865F6" w:rsidP="00CE1DDD">
      <w:r>
        <w:separator/>
      </w:r>
    </w:p>
    <w:p w14:paraId="6A4C5BF1" w14:textId="77777777" w:rsidR="002865F6" w:rsidRDefault="002865F6"/>
    <w:p w14:paraId="0E700A24" w14:textId="77777777" w:rsidR="002865F6" w:rsidRDefault="002865F6" w:rsidP="00857B15"/>
  </w:footnote>
  <w:footnote w:type="continuationSeparator" w:id="0">
    <w:p w14:paraId="22DE13ED" w14:textId="77777777" w:rsidR="002865F6" w:rsidRDefault="002865F6" w:rsidP="00CE1DDD">
      <w:r>
        <w:continuationSeparator/>
      </w:r>
    </w:p>
    <w:p w14:paraId="3CAF25C4" w14:textId="77777777" w:rsidR="002865F6" w:rsidRDefault="002865F6"/>
    <w:p w14:paraId="2648B2A9" w14:textId="77777777" w:rsidR="002865F6" w:rsidRDefault="002865F6" w:rsidP="00857B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A8078" w14:textId="77777777" w:rsidR="00161648" w:rsidRDefault="002865F6" w:rsidP="00161648">
    <w:pPr>
      <w:pStyle w:val="Header"/>
    </w:pPr>
    <w:r>
      <w:rPr>
        <w:noProof/>
      </w:rPr>
      <w:object w:dxaOrig="1440" w:dyaOrig="1440" w14:anchorId="4D672E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5pt;margin-top:-27.6pt;width:151pt;height:75.5pt;z-index:-251658240;mso-wrap-edited:f;mso-position-horizontal-relative:text;mso-position-vertical-relative:text" wrapcoords="2022 4062 1563 4431 1011 6092 1011 9415 2482 9969 8272 9969 2390 10892 1103 11446 1103 14215 1195 15877 735 18831 735 19754 1195 20123 2114 20123 17096 20123 18475 19938 18475 18831 17280 18831 17372 9969 18934 7015 19118 5723 17648 5354 6802 4062 2022 4062">
          <v:imagedata r:id="rId1" o:title=""/>
          <w10:wrap type="through"/>
        </v:shape>
        <o:OLEObject Type="Embed" ProgID="MSPhotoEd.3" ShapeID="_x0000_s2049" DrawAspect="Content" ObjectID="_1635682771" r:id="rId2"/>
      </w:object>
    </w:r>
    <w:r w:rsidR="00161648">
      <w:tab/>
    </w:r>
  </w:p>
  <w:p w14:paraId="0E6F6F96" w14:textId="28A6465D" w:rsidR="00DA76EA" w:rsidRPr="00D90925" w:rsidRDefault="00DA76EA" w:rsidP="00161648">
    <w:pPr>
      <w:pStyle w:val="Header"/>
      <w:tabs>
        <w:tab w:val="clear" w:pos="4680"/>
        <w:tab w:val="clear" w:pos="9360"/>
        <w:tab w:val="left" w:pos="7853"/>
      </w:tabs>
      <w:jc w:val="right"/>
      <w:rPr>
        <w:rFonts w:ascii="Century Gothic" w:hAnsi="Century Gothic"/>
        <w:color w:val="A6A6A6"/>
        <w:szCs w:val="24"/>
      </w:rPr>
    </w:pPr>
  </w:p>
  <w:p w14:paraId="641887DC" w14:textId="77777777" w:rsidR="00DA0A03" w:rsidRDefault="00DA76EA" w:rsidP="00083E1E">
    <w:pPr>
      <w:pStyle w:val="Header"/>
      <w:tabs>
        <w:tab w:val="clear" w:pos="4680"/>
        <w:tab w:val="clear" w:pos="9360"/>
        <w:tab w:val="left" w:pos="7853"/>
      </w:tabs>
      <w:jc w:val="right"/>
      <w:rPr>
        <w:rFonts w:ascii="Segoe UI" w:hAnsi="Segoe UI" w:cs="Segoe UI"/>
      </w:rPr>
    </w:pPr>
    <w:r w:rsidRPr="00D44C59">
      <w:rPr>
        <w:rFonts w:ascii="Century Gothic" w:hAnsi="Century Gothic"/>
        <w:color w:val="A6A6A6"/>
        <w:szCs w:val="24"/>
      </w:rPr>
      <w:t>Office of Information Technology</w:t>
    </w:r>
    <w:r w:rsidR="00161648">
      <w:br/>
    </w:r>
    <w:r w:rsidR="002865F6">
      <w:rPr>
        <w:rFonts w:ascii="Segoe UI" w:hAnsi="Segoe UI" w:cs="Segoe UI"/>
      </w:rPr>
      <w:pict w14:anchorId="0A6C8994">
        <v:rect id="_x0000_i1026" style="width:345.8pt;height:1.7pt" o:hralign="center" o:hrstd="t" o:hr="t" fillcolor="#a0a0a0" stroked="f"/>
      </w:pict>
    </w:r>
  </w:p>
  <w:p w14:paraId="1C20EFDF" w14:textId="77777777" w:rsidR="00083E1E" w:rsidRDefault="00083E1E" w:rsidP="00083E1E">
    <w:pPr>
      <w:pStyle w:val="Header"/>
      <w:tabs>
        <w:tab w:val="clear" w:pos="4680"/>
        <w:tab w:val="clear" w:pos="9360"/>
        <w:tab w:val="left" w:pos="785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D0BBB"/>
    <w:multiLevelType w:val="hybridMultilevel"/>
    <w:tmpl w:val="5CBE6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97F05"/>
    <w:multiLevelType w:val="hybridMultilevel"/>
    <w:tmpl w:val="43848F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603E63"/>
    <w:multiLevelType w:val="hybridMultilevel"/>
    <w:tmpl w:val="43848F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D069F0"/>
    <w:multiLevelType w:val="hybridMultilevel"/>
    <w:tmpl w:val="FB8E3548"/>
    <w:lvl w:ilvl="0" w:tplc="2D5A3122">
      <w:start w:val="9"/>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195C07"/>
    <w:multiLevelType w:val="hybridMultilevel"/>
    <w:tmpl w:val="97400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A3619"/>
    <w:multiLevelType w:val="hybridMultilevel"/>
    <w:tmpl w:val="1B38BB86"/>
    <w:lvl w:ilvl="0" w:tplc="7E6C96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C226D4"/>
    <w:multiLevelType w:val="hybridMultilevel"/>
    <w:tmpl w:val="73A4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17000"/>
    <w:multiLevelType w:val="hybridMultilevel"/>
    <w:tmpl w:val="2306E3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A10829"/>
    <w:multiLevelType w:val="hybridMultilevel"/>
    <w:tmpl w:val="EAA668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DA5532"/>
    <w:multiLevelType w:val="hybridMultilevel"/>
    <w:tmpl w:val="70504D6A"/>
    <w:lvl w:ilvl="0" w:tplc="73002448">
      <w:start w:val="1"/>
      <w:numFmt w:val="upperRoman"/>
      <w:pStyle w:val="NoSpacing"/>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514125"/>
    <w:multiLevelType w:val="hybridMultilevel"/>
    <w:tmpl w:val="65365008"/>
    <w:lvl w:ilvl="0" w:tplc="00006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91CB2"/>
    <w:multiLevelType w:val="hybridMultilevel"/>
    <w:tmpl w:val="6330A84A"/>
    <w:lvl w:ilvl="0" w:tplc="8DF6810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B6403E"/>
    <w:multiLevelType w:val="hybridMultilevel"/>
    <w:tmpl w:val="B11623F4"/>
    <w:lvl w:ilvl="0" w:tplc="7E6C9608">
      <w:start w:val="1"/>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9100BE"/>
    <w:multiLevelType w:val="hybridMultilevel"/>
    <w:tmpl w:val="F5FEA27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A3312F"/>
    <w:multiLevelType w:val="hybridMultilevel"/>
    <w:tmpl w:val="5CBE6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3B6CC4"/>
    <w:multiLevelType w:val="hybridMultilevel"/>
    <w:tmpl w:val="D904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01CF1"/>
    <w:multiLevelType w:val="hybridMultilevel"/>
    <w:tmpl w:val="F26238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3E0E4C"/>
    <w:multiLevelType w:val="hybridMultilevel"/>
    <w:tmpl w:val="6900B8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E4411"/>
    <w:multiLevelType w:val="hybridMultilevel"/>
    <w:tmpl w:val="9C3C3908"/>
    <w:lvl w:ilvl="0" w:tplc="5CAA5164">
      <w:start w:val="1"/>
      <w:numFmt w:val="decimal"/>
      <w:lvlText w:val="%1."/>
      <w:lvlJc w:val="left"/>
      <w:pPr>
        <w:ind w:left="1080" w:hanging="360"/>
      </w:pPr>
      <w:rPr>
        <w:rFonts w:ascii="Century Gothic" w:eastAsia="Arial" w:hAnsi="Century Gothic"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CD6ECB"/>
    <w:multiLevelType w:val="hybridMultilevel"/>
    <w:tmpl w:val="43848F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090E61"/>
    <w:multiLevelType w:val="hybridMultilevel"/>
    <w:tmpl w:val="D6483A0C"/>
    <w:lvl w:ilvl="0" w:tplc="7E6C9608">
      <w:start w:val="1"/>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BD0EA3"/>
    <w:multiLevelType w:val="hybridMultilevel"/>
    <w:tmpl w:val="3DD44FAE"/>
    <w:lvl w:ilvl="0" w:tplc="15CED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E600E0"/>
    <w:multiLevelType w:val="hybridMultilevel"/>
    <w:tmpl w:val="5CBE6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6C68C9"/>
    <w:multiLevelType w:val="hybridMultilevel"/>
    <w:tmpl w:val="3BC2EB28"/>
    <w:lvl w:ilvl="0" w:tplc="FF32BAC4">
      <w:start w:val="1"/>
      <w:numFmt w:val="bullet"/>
      <w:pStyle w:val="ListParagraph"/>
      <w:lvlText w:val=""/>
      <w:lvlJc w:val="left"/>
      <w:pPr>
        <w:ind w:left="720" w:hanging="360"/>
      </w:pPr>
      <w:rPr>
        <w:rFonts w:ascii="Wingdings" w:hAnsi="Wingdings" w:hint="default"/>
      </w:rPr>
    </w:lvl>
    <w:lvl w:ilvl="1" w:tplc="6C405E6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2181F"/>
    <w:multiLevelType w:val="hybridMultilevel"/>
    <w:tmpl w:val="372CF20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4D12B7E"/>
    <w:multiLevelType w:val="hybridMultilevel"/>
    <w:tmpl w:val="5EF68BCC"/>
    <w:lvl w:ilvl="0" w:tplc="F4D8A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EB63DA"/>
    <w:multiLevelType w:val="hybridMultilevel"/>
    <w:tmpl w:val="EE42F32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93863D9"/>
    <w:multiLevelType w:val="hybridMultilevel"/>
    <w:tmpl w:val="E368A30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7A45C4"/>
    <w:multiLevelType w:val="hybridMultilevel"/>
    <w:tmpl w:val="5CBE6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4623C5"/>
    <w:multiLevelType w:val="hybridMultilevel"/>
    <w:tmpl w:val="C760208A"/>
    <w:lvl w:ilvl="0" w:tplc="0C405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94C1B38"/>
    <w:multiLevelType w:val="hybridMultilevel"/>
    <w:tmpl w:val="8B50F5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984A0C"/>
    <w:multiLevelType w:val="hybridMultilevel"/>
    <w:tmpl w:val="5CBE6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8"/>
  </w:num>
  <w:num w:numId="3">
    <w:abstractNumId w:val="29"/>
  </w:num>
  <w:num w:numId="4">
    <w:abstractNumId w:val="21"/>
  </w:num>
  <w:num w:numId="5">
    <w:abstractNumId w:val="25"/>
  </w:num>
  <w:num w:numId="6">
    <w:abstractNumId w:val="5"/>
  </w:num>
  <w:num w:numId="7">
    <w:abstractNumId w:val="20"/>
  </w:num>
  <w:num w:numId="8">
    <w:abstractNumId w:val="12"/>
  </w:num>
  <w:num w:numId="9">
    <w:abstractNumId w:val="27"/>
  </w:num>
  <w:num w:numId="10">
    <w:abstractNumId w:val="7"/>
  </w:num>
  <w:num w:numId="11">
    <w:abstractNumId w:val="8"/>
  </w:num>
  <w:num w:numId="12">
    <w:abstractNumId w:val="16"/>
  </w:num>
  <w:num w:numId="13">
    <w:abstractNumId w:val="3"/>
  </w:num>
  <w:num w:numId="14">
    <w:abstractNumId w:val="13"/>
  </w:num>
  <w:num w:numId="15">
    <w:abstractNumId w:val="26"/>
  </w:num>
  <w:num w:numId="16">
    <w:abstractNumId w:val="17"/>
  </w:num>
  <w:num w:numId="17">
    <w:abstractNumId w:val="11"/>
  </w:num>
  <w:num w:numId="18">
    <w:abstractNumId w:val="24"/>
  </w:num>
  <w:num w:numId="19">
    <w:abstractNumId w:val="6"/>
  </w:num>
  <w:num w:numId="20">
    <w:abstractNumId w:val="4"/>
  </w:num>
  <w:num w:numId="21">
    <w:abstractNumId w:val="15"/>
  </w:num>
  <w:num w:numId="22">
    <w:abstractNumId w:val="23"/>
  </w:num>
  <w:num w:numId="23">
    <w:abstractNumId w:val="19"/>
  </w:num>
  <w:num w:numId="24">
    <w:abstractNumId w:val="1"/>
  </w:num>
  <w:num w:numId="25">
    <w:abstractNumId w:val="2"/>
  </w:num>
  <w:num w:numId="26">
    <w:abstractNumId w:val="0"/>
  </w:num>
  <w:num w:numId="27">
    <w:abstractNumId w:val="10"/>
  </w:num>
  <w:num w:numId="28">
    <w:abstractNumId w:val="14"/>
  </w:num>
  <w:num w:numId="29">
    <w:abstractNumId w:val="31"/>
  </w:num>
  <w:num w:numId="30">
    <w:abstractNumId w:val="22"/>
  </w:num>
  <w:num w:numId="31">
    <w:abstractNumId w:val="28"/>
  </w:num>
  <w:num w:numId="32">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C6"/>
    <w:rsid w:val="0002552F"/>
    <w:rsid w:val="00037B06"/>
    <w:rsid w:val="0004546C"/>
    <w:rsid w:val="000538A9"/>
    <w:rsid w:val="00066406"/>
    <w:rsid w:val="00083E1E"/>
    <w:rsid w:val="00084B2D"/>
    <w:rsid w:val="0008621A"/>
    <w:rsid w:val="00090883"/>
    <w:rsid w:val="00091558"/>
    <w:rsid w:val="000B03BD"/>
    <w:rsid w:val="000D17E2"/>
    <w:rsid w:val="000E57FE"/>
    <w:rsid w:val="000E7315"/>
    <w:rsid w:val="000F4B78"/>
    <w:rsid w:val="00101561"/>
    <w:rsid w:val="001033DF"/>
    <w:rsid w:val="00110F28"/>
    <w:rsid w:val="001161A2"/>
    <w:rsid w:val="00135F49"/>
    <w:rsid w:val="00137A1C"/>
    <w:rsid w:val="00161648"/>
    <w:rsid w:val="00174CF5"/>
    <w:rsid w:val="00182DFC"/>
    <w:rsid w:val="00186213"/>
    <w:rsid w:val="00197C1E"/>
    <w:rsid w:val="001C33BC"/>
    <w:rsid w:val="001D6951"/>
    <w:rsid w:val="001E2548"/>
    <w:rsid w:val="002014BE"/>
    <w:rsid w:val="00204708"/>
    <w:rsid w:val="00241D22"/>
    <w:rsid w:val="00243CEF"/>
    <w:rsid w:val="00246E4E"/>
    <w:rsid w:val="002772D7"/>
    <w:rsid w:val="002865F6"/>
    <w:rsid w:val="002C19E4"/>
    <w:rsid w:val="002E36FB"/>
    <w:rsid w:val="00306921"/>
    <w:rsid w:val="003112C0"/>
    <w:rsid w:val="00312E2F"/>
    <w:rsid w:val="00314638"/>
    <w:rsid w:val="003501A5"/>
    <w:rsid w:val="00352B34"/>
    <w:rsid w:val="00376FAF"/>
    <w:rsid w:val="003C1A5B"/>
    <w:rsid w:val="003C2452"/>
    <w:rsid w:val="003C45BB"/>
    <w:rsid w:val="003E0C22"/>
    <w:rsid w:val="003E3355"/>
    <w:rsid w:val="003E40FC"/>
    <w:rsid w:val="003E75A5"/>
    <w:rsid w:val="00412F9D"/>
    <w:rsid w:val="004450A6"/>
    <w:rsid w:val="00461172"/>
    <w:rsid w:val="00474461"/>
    <w:rsid w:val="00475BC5"/>
    <w:rsid w:val="004A0409"/>
    <w:rsid w:val="004A0B34"/>
    <w:rsid w:val="004A2CF0"/>
    <w:rsid w:val="004C1775"/>
    <w:rsid w:val="004C1FC1"/>
    <w:rsid w:val="004C33EF"/>
    <w:rsid w:val="004C4064"/>
    <w:rsid w:val="004F25B7"/>
    <w:rsid w:val="004F31CF"/>
    <w:rsid w:val="004F3C18"/>
    <w:rsid w:val="004F5B56"/>
    <w:rsid w:val="00504668"/>
    <w:rsid w:val="00515024"/>
    <w:rsid w:val="00527C94"/>
    <w:rsid w:val="00540BEC"/>
    <w:rsid w:val="00554CDF"/>
    <w:rsid w:val="005562B3"/>
    <w:rsid w:val="00567D2A"/>
    <w:rsid w:val="00582559"/>
    <w:rsid w:val="005A1A25"/>
    <w:rsid w:val="005A6F64"/>
    <w:rsid w:val="005B40F2"/>
    <w:rsid w:val="005C2ECD"/>
    <w:rsid w:val="005E1419"/>
    <w:rsid w:val="005E3749"/>
    <w:rsid w:val="005E6F8C"/>
    <w:rsid w:val="005F64BC"/>
    <w:rsid w:val="0060425C"/>
    <w:rsid w:val="006510A0"/>
    <w:rsid w:val="0065158E"/>
    <w:rsid w:val="0065204A"/>
    <w:rsid w:val="00667E2C"/>
    <w:rsid w:val="006710AE"/>
    <w:rsid w:val="00677810"/>
    <w:rsid w:val="00684D70"/>
    <w:rsid w:val="006950C7"/>
    <w:rsid w:val="006A4384"/>
    <w:rsid w:val="006C4320"/>
    <w:rsid w:val="006D5EAF"/>
    <w:rsid w:val="006E2092"/>
    <w:rsid w:val="006E2F74"/>
    <w:rsid w:val="0070278D"/>
    <w:rsid w:val="007057E8"/>
    <w:rsid w:val="00750F2C"/>
    <w:rsid w:val="00751588"/>
    <w:rsid w:val="00780764"/>
    <w:rsid w:val="00792836"/>
    <w:rsid w:val="00792D3B"/>
    <w:rsid w:val="007E65BC"/>
    <w:rsid w:val="00806E89"/>
    <w:rsid w:val="00811E7E"/>
    <w:rsid w:val="0083506B"/>
    <w:rsid w:val="0083631C"/>
    <w:rsid w:val="00847E92"/>
    <w:rsid w:val="00857B15"/>
    <w:rsid w:val="00862288"/>
    <w:rsid w:val="00870F59"/>
    <w:rsid w:val="00872C1E"/>
    <w:rsid w:val="00887D4B"/>
    <w:rsid w:val="00894C39"/>
    <w:rsid w:val="00895FBC"/>
    <w:rsid w:val="008A094D"/>
    <w:rsid w:val="008A60E4"/>
    <w:rsid w:val="008B0BCF"/>
    <w:rsid w:val="008C03A6"/>
    <w:rsid w:val="008C0A9E"/>
    <w:rsid w:val="008C1D7B"/>
    <w:rsid w:val="008F5DAD"/>
    <w:rsid w:val="00904395"/>
    <w:rsid w:val="0090529B"/>
    <w:rsid w:val="009113EC"/>
    <w:rsid w:val="009173C8"/>
    <w:rsid w:val="00926007"/>
    <w:rsid w:val="00930F9D"/>
    <w:rsid w:val="00946293"/>
    <w:rsid w:val="009663E0"/>
    <w:rsid w:val="00991B27"/>
    <w:rsid w:val="009A618D"/>
    <w:rsid w:val="009D02BF"/>
    <w:rsid w:val="00A26E20"/>
    <w:rsid w:val="00A70007"/>
    <w:rsid w:val="00A73CD7"/>
    <w:rsid w:val="00A870B8"/>
    <w:rsid w:val="00A9677D"/>
    <w:rsid w:val="00AA3AA5"/>
    <w:rsid w:val="00AC43AC"/>
    <w:rsid w:val="00AD08BF"/>
    <w:rsid w:val="00AF2308"/>
    <w:rsid w:val="00AF4139"/>
    <w:rsid w:val="00B005C1"/>
    <w:rsid w:val="00B0365D"/>
    <w:rsid w:val="00B047BA"/>
    <w:rsid w:val="00B368A0"/>
    <w:rsid w:val="00B75F44"/>
    <w:rsid w:val="00B966E6"/>
    <w:rsid w:val="00BA6BAF"/>
    <w:rsid w:val="00BD36C6"/>
    <w:rsid w:val="00BD3E20"/>
    <w:rsid w:val="00BD766E"/>
    <w:rsid w:val="00BD7E3A"/>
    <w:rsid w:val="00C00482"/>
    <w:rsid w:val="00C01524"/>
    <w:rsid w:val="00C1186A"/>
    <w:rsid w:val="00C3321E"/>
    <w:rsid w:val="00C35AD2"/>
    <w:rsid w:val="00C50E98"/>
    <w:rsid w:val="00C640F4"/>
    <w:rsid w:val="00C74893"/>
    <w:rsid w:val="00CA60CC"/>
    <w:rsid w:val="00CD3529"/>
    <w:rsid w:val="00CD525C"/>
    <w:rsid w:val="00CE036E"/>
    <w:rsid w:val="00CE1DDD"/>
    <w:rsid w:val="00CF6A53"/>
    <w:rsid w:val="00D21B39"/>
    <w:rsid w:val="00D21EEB"/>
    <w:rsid w:val="00D23630"/>
    <w:rsid w:val="00D83093"/>
    <w:rsid w:val="00D8354B"/>
    <w:rsid w:val="00D90925"/>
    <w:rsid w:val="00DA0A03"/>
    <w:rsid w:val="00DA76EA"/>
    <w:rsid w:val="00DB1A9A"/>
    <w:rsid w:val="00DD3502"/>
    <w:rsid w:val="00DD5E9A"/>
    <w:rsid w:val="00DF1FDF"/>
    <w:rsid w:val="00E35707"/>
    <w:rsid w:val="00E41710"/>
    <w:rsid w:val="00E667E5"/>
    <w:rsid w:val="00E70E4D"/>
    <w:rsid w:val="00E85B7C"/>
    <w:rsid w:val="00EB0A65"/>
    <w:rsid w:val="00ED4474"/>
    <w:rsid w:val="00ED7F1C"/>
    <w:rsid w:val="00EE4567"/>
    <w:rsid w:val="00F043CF"/>
    <w:rsid w:val="00F05414"/>
    <w:rsid w:val="00F17DBE"/>
    <w:rsid w:val="00F317D7"/>
    <w:rsid w:val="00F34673"/>
    <w:rsid w:val="00F43E04"/>
    <w:rsid w:val="00F53084"/>
    <w:rsid w:val="00F55674"/>
    <w:rsid w:val="00F62FB6"/>
    <w:rsid w:val="00F706B9"/>
    <w:rsid w:val="00FC6D16"/>
    <w:rsid w:val="00FE0848"/>
    <w:rsid w:val="00FE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DC82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E1E"/>
    <w:rPr>
      <w:rFonts w:ascii="Arial" w:eastAsia="Calibri" w:hAnsi="Arial" w:cs="Arial"/>
      <w:color w:val="000000" w:themeColor="text1"/>
      <w:lang w:eastAsia="zh-CN"/>
    </w:rPr>
  </w:style>
  <w:style w:type="paragraph" w:styleId="Heading1">
    <w:name w:val="heading 1"/>
    <w:next w:val="Normal"/>
    <w:link w:val="Heading1Char"/>
    <w:uiPriority w:val="9"/>
    <w:qFormat/>
    <w:rsid w:val="006C4320"/>
    <w:pPr>
      <w:spacing w:after="120"/>
      <w:outlineLvl w:val="0"/>
    </w:pPr>
    <w:rPr>
      <w:rFonts w:ascii="Century Gothic" w:eastAsia="Calibri" w:hAnsi="Century Gothic" w:cs="Arial"/>
      <w:b/>
      <w:color w:val="44546A" w:themeColor="text2"/>
      <w:sz w:val="28"/>
      <w:lang w:eastAsia="zh-CN"/>
    </w:rPr>
  </w:style>
  <w:style w:type="paragraph" w:styleId="Heading2">
    <w:name w:val="heading 2"/>
    <w:basedOn w:val="Heading1"/>
    <w:next w:val="Normal"/>
    <w:link w:val="Heading2Char"/>
    <w:rsid w:val="00A26E20"/>
    <w:pPr>
      <w:keepNext/>
      <w:keepLines/>
      <w:widowControl w:val="0"/>
      <w:outlineLvl w:val="1"/>
    </w:pPr>
    <w:rPr>
      <w:rFonts w:eastAsia="Courier New" w:cs="Courier New"/>
      <w:b w:val="0"/>
      <w:sz w:val="24"/>
      <w:szCs w:val="33"/>
      <w:lang w:eastAsia="en-US"/>
    </w:rPr>
  </w:style>
  <w:style w:type="paragraph" w:styleId="Heading3">
    <w:name w:val="heading 3"/>
    <w:basedOn w:val="Heading2"/>
    <w:next w:val="Normal"/>
    <w:link w:val="Heading3Char"/>
    <w:uiPriority w:val="9"/>
    <w:semiHidden/>
    <w:unhideWhenUsed/>
    <w:qFormat/>
    <w:rsid w:val="00A26E20"/>
    <w:pPr>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474"/>
    <w:pPr>
      <w:tabs>
        <w:tab w:val="center" w:pos="4680"/>
        <w:tab w:val="right" w:pos="9360"/>
      </w:tabs>
    </w:pPr>
    <w:rPr>
      <w:rFonts w:ascii="Times New Roman" w:hAnsi="Times New Roman" w:cs="Times New Roman"/>
      <w:b/>
      <w:color w:val="000000"/>
      <w:szCs w:val="20"/>
      <w:lang w:val="x-none" w:eastAsia="x-none"/>
    </w:rPr>
  </w:style>
  <w:style w:type="character" w:customStyle="1" w:styleId="HeaderChar">
    <w:name w:val="Header Char"/>
    <w:basedOn w:val="DefaultParagraphFont"/>
    <w:link w:val="Header"/>
    <w:uiPriority w:val="99"/>
    <w:rsid w:val="00ED4474"/>
    <w:rPr>
      <w:rFonts w:ascii="Times New Roman" w:eastAsia="Calibri" w:hAnsi="Times New Roman" w:cs="Times New Roman"/>
      <w:color w:val="000000"/>
      <w:szCs w:val="20"/>
      <w:lang w:val="x-none" w:eastAsia="x-none"/>
    </w:rPr>
  </w:style>
  <w:style w:type="paragraph" w:styleId="ListParagraph">
    <w:name w:val="List Paragraph"/>
    <w:basedOn w:val="Normal"/>
    <w:uiPriority w:val="34"/>
    <w:qFormat/>
    <w:rsid w:val="00083E1E"/>
    <w:pPr>
      <w:widowControl w:val="0"/>
      <w:numPr>
        <w:numId w:val="22"/>
      </w:numPr>
      <w:tabs>
        <w:tab w:val="left" w:pos="720"/>
      </w:tabs>
      <w:spacing w:after="120"/>
    </w:pPr>
    <w:rPr>
      <w:szCs w:val="22"/>
    </w:rPr>
  </w:style>
  <w:style w:type="paragraph" w:styleId="NoSpacing">
    <w:name w:val="No Spacing"/>
    <w:autoRedefine/>
    <w:uiPriority w:val="1"/>
    <w:qFormat/>
    <w:rsid w:val="00A26E20"/>
    <w:pPr>
      <w:numPr>
        <w:numId w:val="1"/>
      </w:numPr>
    </w:pPr>
    <w:rPr>
      <w:rFonts w:ascii="Arial" w:eastAsia="Calibri" w:hAnsi="Arial" w:cs="Times New Roman"/>
      <w:b/>
      <w:sz w:val="22"/>
      <w:szCs w:val="22"/>
    </w:rPr>
  </w:style>
  <w:style w:type="character" w:styleId="Hyperlink">
    <w:name w:val="Hyperlink"/>
    <w:uiPriority w:val="99"/>
    <w:unhideWhenUsed/>
    <w:rsid w:val="00C00482"/>
    <w:rPr>
      <w:color w:val="0000FF"/>
      <w:u w:val="single"/>
    </w:rPr>
  </w:style>
  <w:style w:type="character" w:styleId="FollowedHyperlink">
    <w:name w:val="FollowedHyperlink"/>
    <w:basedOn w:val="DefaultParagraphFont"/>
    <w:uiPriority w:val="99"/>
    <w:semiHidden/>
    <w:unhideWhenUsed/>
    <w:rsid w:val="00C00482"/>
    <w:rPr>
      <w:color w:val="954F72" w:themeColor="followedHyperlink"/>
      <w:u w:val="single"/>
    </w:rPr>
  </w:style>
  <w:style w:type="character" w:customStyle="1" w:styleId="Heading2Char">
    <w:name w:val="Heading 2 Char"/>
    <w:basedOn w:val="DefaultParagraphFont"/>
    <w:link w:val="Heading2"/>
    <w:rsid w:val="00A26E20"/>
    <w:rPr>
      <w:rFonts w:ascii="Century Gothic" w:eastAsia="Courier New" w:hAnsi="Century Gothic" w:cs="Courier New"/>
      <w:color w:val="44546A" w:themeColor="text2"/>
      <w:szCs w:val="33"/>
    </w:rPr>
  </w:style>
  <w:style w:type="paragraph" w:styleId="Footer">
    <w:name w:val="footer"/>
    <w:basedOn w:val="Normal"/>
    <w:link w:val="FooterChar"/>
    <w:uiPriority w:val="99"/>
    <w:unhideWhenUsed/>
    <w:rsid w:val="00CE1DDD"/>
    <w:pPr>
      <w:tabs>
        <w:tab w:val="center" w:pos="4680"/>
        <w:tab w:val="right" w:pos="9360"/>
      </w:tabs>
    </w:pPr>
  </w:style>
  <w:style w:type="character" w:customStyle="1" w:styleId="FooterChar">
    <w:name w:val="Footer Char"/>
    <w:basedOn w:val="DefaultParagraphFont"/>
    <w:link w:val="Footer"/>
    <w:uiPriority w:val="99"/>
    <w:rsid w:val="00CE1DDD"/>
    <w:rPr>
      <w:rFonts w:ascii="Century Gothic" w:eastAsia="Calibri" w:hAnsi="Century Gothic" w:cs="Arial"/>
      <w:b/>
      <w:color w:val="808080"/>
      <w:lang w:eastAsia="zh-CN"/>
    </w:rPr>
  </w:style>
  <w:style w:type="paragraph" w:styleId="BalloonText">
    <w:name w:val="Balloon Text"/>
    <w:basedOn w:val="Normal"/>
    <w:link w:val="BalloonTextChar"/>
    <w:uiPriority w:val="99"/>
    <w:semiHidden/>
    <w:unhideWhenUsed/>
    <w:rsid w:val="00CE1DDD"/>
    <w:rPr>
      <w:rFonts w:ascii="Tahoma" w:hAnsi="Tahoma" w:cs="Tahoma"/>
      <w:sz w:val="16"/>
      <w:szCs w:val="16"/>
    </w:rPr>
  </w:style>
  <w:style w:type="character" w:customStyle="1" w:styleId="BalloonTextChar">
    <w:name w:val="Balloon Text Char"/>
    <w:basedOn w:val="DefaultParagraphFont"/>
    <w:link w:val="BalloonText"/>
    <w:uiPriority w:val="99"/>
    <w:semiHidden/>
    <w:rsid w:val="00CE1DDD"/>
    <w:rPr>
      <w:rFonts w:ascii="Tahoma" w:eastAsia="Calibri" w:hAnsi="Tahoma" w:cs="Tahoma"/>
      <w:b/>
      <w:color w:val="808080"/>
      <w:sz w:val="16"/>
      <w:szCs w:val="16"/>
      <w:lang w:eastAsia="zh-CN"/>
    </w:rPr>
  </w:style>
  <w:style w:type="table" w:styleId="TableGrid">
    <w:name w:val="Table Grid"/>
    <w:basedOn w:val="TableNormal"/>
    <w:uiPriority w:val="39"/>
    <w:rsid w:val="008B0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4320"/>
    <w:rPr>
      <w:rFonts w:ascii="Century Gothic" w:eastAsia="Calibri" w:hAnsi="Century Gothic" w:cs="Arial"/>
      <w:b/>
      <w:color w:val="44546A" w:themeColor="text2"/>
      <w:sz w:val="28"/>
      <w:lang w:eastAsia="zh-CN"/>
    </w:rPr>
  </w:style>
  <w:style w:type="character" w:customStyle="1" w:styleId="Heading3Char">
    <w:name w:val="Heading 3 Char"/>
    <w:basedOn w:val="DefaultParagraphFont"/>
    <w:link w:val="Heading3"/>
    <w:uiPriority w:val="9"/>
    <w:semiHidden/>
    <w:rsid w:val="00A26E20"/>
    <w:rPr>
      <w:rFonts w:ascii="Century Gothic" w:eastAsiaTheme="majorEastAsia" w:hAnsi="Century Gothic" w:cstheme="majorBidi"/>
      <w:color w:val="44546A" w:themeColor="text2"/>
      <w:szCs w:val="33"/>
    </w:rPr>
  </w:style>
  <w:style w:type="paragraph" w:styleId="Title">
    <w:name w:val="Title"/>
    <w:basedOn w:val="Normal"/>
    <w:next w:val="Normal"/>
    <w:link w:val="TitleChar"/>
    <w:uiPriority w:val="10"/>
    <w:qFormat/>
    <w:rsid w:val="00A26E20"/>
    <w:pPr>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A26E20"/>
    <w:rPr>
      <w:rFonts w:ascii="Century Gothic" w:eastAsiaTheme="majorEastAsia" w:hAnsi="Century Gothic" w:cstheme="majorBidi"/>
      <w:color w:val="000000" w:themeColor="text1"/>
      <w:spacing w:val="-10"/>
      <w:kern w:val="28"/>
      <w:sz w:val="56"/>
      <w:szCs w:val="56"/>
      <w:lang w:eastAsia="zh-CN"/>
    </w:rPr>
  </w:style>
  <w:style w:type="paragraph" w:styleId="TOC1">
    <w:name w:val="toc 1"/>
    <w:basedOn w:val="Normal"/>
    <w:next w:val="Normal"/>
    <w:autoRedefine/>
    <w:uiPriority w:val="39"/>
    <w:unhideWhenUsed/>
    <w:rsid w:val="0083506B"/>
  </w:style>
  <w:style w:type="paragraph" w:styleId="TOC2">
    <w:name w:val="toc 2"/>
    <w:basedOn w:val="Normal"/>
    <w:next w:val="Normal"/>
    <w:autoRedefine/>
    <w:uiPriority w:val="39"/>
    <w:unhideWhenUsed/>
    <w:rsid w:val="0083506B"/>
    <w:pPr>
      <w:ind w:left="240"/>
    </w:pPr>
  </w:style>
  <w:style w:type="paragraph" w:styleId="TOC3">
    <w:name w:val="toc 3"/>
    <w:basedOn w:val="Normal"/>
    <w:next w:val="Normal"/>
    <w:autoRedefine/>
    <w:uiPriority w:val="39"/>
    <w:unhideWhenUsed/>
    <w:rsid w:val="0083506B"/>
    <w:pPr>
      <w:ind w:left="480"/>
    </w:pPr>
  </w:style>
  <w:style w:type="paragraph" w:styleId="TOC4">
    <w:name w:val="toc 4"/>
    <w:basedOn w:val="Normal"/>
    <w:next w:val="Normal"/>
    <w:autoRedefine/>
    <w:uiPriority w:val="39"/>
    <w:unhideWhenUsed/>
    <w:rsid w:val="0083506B"/>
    <w:pPr>
      <w:ind w:left="720"/>
    </w:pPr>
  </w:style>
  <w:style w:type="paragraph" w:styleId="TOC5">
    <w:name w:val="toc 5"/>
    <w:basedOn w:val="Normal"/>
    <w:next w:val="Normal"/>
    <w:autoRedefine/>
    <w:uiPriority w:val="39"/>
    <w:unhideWhenUsed/>
    <w:rsid w:val="0083506B"/>
    <w:pPr>
      <w:ind w:left="960"/>
    </w:pPr>
  </w:style>
  <w:style w:type="paragraph" w:styleId="TOC6">
    <w:name w:val="toc 6"/>
    <w:basedOn w:val="Normal"/>
    <w:next w:val="Normal"/>
    <w:autoRedefine/>
    <w:uiPriority w:val="39"/>
    <w:unhideWhenUsed/>
    <w:rsid w:val="0083506B"/>
    <w:pPr>
      <w:ind w:left="1200"/>
    </w:pPr>
  </w:style>
  <w:style w:type="paragraph" w:styleId="TOC7">
    <w:name w:val="toc 7"/>
    <w:basedOn w:val="Normal"/>
    <w:next w:val="Normal"/>
    <w:autoRedefine/>
    <w:uiPriority w:val="39"/>
    <w:unhideWhenUsed/>
    <w:rsid w:val="0083506B"/>
    <w:pPr>
      <w:ind w:left="1440"/>
    </w:pPr>
  </w:style>
  <w:style w:type="paragraph" w:styleId="TOC8">
    <w:name w:val="toc 8"/>
    <w:basedOn w:val="Normal"/>
    <w:next w:val="Normal"/>
    <w:autoRedefine/>
    <w:uiPriority w:val="39"/>
    <w:unhideWhenUsed/>
    <w:rsid w:val="0083506B"/>
    <w:pPr>
      <w:ind w:left="1680"/>
    </w:pPr>
  </w:style>
  <w:style w:type="paragraph" w:styleId="TOC9">
    <w:name w:val="toc 9"/>
    <w:basedOn w:val="Normal"/>
    <w:next w:val="Normal"/>
    <w:autoRedefine/>
    <w:uiPriority w:val="39"/>
    <w:unhideWhenUsed/>
    <w:rsid w:val="0083506B"/>
    <w:pPr>
      <w:ind w:left="1920"/>
    </w:pPr>
  </w:style>
  <w:style w:type="paragraph" w:customStyle="1" w:styleId="SectionHeader">
    <w:name w:val="Section Header"/>
    <w:basedOn w:val="Heading1"/>
    <w:next w:val="Normal"/>
    <w:qFormat/>
    <w:rsid w:val="00E85B7C"/>
    <w:pPr>
      <w:jc w:val="center"/>
    </w:pPr>
  </w:style>
  <w:style w:type="character" w:styleId="CommentReference">
    <w:name w:val="annotation reference"/>
    <w:basedOn w:val="DefaultParagraphFont"/>
    <w:uiPriority w:val="99"/>
    <w:semiHidden/>
    <w:unhideWhenUsed/>
    <w:rsid w:val="004C1FC1"/>
    <w:rPr>
      <w:sz w:val="16"/>
      <w:szCs w:val="16"/>
    </w:rPr>
  </w:style>
  <w:style w:type="paragraph" w:styleId="CommentText">
    <w:name w:val="annotation text"/>
    <w:basedOn w:val="Normal"/>
    <w:link w:val="CommentTextChar"/>
    <w:uiPriority w:val="99"/>
    <w:semiHidden/>
    <w:unhideWhenUsed/>
    <w:rsid w:val="004C1FC1"/>
    <w:rPr>
      <w:sz w:val="20"/>
      <w:szCs w:val="20"/>
    </w:rPr>
  </w:style>
  <w:style w:type="character" w:customStyle="1" w:styleId="CommentTextChar">
    <w:name w:val="Comment Text Char"/>
    <w:basedOn w:val="DefaultParagraphFont"/>
    <w:link w:val="CommentText"/>
    <w:uiPriority w:val="99"/>
    <w:semiHidden/>
    <w:rsid w:val="004C1FC1"/>
    <w:rPr>
      <w:rFonts w:ascii="Arial" w:eastAsia="Calibri" w:hAnsi="Arial" w:cs="Arial"/>
      <w:color w:val="000000" w:themeColor="text1"/>
      <w:sz w:val="20"/>
      <w:szCs w:val="20"/>
      <w:lang w:eastAsia="zh-CN"/>
    </w:rPr>
  </w:style>
  <w:style w:type="paragraph" w:styleId="CommentSubject">
    <w:name w:val="annotation subject"/>
    <w:basedOn w:val="CommentText"/>
    <w:next w:val="CommentText"/>
    <w:link w:val="CommentSubjectChar"/>
    <w:uiPriority w:val="99"/>
    <w:semiHidden/>
    <w:unhideWhenUsed/>
    <w:rsid w:val="004C1FC1"/>
    <w:rPr>
      <w:b/>
      <w:bCs/>
    </w:rPr>
  </w:style>
  <w:style w:type="character" w:customStyle="1" w:styleId="CommentSubjectChar">
    <w:name w:val="Comment Subject Char"/>
    <w:basedOn w:val="CommentTextChar"/>
    <w:link w:val="CommentSubject"/>
    <w:uiPriority w:val="99"/>
    <w:semiHidden/>
    <w:rsid w:val="004C1FC1"/>
    <w:rPr>
      <w:rFonts w:ascii="Arial" w:eastAsia="Calibri" w:hAnsi="Arial" w:cs="Arial"/>
      <w:b/>
      <w:bCs/>
      <w:color w:val="000000" w:themeColor="text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1B68BEB57FF844E8F5186CB1852E378" ma:contentTypeVersion="13" ma:contentTypeDescription="Create a new document." ma:contentTypeScope="" ma:versionID="1130e04fe388865b340bdba247a602b9">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C9335-790C-4380-BB98-57F28C1D0F4E}"/>
</file>

<file path=customXml/itemProps2.xml><?xml version="1.0" encoding="utf-8"?>
<ds:datastoreItem xmlns:ds="http://schemas.openxmlformats.org/officeDocument/2006/customXml" ds:itemID="{093EE3AF-8A22-4AA1-9B86-0F77EE040546}"/>
</file>

<file path=customXml/itemProps3.xml><?xml version="1.0" encoding="utf-8"?>
<ds:datastoreItem xmlns:ds="http://schemas.openxmlformats.org/officeDocument/2006/customXml" ds:itemID="{0CB50DD8-663F-487B-A728-93893C2B3346}"/>
</file>

<file path=customXml/itemProps4.xml><?xml version="1.0" encoding="utf-8"?>
<ds:datastoreItem xmlns:ds="http://schemas.openxmlformats.org/officeDocument/2006/customXml" ds:itemID="{59CC9335-790C-4380-BB98-57F28C1D0F4E}"/>
</file>

<file path=customXml/itemProps5.xml><?xml version="1.0" encoding="utf-8"?>
<ds:datastoreItem xmlns:ds="http://schemas.openxmlformats.org/officeDocument/2006/customXml" ds:itemID="{6709626A-E1EE-4366-9A9B-5CAC6C06A2D3}"/>
</file>

<file path=docProps/app.xml><?xml version="1.0" encoding="utf-8"?>
<Properties xmlns="http://schemas.openxmlformats.org/officeDocument/2006/extended-properties" xmlns:vt="http://schemas.openxmlformats.org/officeDocument/2006/docPropsVTypes">
  <Template>Normal</Template>
  <TotalTime>1</TotalTime>
  <Pages>8</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Lashar</dc:creator>
  <cp:lastModifiedBy>Naishadh Desai</cp:lastModifiedBy>
  <cp:revision>2</cp:revision>
  <cp:lastPrinted>2016-03-17T20:58:00Z</cp:lastPrinted>
  <dcterms:created xsi:type="dcterms:W3CDTF">2019-11-19T20:33:00Z</dcterms:created>
  <dcterms:modified xsi:type="dcterms:W3CDTF">2019-11-19T20:33:00Z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3a38f1d6-9e2d-4eb2-8bf9-1e0ed0047cff</vt:lpwstr>
  </property>
  <property fmtid="{D5CDD505-2E9C-101B-9397-08002B2CF9AE}" pid="3" name="ContentTypeId">
    <vt:lpwstr>0x010100F1B68BEB57FF844E8F5186CB1852E378</vt:lpwstr>
  </property>
</Properties>
</file>