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CBC9" w14:textId="77777777" w:rsidR="00E01866" w:rsidRDefault="00E01866">
      <w:pPr>
        <w:widowControl w:val="0"/>
        <w:spacing w:after="200"/>
        <w:rPr>
          <w:rFonts w:ascii="Calibri" w:eastAsia="Calibri" w:hAnsi="Calibri" w:cs="Calibri"/>
        </w:rPr>
        <w:sectPr w:rsidR="00E01866">
          <w:pgSz w:w="12240" w:h="15840"/>
          <w:pgMar w:top="1440" w:right="1440" w:bottom="1440" w:left="1440" w:header="720" w:footer="720" w:gutter="0"/>
          <w:pgNumType w:start="1"/>
          <w:cols w:space="720"/>
        </w:sectPr>
      </w:pPr>
      <w:bookmarkStart w:id="0" w:name="_gjdgxs" w:colFirst="0" w:colLast="0"/>
      <w:bookmarkEnd w:id="0"/>
    </w:p>
    <w:p w14:paraId="32CFAA4C" w14:textId="77777777" w:rsidR="00E01866" w:rsidRPr="006E086C" w:rsidRDefault="00520C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sidRPr="006E086C">
        <w:rPr>
          <w:rFonts w:ascii="Calibri" w:eastAsia="Calibri" w:hAnsi="Calibri" w:cs="Calibri"/>
          <w:color w:val="666666"/>
          <w:sz w:val="24"/>
          <w:szCs w:val="24"/>
        </w:rPr>
        <w:t>MD Oral Health Task Force Meeting</w:t>
      </w:r>
    </w:p>
    <w:p w14:paraId="63C4FC00" w14:textId="77777777" w:rsidR="00E01866" w:rsidRPr="006E086C" w:rsidRDefault="00520C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sidRPr="006E086C">
        <w:rPr>
          <w:rFonts w:ascii="Calibri" w:eastAsia="Calibri" w:hAnsi="Calibri" w:cs="Calibri"/>
          <w:noProof/>
          <w:color w:val="424242"/>
          <w:sz w:val="20"/>
          <w:szCs w:val="20"/>
        </w:rPr>
        <w:drawing>
          <wp:inline distT="0" distB="0" distL="0" distR="0" wp14:anchorId="5D0106B1" wp14:editId="0B6AAED0">
            <wp:extent cx="5943600" cy="45720"/>
            <wp:effectExtent l="0" t="0" r="0" b="0"/>
            <wp:docPr id="1" name="image1.png" descr="https://lh3.googleusercontent.com/PX6NYZqVwNw3DL-cKtsRi_B4CKZ6Gn9PDIu7NcZ8W3cG-VsQEW6m33MwTKYDxiGNgJiEFEctgJXteBYfJMWY5FVKZlpV98e4EwZ-n8_9u1inXDptm2VQJeq0Vukg9iDlPgkV6Tt3"/>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PX6NYZqVwNw3DL-cKtsRi_B4CKZ6Gn9PDIu7NcZ8W3cG-VsQEW6m33MwTKYDxiGNgJiEFEctgJXteBYfJMWY5FVKZlpV98e4EwZ-n8_9u1inXDptm2VQJeq0Vukg9iDlPgkV6Tt3"/>
                    <pic:cNvPicPr preferRelativeResize="0"/>
                  </pic:nvPicPr>
                  <pic:blipFill>
                    <a:blip r:embed="rId5"/>
                    <a:srcRect/>
                    <a:stretch>
                      <a:fillRect/>
                    </a:stretch>
                  </pic:blipFill>
                  <pic:spPr>
                    <a:xfrm>
                      <a:off x="0" y="0"/>
                      <a:ext cx="5943600" cy="45720"/>
                    </a:xfrm>
                    <a:prstGeom prst="rect">
                      <a:avLst/>
                    </a:prstGeom>
                    <a:ln/>
                  </pic:spPr>
                </pic:pic>
              </a:graphicData>
            </a:graphic>
          </wp:inline>
        </w:drawing>
      </w:r>
    </w:p>
    <w:p w14:paraId="17047667" w14:textId="1498B266" w:rsidR="00E01866" w:rsidRPr="006E086C" w:rsidRDefault="00546832">
      <w:pPr>
        <w:pBdr>
          <w:top w:val="none" w:sz="0" w:space="0" w:color="000000"/>
          <w:left w:val="none" w:sz="0" w:space="0" w:color="000000"/>
          <w:bottom w:val="none" w:sz="0" w:space="0" w:color="000000"/>
          <w:right w:val="none" w:sz="0" w:space="0" w:color="000000"/>
          <w:between w:val="none" w:sz="0" w:space="0" w:color="000000"/>
        </w:pBdr>
        <w:spacing w:before="120" w:line="360" w:lineRule="auto"/>
        <w:rPr>
          <w:rFonts w:ascii="Calibri" w:eastAsia="Calibri" w:hAnsi="Calibri" w:cs="Calibri"/>
          <w:b/>
          <w:color w:val="E31C60"/>
          <w:sz w:val="20"/>
          <w:szCs w:val="20"/>
        </w:rPr>
      </w:pPr>
      <w:r>
        <w:rPr>
          <w:rFonts w:ascii="Calibri" w:eastAsia="Calibri" w:hAnsi="Calibri" w:cs="Calibri"/>
          <w:b/>
          <w:color w:val="E31C60"/>
          <w:sz w:val="20"/>
          <w:szCs w:val="20"/>
        </w:rPr>
        <w:t>January</w:t>
      </w:r>
      <w:r w:rsidR="001E2E58" w:rsidRPr="006E086C">
        <w:rPr>
          <w:rFonts w:ascii="Calibri" w:eastAsia="Calibri" w:hAnsi="Calibri" w:cs="Calibri"/>
          <w:b/>
          <w:color w:val="E31C60"/>
          <w:sz w:val="20"/>
          <w:szCs w:val="20"/>
        </w:rPr>
        <w:t xml:space="preserve"> </w:t>
      </w:r>
      <w:r w:rsidR="00EC3457" w:rsidRPr="006E086C">
        <w:rPr>
          <w:rFonts w:ascii="Calibri" w:eastAsia="Calibri" w:hAnsi="Calibri" w:cs="Calibri"/>
          <w:b/>
          <w:color w:val="E31C60"/>
          <w:sz w:val="20"/>
          <w:szCs w:val="20"/>
        </w:rPr>
        <w:t>6th</w:t>
      </w:r>
      <w:r w:rsidR="00520CA4" w:rsidRPr="006E086C">
        <w:rPr>
          <w:rFonts w:ascii="Calibri" w:eastAsia="Calibri" w:hAnsi="Calibri" w:cs="Calibri"/>
          <w:b/>
          <w:color w:val="E31C60"/>
          <w:sz w:val="20"/>
          <w:szCs w:val="20"/>
        </w:rPr>
        <w:t>, 202</w:t>
      </w:r>
      <w:r>
        <w:rPr>
          <w:rFonts w:ascii="Calibri" w:eastAsia="Calibri" w:hAnsi="Calibri" w:cs="Calibri"/>
          <w:b/>
          <w:color w:val="E31C60"/>
          <w:sz w:val="20"/>
          <w:szCs w:val="20"/>
        </w:rPr>
        <w:t>2</w:t>
      </w:r>
      <w:r w:rsidR="00520CA4" w:rsidRPr="006E086C">
        <w:rPr>
          <w:rFonts w:ascii="Calibri" w:eastAsia="Calibri" w:hAnsi="Calibri" w:cs="Calibri"/>
          <w:b/>
          <w:color w:val="E31C60"/>
          <w:sz w:val="20"/>
          <w:szCs w:val="20"/>
        </w:rPr>
        <w:t xml:space="preserve"> </w:t>
      </w:r>
      <w:r>
        <w:rPr>
          <w:rFonts w:ascii="Calibri" w:eastAsia="Calibri" w:hAnsi="Calibri" w:cs="Calibri"/>
          <w:b/>
          <w:color w:val="E31C60"/>
          <w:sz w:val="20"/>
          <w:szCs w:val="20"/>
        </w:rPr>
        <w:t>4</w:t>
      </w:r>
      <w:r w:rsidR="00520CA4" w:rsidRPr="006E086C">
        <w:rPr>
          <w:rFonts w:ascii="Calibri" w:eastAsia="Calibri" w:hAnsi="Calibri" w:cs="Calibri"/>
          <w:b/>
          <w:color w:val="E31C60"/>
          <w:sz w:val="20"/>
          <w:szCs w:val="20"/>
        </w:rPr>
        <w:t xml:space="preserve">:00 </w:t>
      </w:r>
      <w:r>
        <w:rPr>
          <w:rFonts w:ascii="Calibri" w:eastAsia="Calibri" w:hAnsi="Calibri" w:cs="Calibri"/>
          <w:b/>
          <w:color w:val="E31C60"/>
          <w:sz w:val="20"/>
          <w:szCs w:val="20"/>
        </w:rPr>
        <w:t>P</w:t>
      </w:r>
      <w:r w:rsidR="00520CA4" w:rsidRPr="006E086C">
        <w:rPr>
          <w:rFonts w:ascii="Calibri" w:eastAsia="Calibri" w:hAnsi="Calibri" w:cs="Calibri"/>
          <w:b/>
          <w:color w:val="E31C60"/>
          <w:sz w:val="20"/>
          <w:szCs w:val="20"/>
        </w:rPr>
        <w:t>M-</w:t>
      </w:r>
      <w:r>
        <w:rPr>
          <w:rFonts w:ascii="Calibri" w:eastAsia="Calibri" w:hAnsi="Calibri" w:cs="Calibri"/>
          <w:b/>
          <w:color w:val="E31C60"/>
          <w:sz w:val="20"/>
          <w:szCs w:val="20"/>
        </w:rPr>
        <w:t>6</w:t>
      </w:r>
      <w:r w:rsidR="00C22791" w:rsidRPr="006E086C">
        <w:rPr>
          <w:rFonts w:ascii="Calibri" w:eastAsia="Calibri" w:hAnsi="Calibri" w:cs="Calibri"/>
          <w:b/>
          <w:color w:val="E31C60"/>
          <w:sz w:val="20"/>
          <w:szCs w:val="20"/>
        </w:rPr>
        <w:t>:00 PM</w:t>
      </w:r>
    </w:p>
    <w:p w14:paraId="213EFE33" w14:textId="77777777" w:rsidR="00E01866" w:rsidRPr="006E086C" w:rsidRDefault="00E01866">
      <w:pPr>
        <w:pBdr>
          <w:top w:val="none" w:sz="0" w:space="0" w:color="000000"/>
          <w:left w:val="none" w:sz="0" w:space="0" w:color="000000"/>
          <w:bottom w:val="none" w:sz="0" w:space="0" w:color="000000"/>
          <w:right w:val="none" w:sz="0" w:space="0" w:color="000000"/>
          <w:between w:val="none" w:sz="0" w:space="0" w:color="000000"/>
        </w:pBdr>
        <w:spacing w:before="120" w:line="360" w:lineRule="auto"/>
        <w:rPr>
          <w:rFonts w:ascii="Calibri" w:eastAsia="Calibri" w:hAnsi="Calibri" w:cs="Calibri"/>
          <w:b/>
          <w:color w:val="E31C60"/>
          <w:sz w:val="20"/>
          <w:szCs w:val="20"/>
        </w:rPr>
      </w:pPr>
    </w:p>
    <w:p w14:paraId="08AAA786" w14:textId="3872BD75" w:rsidR="00E01866" w:rsidRPr="006E086C" w:rsidRDefault="00520C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424242"/>
          <w:sz w:val="20"/>
          <w:szCs w:val="20"/>
        </w:rPr>
      </w:pPr>
      <w:bookmarkStart w:id="1" w:name="_1fob9te" w:colFirst="0" w:colLast="0"/>
      <w:bookmarkEnd w:id="1"/>
      <w:r w:rsidRPr="006E086C">
        <w:rPr>
          <w:rFonts w:ascii="Calibri" w:eastAsia="Calibri" w:hAnsi="Calibri" w:cs="Calibri"/>
          <w:b/>
          <w:color w:val="424242"/>
        </w:rPr>
        <w:t>INVITED ATTENDEES</w:t>
      </w:r>
      <w:r w:rsidRPr="006E086C">
        <w:rPr>
          <w:rFonts w:ascii="Calibri" w:eastAsia="Calibri" w:hAnsi="Calibri" w:cs="Calibri"/>
          <w:color w:val="424242"/>
          <w:sz w:val="28"/>
          <w:szCs w:val="28"/>
        </w:rPr>
        <w:t xml:space="preserve">: </w:t>
      </w:r>
      <w:r w:rsidRPr="006E086C">
        <w:rPr>
          <w:rFonts w:ascii="Calibri" w:eastAsia="Calibri" w:hAnsi="Calibri" w:cs="Calibri"/>
          <w:color w:val="424242"/>
          <w:sz w:val="20"/>
          <w:szCs w:val="20"/>
        </w:rPr>
        <w:br/>
      </w:r>
      <w:r w:rsidRPr="006E086C">
        <w:rPr>
          <w:rFonts w:ascii="Calibri" w:eastAsia="Calibri" w:hAnsi="Calibri" w:cs="Calibri"/>
          <w:b/>
          <w:color w:val="424242"/>
          <w:sz w:val="20"/>
          <w:szCs w:val="20"/>
        </w:rPr>
        <w:t xml:space="preserve">Oral Health Task Force: </w:t>
      </w:r>
      <w:r w:rsidRPr="006E086C">
        <w:rPr>
          <w:rFonts w:ascii="Calibri" w:eastAsia="Calibri" w:hAnsi="Calibri" w:cs="Calibri"/>
          <w:color w:val="424242"/>
          <w:sz w:val="20"/>
          <w:szCs w:val="20"/>
        </w:rPr>
        <w:t>Mark Reynolds, Alexander Shekhdar, Emily A. Dow, Hakan Koymen, Debony Hughes, Charles Doring, Ricardo C. Kimbers, Jennifer A. Suminski, Christy Russell, MJ Kraska, Jean J. Carlson, Arpana S. Verma, Jennifer L. Briemann, Diane D. Romaine, Brooks Woodward, Nicole Steck-Waitt, Dean Shifflett, Sarah L Czyz, Mary Backley</w:t>
      </w:r>
      <w:r w:rsidR="00DE0160">
        <w:rPr>
          <w:rFonts w:ascii="Calibri" w:eastAsia="Calibri" w:hAnsi="Calibri" w:cs="Calibri"/>
          <w:color w:val="424242"/>
          <w:sz w:val="20"/>
          <w:szCs w:val="20"/>
        </w:rPr>
        <w:t>, Jennifer Berkman</w:t>
      </w:r>
    </w:p>
    <w:p w14:paraId="15E96D9D" w14:textId="45A7B513" w:rsidR="00E01866" w:rsidRPr="006E086C" w:rsidRDefault="00520C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424242"/>
          <w:sz w:val="20"/>
          <w:szCs w:val="20"/>
        </w:rPr>
      </w:pPr>
      <w:r w:rsidRPr="006E086C">
        <w:rPr>
          <w:rFonts w:ascii="Calibri" w:eastAsia="Calibri" w:hAnsi="Calibri" w:cs="Calibri"/>
          <w:b/>
          <w:color w:val="424242"/>
          <w:sz w:val="20"/>
          <w:szCs w:val="20"/>
        </w:rPr>
        <w:t xml:space="preserve">Guest(s): </w:t>
      </w:r>
      <w:r w:rsidRPr="006E086C">
        <w:rPr>
          <w:rFonts w:ascii="Calibri" w:eastAsia="Calibri" w:hAnsi="Calibri" w:cs="Calibri"/>
          <w:bCs/>
          <w:color w:val="424242"/>
          <w:sz w:val="20"/>
          <w:szCs w:val="20"/>
        </w:rPr>
        <w:t>Delegate Heather Bagnall</w:t>
      </w:r>
    </w:p>
    <w:p w14:paraId="371EE0C6" w14:textId="77777777" w:rsidR="00E01866" w:rsidRPr="006E086C" w:rsidRDefault="00520C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424242"/>
          <w:sz w:val="20"/>
          <w:szCs w:val="20"/>
        </w:rPr>
      </w:pPr>
      <w:r w:rsidRPr="006E086C">
        <w:rPr>
          <w:rFonts w:ascii="Calibri" w:eastAsia="Calibri" w:hAnsi="Calibri" w:cs="Calibri"/>
          <w:b/>
          <w:color w:val="424242"/>
          <w:sz w:val="20"/>
          <w:szCs w:val="20"/>
        </w:rPr>
        <w:t xml:space="preserve">Staffers: </w:t>
      </w:r>
      <w:r w:rsidRPr="006E086C">
        <w:rPr>
          <w:rFonts w:ascii="Calibri" w:eastAsia="Calibri" w:hAnsi="Calibri" w:cs="Calibri"/>
          <w:color w:val="424242"/>
          <w:sz w:val="20"/>
          <w:szCs w:val="20"/>
        </w:rPr>
        <w:t>Ellen Dalina, Lindsay Rowe, Tyler Babich</w:t>
      </w:r>
    </w:p>
    <w:p w14:paraId="36A1E35F" w14:textId="77777777" w:rsidR="00E01866" w:rsidRPr="006E086C" w:rsidRDefault="00E018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424242"/>
        </w:rPr>
      </w:pPr>
    </w:p>
    <w:p w14:paraId="7B9C8C60" w14:textId="77777777" w:rsidR="00E01866" w:rsidRPr="006E086C" w:rsidRDefault="00E018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424242"/>
        </w:rPr>
      </w:pPr>
    </w:p>
    <w:p w14:paraId="3FC2290C" w14:textId="77777777" w:rsidR="00E01866" w:rsidRPr="006E086C" w:rsidRDefault="00520CA4">
      <w:pPr>
        <w:spacing w:after="120"/>
        <w:rPr>
          <w:rFonts w:ascii="Calibri" w:eastAsia="Calibri" w:hAnsi="Calibri" w:cs="Calibri"/>
          <w:color w:val="424242"/>
        </w:rPr>
      </w:pPr>
      <w:r w:rsidRPr="006E086C">
        <w:rPr>
          <w:rFonts w:ascii="Calibri" w:eastAsia="Calibri" w:hAnsi="Calibri" w:cs="Calibri"/>
          <w:b/>
          <w:color w:val="424242"/>
        </w:rPr>
        <w:t>AGENDA</w:t>
      </w:r>
    </w:p>
    <w:p w14:paraId="16AD9A09" w14:textId="77777777" w:rsidR="00E01866" w:rsidRPr="006E086C" w:rsidRDefault="00520CA4">
      <w:pPr>
        <w:numPr>
          <w:ilvl w:val="0"/>
          <w:numId w:val="1"/>
        </w:numPr>
        <w:spacing w:line="480" w:lineRule="auto"/>
        <w:rPr>
          <w:rFonts w:ascii="Calibri" w:hAnsi="Calibri" w:cs="Calibri"/>
        </w:rPr>
      </w:pPr>
      <w:r w:rsidRPr="006E086C">
        <w:rPr>
          <w:rFonts w:ascii="Calibri" w:eastAsia="Calibri" w:hAnsi="Calibri" w:cs="Calibri"/>
          <w:color w:val="222222"/>
        </w:rPr>
        <w:t>Announcements</w:t>
      </w:r>
    </w:p>
    <w:p w14:paraId="1CFB1B98" w14:textId="1FB75AB5" w:rsidR="00E01866" w:rsidRPr="006E086C" w:rsidRDefault="00520CA4">
      <w:pPr>
        <w:numPr>
          <w:ilvl w:val="0"/>
          <w:numId w:val="1"/>
        </w:numPr>
        <w:spacing w:line="480" w:lineRule="auto"/>
        <w:rPr>
          <w:rFonts w:ascii="Calibri" w:hAnsi="Calibri" w:cs="Calibri"/>
        </w:rPr>
      </w:pPr>
      <w:r w:rsidRPr="006E086C">
        <w:rPr>
          <w:rFonts w:ascii="Calibri" w:eastAsia="Calibri" w:hAnsi="Calibri" w:cs="Calibri"/>
          <w:color w:val="222222"/>
        </w:rPr>
        <w:t xml:space="preserve">Discussion of </w:t>
      </w:r>
      <w:r w:rsidR="00BE3692">
        <w:rPr>
          <w:rFonts w:ascii="Calibri" w:eastAsia="Calibri" w:hAnsi="Calibri" w:cs="Calibri"/>
          <w:color w:val="222222"/>
        </w:rPr>
        <w:t>Task Force workplan</w:t>
      </w:r>
    </w:p>
    <w:p w14:paraId="337A2949" w14:textId="77777777" w:rsidR="00BE3692" w:rsidRPr="00BE3692" w:rsidRDefault="00BE3692" w:rsidP="00BE3692">
      <w:pPr>
        <w:numPr>
          <w:ilvl w:val="0"/>
          <w:numId w:val="1"/>
        </w:numPr>
        <w:shd w:val="clear" w:color="auto" w:fill="FFFFFF"/>
        <w:spacing w:line="480" w:lineRule="auto"/>
        <w:rPr>
          <w:rFonts w:ascii="Calibri" w:eastAsia="Calibri" w:hAnsi="Calibri" w:cs="Calibri"/>
          <w:color w:val="222222"/>
          <w:lang w:val="en-US"/>
        </w:rPr>
      </w:pPr>
      <w:r>
        <w:rPr>
          <w:rFonts w:ascii="Calibri" w:eastAsia="Calibri" w:hAnsi="Calibri" w:cs="Calibri"/>
          <w:color w:val="222222"/>
        </w:rPr>
        <w:t>Discussion of presentations the Task Force would like to hear in 2022</w:t>
      </w:r>
    </w:p>
    <w:p w14:paraId="52CCE119" w14:textId="77777777" w:rsidR="00BE3692" w:rsidRPr="00BE3692" w:rsidRDefault="00BE3692" w:rsidP="00BE3692">
      <w:pPr>
        <w:numPr>
          <w:ilvl w:val="1"/>
          <w:numId w:val="1"/>
        </w:numPr>
        <w:shd w:val="clear" w:color="auto" w:fill="FFFFFF"/>
        <w:spacing w:line="480" w:lineRule="auto"/>
        <w:rPr>
          <w:rFonts w:ascii="Calibri" w:eastAsia="Calibri" w:hAnsi="Calibri" w:cs="Calibri"/>
          <w:color w:val="222222"/>
          <w:lang w:val="en-US"/>
        </w:rPr>
      </w:pPr>
      <w:r>
        <w:rPr>
          <w:rFonts w:ascii="Calibri" w:eastAsia="Calibri" w:hAnsi="Calibri" w:cs="Calibri"/>
          <w:color w:val="222222"/>
        </w:rPr>
        <w:t xml:space="preserve">For example: presentation on dental therapist licensure </w:t>
      </w:r>
    </w:p>
    <w:p w14:paraId="1B15F199" w14:textId="0DC0BB8E" w:rsidR="00B03A20" w:rsidRPr="006E086C" w:rsidRDefault="00BE3692" w:rsidP="00BE3692">
      <w:pPr>
        <w:numPr>
          <w:ilvl w:val="0"/>
          <w:numId w:val="1"/>
        </w:numPr>
        <w:shd w:val="clear" w:color="auto" w:fill="FFFFFF"/>
        <w:spacing w:line="480" w:lineRule="auto"/>
        <w:rPr>
          <w:rFonts w:ascii="Calibri" w:eastAsia="Calibri" w:hAnsi="Calibri" w:cs="Calibri"/>
          <w:color w:val="222222"/>
          <w:lang w:val="en-US"/>
        </w:rPr>
      </w:pPr>
      <w:r>
        <w:rPr>
          <w:rFonts w:ascii="Calibri" w:eastAsia="Calibri" w:hAnsi="Calibri" w:cs="Calibri"/>
          <w:color w:val="222222"/>
        </w:rPr>
        <w:t xml:space="preserve">Discussion of identified barriers to oral health care and draft considerations to address barriers identified </w:t>
      </w:r>
      <w:r w:rsidR="00B54740" w:rsidRPr="006E086C">
        <w:rPr>
          <w:rFonts w:ascii="Calibri" w:eastAsia="Calibri" w:hAnsi="Calibri" w:cs="Calibri"/>
          <w:color w:val="222222"/>
          <w:lang w:val="en-US"/>
        </w:rPr>
        <w:t xml:space="preserve"> </w:t>
      </w:r>
      <w:r w:rsidR="0062692E" w:rsidRPr="006E086C">
        <w:rPr>
          <w:rFonts w:ascii="Calibri" w:eastAsia="Calibri" w:hAnsi="Calibri" w:cs="Calibri"/>
          <w:color w:val="222222"/>
          <w:lang w:val="en-US"/>
        </w:rPr>
        <w:t xml:space="preserve"> </w:t>
      </w:r>
    </w:p>
    <w:p w14:paraId="085FD3BF" w14:textId="77777777" w:rsidR="00E01866" w:rsidRPr="006E086C" w:rsidRDefault="00520CA4">
      <w:pPr>
        <w:numPr>
          <w:ilvl w:val="0"/>
          <w:numId w:val="1"/>
        </w:numPr>
        <w:shd w:val="clear" w:color="auto" w:fill="FFFFFF"/>
        <w:spacing w:line="480" w:lineRule="auto"/>
        <w:rPr>
          <w:rFonts w:ascii="Calibri" w:eastAsia="Calibri" w:hAnsi="Calibri" w:cs="Calibri"/>
          <w:color w:val="222222"/>
        </w:rPr>
      </w:pPr>
      <w:r w:rsidRPr="006E086C">
        <w:rPr>
          <w:rFonts w:ascii="Calibri" w:eastAsia="Calibri" w:hAnsi="Calibri" w:cs="Calibri"/>
          <w:color w:val="222222"/>
        </w:rPr>
        <w:t>Next steps and action items</w:t>
      </w:r>
    </w:p>
    <w:p w14:paraId="5F4B0B65" w14:textId="77777777" w:rsidR="00E01866" w:rsidRDefault="00E01866"/>
    <w:sectPr w:rsidR="00E01866">
      <w:type w:val="continuous"/>
      <w:pgSz w:w="12240" w:h="15840"/>
      <w:pgMar w:top="1080" w:right="1260" w:bottom="900" w:left="13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C2C7B"/>
    <w:multiLevelType w:val="multilevel"/>
    <w:tmpl w:val="F6BE75E8"/>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66"/>
    <w:rsid w:val="001E2E58"/>
    <w:rsid w:val="00201241"/>
    <w:rsid w:val="00520CA4"/>
    <w:rsid w:val="00546832"/>
    <w:rsid w:val="0062692E"/>
    <w:rsid w:val="006E086C"/>
    <w:rsid w:val="00805A31"/>
    <w:rsid w:val="00987B6B"/>
    <w:rsid w:val="00B03A20"/>
    <w:rsid w:val="00B54740"/>
    <w:rsid w:val="00BE3692"/>
    <w:rsid w:val="00C22791"/>
    <w:rsid w:val="00DE0160"/>
    <w:rsid w:val="00E01866"/>
    <w:rsid w:val="00E567BD"/>
    <w:rsid w:val="00EC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1379"/>
  <w15:docId w15:val="{31976FFC-C3F7-4AF0-AE9D-52EA83BB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E2E58"/>
    <w:rPr>
      <w:color w:val="0000FF" w:themeColor="hyperlink"/>
      <w:u w:val="single"/>
    </w:rPr>
  </w:style>
  <w:style w:type="character" w:styleId="UnresolvedMention">
    <w:name w:val="Unresolved Mention"/>
    <w:basedOn w:val="DefaultParagraphFont"/>
    <w:uiPriority w:val="99"/>
    <w:semiHidden/>
    <w:unhideWhenUsed/>
    <w:rsid w:val="001E2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2563">
      <w:bodyDiv w:val="1"/>
      <w:marLeft w:val="0"/>
      <w:marRight w:val="0"/>
      <w:marTop w:val="0"/>
      <w:marBottom w:val="0"/>
      <w:divBdr>
        <w:top w:val="none" w:sz="0" w:space="0" w:color="auto"/>
        <w:left w:val="none" w:sz="0" w:space="0" w:color="auto"/>
        <w:bottom w:val="none" w:sz="0" w:space="0" w:color="auto"/>
        <w:right w:val="none" w:sz="0" w:space="0" w:color="auto"/>
      </w:divBdr>
    </w:div>
    <w:div w:id="452137631">
      <w:bodyDiv w:val="1"/>
      <w:marLeft w:val="0"/>
      <w:marRight w:val="0"/>
      <w:marTop w:val="0"/>
      <w:marBottom w:val="0"/>
      <w:divBdr>
        <w:top w:val="none" w:sz="0" w:space="0" w:color="auto"/>
        <w:left w:val="none" w:sz="0" w:space="0" w:color="auto"/>
        <w:bottom w:val="none" w:sz="0" w:space="0" w:color="auto"/>
        <w:right w:val="none" w:sz="0" w:space="0" w:color="auto"/>
      </w:divBdr>
    </w:div>
    <w:div w:id="590624478">
      <w:bodyDiv w:val="1"/>
      <w:marLeft w:val="0"/>
      <w:marRight w:val="0"/>
      <w:marTop w:val="0"/>
      <w:marBottom w:val="0"/>
      <w:divBdr>
        <w:top w:val="none" w:sz="0" w:space="0" w:color="auto"/>
        <w:left w:val="none" w:sz="0" w:space="0" w:color="auto"/>
        <w:bottom w:val="none" w:sz="0" w:space="0" w:color="auto"/>
        <w:right w:val="none" w:sz="0" w:space="0" w:color="auto"/>
      </w:divBdr>
    </w:div>
    <w:div w:id="700741014">
      <w:bodyDiv w:val="1"/>
      <w:marLeft w:val="0"/>
      <w:marRight w:val="0"/>
      <w:marTop w:val="0"/>
      <w:marBottom w:val="0"/>
      <w:divBdr>
        <w:top w:val="none" w:sz="0" w:space="0" w:color="auto"/>
        <w:left w:val="none" w:sz="0" w:space="0" w:color="auto"/>
        <w:bottom w:val="none" w:sz="0" w:space="0" w:color="auto"/>
        <w:right w:val="none" w:sz="0" w:space="0" w:color="auto"/>
      </w:divBdr>
    </w:div>
    <w:div w:id="772820985">
      <w:bodyDiv w:val="1"/>
      <w:marLeft w:val="0"/>
      <w:marRight w:val="0"/>
      <w:marTop w:val="0"/>
      <w:marBottom w:val="0"/>
      <w:divBdr>
        <w:top w:val="none" w:sz="0" w:space="0" w:color="auto"/>
        <w:left w:val="none" w:sz="0" w:space="0" w:color="auto"/>
        <w:bottom w:val="none" w:sz="0" w:space="0" w:color="auto"/>
        <w:right w:val="none" w:sz="0" w:space="0" w:color="auto"/>
      </w:divBdr>
    </w:div>
    <w:div w:id="922841211">
      <w:bodyDiv w:val="1"/>
      <w:marLeft w:val="0"/>
      <w:marRight w:val="0"/>
      <w:marTop w:val="0"/>
      <w:marBottom w:val="0"/>
      <w:divBdr>
        <w:top w:val="none" w:sz="0" w:space="0" w:color="auto"/>
        <w:left w:val="none" w:sz="0" w:space="0" w:color="auto"/>
        <w:bottom w:val="none" w:sz="0" w:space="0" w:color="auto"/>
        <w:right w:val="none" w:sz="0" w:space="0" w:color="auto"/>
      </w:divBdr>
    </w:div>
    <w:div w:id="1488400537">
      <w:bodyDiv w:val="1"/>
      <w:marLeft w:val="0"/>
      <w:marRight w:val="0"/>
      <w:marTop w:val="0"/>
      <w:marBottom w:val="0"/>
      <w:divBdr>
        <w:top w:val="none" w:sz="0" w:space="0" w:color="auto"/>
        <w:left w:val="none" w:sz="0" w:space="0" w:color="auto"/>
        <w:bottom w:val="none" w:sz="0" w:space="0" w:color="auto"/>
        <w:right w:val="none" w:sz="0" w:space="0" w:color="auto"/>
      </w:divBdr>
    </w:div>
    <w:div w:id="1882666178">
      <w:bodyDiv w:val="1"/>
      <w:marLeft w:val="0"/>
      <w:marRight w:val="0"/>
      <w:marTop w:val="0"/>
      <w:marBottom w:val="0"/>
      <w:divBdr>
        <w:top w:val="none" w:sz="0" w:space="0" w:color="auto"/>
        <w:left w:val="none" w:sz="0" w:space="0" w:color="auto"/>
        <w:bottom w:val="none" w:sz="0" w:space="0" w:color="auto"/>
        <w:right w:val="none" w:sz="0" w:space="0" w:color="auto"/>
      </w:divBdr>
    </w:div>
    <w:div w:id="1994337482">
      <w:bodyDiv w:val="1"/>
      <w:marLeft w:val="0"/>
      <w:marRight w:val="0"/>
      <w:marTop w:val="0"/>
      <w:marBottom w:val="0"/>
      <w:divBdr>
        <w:top w:val="none" w:sz="0" w:space="0" w:color="auto"/>
        <w:left w:val="none" w:sz="0" w:space="0" w:color="auto"/>
        <w:bottom w:val="none" w:sz="0" w:space="0" w:color="auto"/>
        <w:right w:val="none" w:sz="0" w:space="0" w:color="auto"/>
      </w:divBdr>
    </w:div>
    <w:div w:id="2065642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A31CC58902141A2C7FE2B620A9A1A" ma:contentTypeVersion="11" ma:contentTypeDescription="Create a new document." ma:contentTypeScope="" ma:versionID="35e952ee471af1c31f3a880ec80bdbb5">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14131-EE49-4FB9-B342-7B2D947511C1}"/>
</file>

<file path=customXml/itemProps2.xml><?xml version="1.0" encoding="utf-8"?>
<ds:datastoreItem xmlns:ds="http://schemas.openxmlformats.org/officeDocument/2006/customXml" ds:itemID="{61A40A09-E775-4D44-9C37-E2812875D0A5}"/>
</file>

<file path=customXml/itemProps3.xml><?xml version="1.0" encoding="utf-8"?>
<ds:datastoreItem xmlns:ds="http://schemas.openxmlformats.org/officeDocument/2006/customXml" ds:itemID="{037E818B-470A-43BB-8B8C-6304A455165B}"/>
</file>

<file path=docProps/app.xml><?xml version="1.0" encoding="utf-8"?>
<Properties xmlns="http://schemas.openxmlformats.org/officeDocument/2006/extended-properties" xmlns:vt="http://schemas.openxmlformats.org/officeDocument/2006/docPropsVTypes">
  <Template>Normal.dotm</Template>
  <TotalTime>10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Lindsay</dc:creator>
  <cp:lastModifiedBy>Lindsay Rowe</cp:lastModifiedBy>
  <cp:revision>4</cp:revision>
  <dcterms:created xsi:type="dcterms:W3CDTF">2021-12-27T17:06:00Z</dcterms:created>
  <dcterms:modified xsi:type="dcterms:W3CDTF">2022-01-03T16:51:00Z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0x010100E26A31CC58902141A2C7FE2B620A9A1A</vt:lpwstr>
  </property>
</Properties>
</file>