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2C" w:rsidRDefault="0030482C" w:rsidP="0030482C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30482C" w:rsidRDefault="0030482C" w:rsidP="0030482C">
      <w:pPr>
        <w:rPr>
          <w:sz w:val="24"/>
        </w:rPr>
      </w:pPr>
    </w:p>
    <w:p w:rsidR="0030482C" w:rsidRPr="00F7689F" w:rsidRDefault="0030482C" w:rsidP="0030482C">
      <w:pPr>
        <w:pStyle w:val="Heading5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Pr="00805ACE">
        <w:rPr>
          <w:szCs w:val="24"/>
        </w:rPr>
        <w:t>DATE:</w:t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</w:rPr>
        <w:t>April</w:t>
      </w:r>
      <w:r w:rsidRPr="00805ACE">
        <w:rPr>
          <w:szCs w:val="24"/>
        </w:rPr>
        <w:t xml:space="preserve"> 2</w:t>
      </w:r>
      <w:r>
        <w:rPr>
          <w:szCs w:val="24"/>
          <w:lang w:val="en-US"/>
        </w:rPr>
        <w:t>8</w:t>
      </w:r>
      <w:r w:rsidRPr="00805ACE">
        <w:rPr>
          <w:szCs w:val="24"/>
        </w:rPr>
        <w:t>, 201</w:t>
      </w:r>
      <w:r>
        <w:rPr>
          <w:szCs w:val="24"/>
          <w:lang w:val="en-US"/>
        </w:rPr>
        <w:t>6</w:t>
      </w:r>
    </w:p>
    <w:p w:rsidR="0030482C" w:rsidRPr="00805ACE" w:rsidRDefault="0030482C" w:rsidP="0030482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  <w:t xml:space="preserve">   </w:t>
      </w:r>
      <w:r w:rsidRPr="00805ACE">
        <w:rPr>
          <w:sz w:val="24"/>
          <w:szCs w:val="24"/>
        </w:rPr>
        <w:t>1:00 - 3:00 p.m.</w:t>
      </w:r>
    </w:p>
    <w:p w:rsidR="0030482C" w:rsidRPr="00BF2543" w:rsidRDefault="0030482C" w:rsidP="0030482C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30482C" w:rsidRPr="00BF2543" w:rsidRDefault="0030482C" w:rsidP="0030482C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>201 W. Preston Street, Lobby Conference Room L-3</w:t>
      </w:r>
    </w:p>
    <w:p w:rsidR="0030482C" w:rsidRPr="00BF2543" w:rsidRDefault="0030482C" w:rsidP="0030482C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30482C" w:rsidRDefault="0030482C" w:rsidP="0030482C">
      <w:pPr>
        <w:pStyle w:val="Heading5"/>
        <w:rPr>
          <w:szCs w:val="24"/>
        </w:rPr>
      </w:pPr>
    </w:p>
    <w:p w:rsidR="0030482C" w:rsidRDefault="0030482C" w:rsidP="0030482C">
      <w:pPr>
        <w:ind w:firstLine="720"/>
        <w:rPr>
          <w:sz w:val="24"/>
          <w:szCs w:val="24"/>
        </w:rPr>
      </w:pPr>
    </w:p>
    <w:p w:rsidR="0030482C" w:rsidRDefault="0030482C" w:rsidP="0030482C">
      <w:pPr>
        <w:rPr>
          <w:sz w:val="24"/>
          <w:szCs w:val="24"/>
        </w:rPr>
      </w:pPr>
    </w:p>
    <w:p w:rsidR="0030482C" w:rsidRDefault="0030482C" w:rsidP="0030482C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30482C" w:rsidRDefault="0030482C" w:rsidP="0030482C">
      <w:pPr>
        <w:jc w:val="center"/>
        <w:rPr>
          <w:b/>
          <w:sz w:val="24"/>
          <w:szCs w:val="24"/>
        </w:rPr>
      </w:pPr>
    </w:p>
    <w:p w:rsidR="0030482C" w:rsidRDefault="0030482C" w:rsidP="0030482C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30482C" w:rsidRPr="00C54A91" w:rsidRDefault="0030482C" w:rsidP="0030482C">
      <w:pPr>
        <w:rPr>
          <w:sz w:val="24"/>
          <w:szCs w:val="24"/>
        </w:rPr>
      </w:pPr>
    </w:p>
    <w:p w:rsidR="0030482C" w:rsidRPr="00D16DB9" w:rsidRDefault="0030482C" w:rsidP="0030482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D16DB9">
        <w:rPr>
          <w:sz w:val="24"/>
          <w:szCs w:val="24"/>
        </w:rPr>
        <w:t xml:space="preserve">epartmental Update </w:t>
      </w:r>
    </w:p>
    <w:p w:rsidR="0030482C" w:rsidRPr="00D16DB9" w:rsidRDefault="0030482C" w:rsidP="0030482C">
      <w:pPr>
        <w:ind w:left="1080"/>
        <w:rPr>
          <w:sz w:val="24"/>
          <w:szCs w:val="24"/>
        </w:rPr>
      </w:pPr>
    </w:p>
    <w:p w:rsidR="0030482C" w:rsidRPr="00A76E4A" w:rsidRDefault="0030482C" w:rsidP="0030482C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EPSDT Update </w:t>
      </w:r>
    </w:p>
    <w:p w:rsidR="0030482C" w:rsidRDefault="0030482C" w:rsidP="0030482C">
      <w:pPr>
        <w:pStyle w:val="ListParagraph"/>
        <w:rPr>
          <w:sz w:val="24"/>
          <w:szCs w:val="24"/>
        </w:rPr>
      </w:pPr>
    </w:p>
    <w:p w:rsidR="0030482C" w:rsidRDefault="0030482C" w:rsidP="0030482C">
      <w:pPr>
        <w:numPr>
          <w:ilvl w:val="0"/>
          <w:numId w:val="1"/>
        </w:numPr>
        <w:rPr>
          <w:sz w:val="24"/>
          <w:szCs w:val="24"/>
        </w:rPr>
      </w:pPr>
      <w:r w:rsidRPr="00FB2F2F">
        <w:rPr>
          <w:sz w:val="24"/>
          <w:szCs w:val="24"/>
        </w:rPr>
        <w:t xml:space="preserve">Eligibility and EVS Update </w:t>
      </w:r>
    </w:p>
    <w:p w:rsidR="0030482C" w:rsidRPr="00FB2F2F" w:rsidRDefault="0030482C" w:rsidP="0030482C">
      <w:pPr>
        <w:rPr>
          <w:sz w:val="24"/>
          <w:szCs w:val="24"/>
        </w:rPr>
      </w:pPr>
    </w:p>
    <w:p w:rsidR="0030482C" w:rsidRPr="00D16DB9" w:rsidRDefault="0030482C" w:rsidP="0030482C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interRAI</w:t>
      </w:r>
      <w:proofErr w:type="spellEnd"/>
      <w:r>
        <w:rPr>
          <w:sz w:val="24"/>
          <w:szCs w:val="24"/>
        </w:rPr>
        <w:t xml:space="preserve"> Data Update </w:t>
      </w:r>
    </w:p>
    <w:p w:rsidR="0030482C" w:rsidRPr="00967191" w:rsidRDefault="0030482C" w:rsidP="0030482C">
      <w:pPr>
        <w:rPr>
          <w:sz w:val="24"/>
          <w:szCs w:val="24"/>
        </w:rPr>
      </w:pPr>
    </w:p>
    <w:p w:rsidR="0030482C" w:rsidRPr="00DA7633" w:rsidRDefault="0030482C" w:rsidP="0030482C">
      <w:pPr>
        <w:numPr>
          <w:ilvl w:val="0"/>
          <w:numId w:val="1"/>
        </w:numPr>
        <w:rPr>
          <w:sz w:val="24"/>
          <w:szCs w:val="24"/>
        </w:rPr>
      </w:pPr>
      <w:r w:rsidRPr="00D16DB9">
        <w:rPr>
          <w:sz w:val="24"/>
          <w:szCs w:val="24"/>
        </w:rPr>
        <w:t>Legislative</w:t>
      </w:r>
      <w:r>
        <w:rPr>
          <w:sz w:val="24"/>
          <w:szCs w:val="24"/>
        </w:rPr>
        <w:t>/JCR</w:t>
      </w:r>
      <w:r w:rsidRPr="00D16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Report </w:t>
      </w:r>
    </w:p>
    <w:p w:rsidR="0030482C" w:rsidRDefault="0030482C" w:rsidP="0030482C">
      <w:pPr>
        <w:rPr>
          <w:sz w:val="24"/>
          <w:szCs w:val="24"/>
        </w:rPr>
      </w:pPr>
    </w:p>
    <w:p w:rsidR="0030482C" w:rsidRDefault="0030482C" w:rsidP="0030482C">
      <w:pPr>
        <w:numPr>
          <w:ilvl w:val="0"/>
          <w:numId w:val="1"/>
        </w:numPr>
        <w:rPr>
          <w:sz w:val="24"/>
          <w:szCs w:val="24"/>
        </w:rPr>
      </w:pPr>
      <w:r w:rsidRPr="00A929F9">
        <w:rPr>
          <w:sz w:val="24"/>
          <w:szCs w:val="24"/>
        </w:rPr>
        <w:t xml:space="preserve">Waiver, State Plan and Regulations Changes </w:t>
      </w:r>
    </w:p>
    <w:p w:rsidR="0030482C" w:rsidRPr="00A929F9" w:rsidRDefault="0030482C" w:rsidP="0030482C">
      <w:pPr>
        <w:ind w:left="1080"/>
        <w:rPr>
          <w:sz w:val="24"/>
          <w:szCs w:val="24"/>
        </w:rPr>
      </w:pPr>
    </w:p>
    <w:p w:rsidR="0030482C" w:rsidRPr="00E90B43" w:rsidRDefault="0030482C" w:rsidP="0030482C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Behavioral Health System Report </w:t>
      </w:r>
    </w:p>
    <w:p w:rsidR="0030482C" w:rsidRPr="00D16DB9" w:rsidRDefault="0030482C" w:rsidP="0030482C">
      <w:pPr>
        <w:rPr>
          <w:sz w:val="24"/>
          <w:szCs w:val="24"/>
        </w:rPr>
      </w:pPr>
    </w:p>
    <w:p w:rsidR="0030482C" w:rsidRPr="00D16DB9" w:rsidRDefault="0030482C" w:rsidP="0030482C">
      <w:pPr>
        <w:numPr>
          <w:ilvl w:val="0"/>
          <w:numId w:val="1"/>
        </w:numPr>
        <w:tabs>
          <w:tab w:val="left" w:pos="1080"/>
        </w:tabs>
        <w:rPr>
          <w:sz w:val="24"/>
          <w:szCs w:val="24"/>
        </w:rPr>
      </w:pPr>
      <w:r w:rsidRPr="00D16DB9">
        <w:rPr>
          <w:sz w:val="24"/>
          <w:szCs w:val="24"/>
        </w:rPr>
        <w:t>Public Comments</w:t>
      </w:r>
    </w:p>
    <w:p w:rsidR="0030482C" w:rsidRPr="00D16DB9" w:rsidRDefault="0030482C" w:rsidP="0030482C">
      <w:pPr>
        <w:ind w:left="720"/>
        <w:rPr>
          <w:sz w:val="24"/>
          <w:szCs w:val="24"/>
        </w:rPr>
      </w:pPr>
    </w:p>
    <w:p w:rsidR="0030482C" w:rsidRPr="00D16DB9" w:rsidRDefault="0030482C" w:rsidP="0030482C">
      <w:pPr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16DB9">
        <w:rPr>
          <w:sz w:val="24"/>
          <w:szCs w:val="24"/>
        </w:rPr>
        <w:t>Adjournment</w:t>
      </w:r>
    </w:p>
    <w:p w:rsidR="0030482C" w:rsidRDefault="0030482C" w:rsidP="0030482C">
      <w:pPr>
        <w:jc w:val="center"/>
        <w:rPr>
          <w:b/>
          <w:sz w:val="24"/>
          <w:szCs w:val="24"/>
        </w:rPr>
      </w:pPr>
    </w:p>
    <w:p w:rsidR="0030482C" w:rsidRDefault="0030482C" w:rsidP="0030482C">
      <w:pPr>
        <w:jc w:val="center"/>
        <w:rPr>
          <w:b/>
          <w:sz w:val="24"/>
          <w:szCs w:val="24"/>
        </w:rPr>
      </w:pPr>
    </w:p>
    <w:p w:rsidR="0030482C" w:rsidRDefault="0030482C" w:rsidP="0030482C">
      <w:pPr>
        <w:jc w:val="center"/>
        <w:rPr>
          <w:b/>
          <w:sz w:val="24"/>
          <w:szCs w:val="24"/>
        </w:rPr>
      </w:pPr>
    </w:p>
    <w:p w:rsidR="0030482C" w:rsidRPr="00C54A91" w:rsidRDefault="0030482C" w:rsidP="0030482C">
      <w:pPr>
        <w:jc w:val="center"/>
        <w:rPr>
          <w:b/>
          <w:sz w:val="24"/>
          <w:szCs w:val="24"/>
        </w:rPr>
      </w:pPr>
    </w:p>
    <w:p w:rsidR="0030482C" w:rsidRPr="0006749E" w:rsidRDefault="0030482C" w:rsidP="0030482C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30482C" w:rsidRPr="00975EFE" w:rsidRDefault="0030482C" w:rsidP="0030482C">
      <w:pPr>
        <w:pStyle w:val="Heading1"/>
        <w:ind w:left="0" w:firstLine="0"/>
        <w:jc w:val="center"/>
        <w:rPr>
          <w:color w:val="000000"/>
          <w:szCs w:val="24"/>
        </w:rPr>
      </w:pPr>
      <w:r>
        <w:rPr>
          <w:color w:val="000000"/>
          <w:szCs w:val="24"/>
          <w:lang w:val="en-US"/>
        </w:rPr>
        <w:t>Thursday</w:t>
      </w:r>
      <w:r w:rsidRPr="00975EFE">
        <w:rPr>
          <w:color w:val="000000"/>
          <w:szCs w:val="24"/>
        </w:rPr>
        <w:t xml:space="preserve">, </w:t>
      </w:r>
      <w:r>
        <w:rPr>
          <w:color w:val="000000"/>
          <w:szCs w:val="24"/>
          <w:lang w:val="en-US"/>
        </w:rPr>
        <w:t>May 26</w:t>
      </w:r>
      <w:r w:rsidRPr="00975EFE">
        <w:rPr>
          <w:color w:val="000000"/>
          <w:szCs w:val="24"/>
        </w:rPr>
        <w:t>, 201</w:t>
      </w:r>
      <w:r w:rsidRPr="00975EFE">
        <w:rPr>
          <w:color w:val="000000"/>
          <w:szCs w:val="24"/>
          <w:lang w:val="en-US"/>
        </w:rPr>
        <w:t>6</w:t>
      </w:r>
      <w:r w:rsidRPr="00975EFE">
        <w:rPr>
          <w:color w:val="000000"/>
          <w:szCs w:val="24"/>
        </w:rPr>
        <w:t xml:space="preserve">, 1:00 – </w:t>
      </w:r>
      <w:r>
        <w:rPr>
          <w:color w:val="000000"/>
          <w:szCs w:val="24"/>
          <w:lang w:val="en-US"/>
        </w:rPr>
        <w:t>3:00</w:t>
      </w:r>
      <w:r w:rsidRPr="00975EFE">
        <w:rPr>
          <w:color w:val="000000"/>
          <w:szCs w:val="24"/>
        </w:rPr>
        <w:t xml:space="preserve"> p.m.</w:t>
      </w:r>
    </w:p>
    <w:p w:rsidR="0030482C" w:rsidRPr="00975EFE" w:rsidRDefault="0030482C" w:rsidP="0030482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Department of Health and Mental Hygiene</w:t>
      </w:r>
    </w:p>
    <w:p w:rsidR="0030482C" w:rsidRPr="00975EFE" w:rsidRDefault="0030482C" w:rsidP="0030482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201 W. Preston Street, Lobby Conference Room L-3</w:t>
      </w:r>
    </w:p>
    <w:p w:rsidR="0030482C" w:rsidRPr="00975EFE" w:rsidRDefault="0030482C" w:rsidP="0030482C">
      <w:pPr>
        <w:rPr>
          <w:b/>
          <w:color w:val="000000"/>
          <w:sz w:val="24"/>
          <w:szCs w:val="24"/>
        </w:rPr>
      </w:pPr>
      <w:r w:rsidRPr="00975EFE">
        <w:rPr>
          <w:b/>
          <w:color w:val="000000"/>
          <w:sz w:val="24"/>
          <w:szCs w:val="24"/>
        </w:rPr>
        <w:t xml:space="preserve">                                                        </w:t>
      </w:r>
      <w:r>
        <w:rPr>
          <w:b/>
          <w:color w:val="000000"/>
          <w:sz w:val="24"/>
          <w:szCs w:val="24"/>
        </w:rPr>
        <w:t>Baltimore, Maryland 21201</w:t>
      </w:r>
    </w:p>
    <w:p w:rsidR="0030482C" w:rsidRPr="00C54A91" w:rsidRDefault="0030482C" w:rsidP="0030482C">
      <w:pPr>
        <w:jc w:val="center"/>
        <w:rPr>
          <w:b/>
          <w:sz w:val="24"/>
          <w:szCs w:val="24"/>
        </w:rPr>
      </w:pPr>
    </w:p>
    <w:p w:rsidR="0030482C" w:rsidRPr="00A929F9" w:rsidRDefault="0030482C" w:rsidP="0030482C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</w:t>
      </w:r>
      <w:r>
        <w:rPr>
          <w:b/>
          <w:szCs w:val="24"/>
          <w:lang w:val="en-US"/>
        </w:rPr>
        <w:t xml:space="preserve">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30482C" w:rsidRPr="00C54A91" w:rsidRDefault="0030482C" w:rsidP="0030482C">
      <w:pPr>
        <w:jc w:val="center"/>
        <w:rPr>
          <w:b/>
          <w:sz w:val="24"/>
          <w:szCs w:val="24"/>
          <w:u w:val="single"/>
        </w:rPr>
      </w:pPr>
    </w:p>
    <w:p w:rsidR="0030482C" w:rsidRPr="00A929F9" w:rsidRDefault="0030482C" w:rsidP="0030482C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30482C" w:rsidRDefault="0030482C" w:rsidP="0030482C">
      <w:pPr>
        <w:jc w:val="center"/>
        <w:rPr>
          <w:b/>
          <w:sz w:val="24"/>
          <w:szCs w:val="24"/>
        </w:rPr>
      </w:pPr>
    </w:p>
    <w:p w:rsidR="0030482C" w:rsidRDefault="0030482C" w:rsidP="0030482C">
      <w:pPr>
        <w:jc w:val="center"/>
        <w:rPr>
          <w:b/>
          <w:sz w:val="24"/>
          <w:szCs w:val="24"/>
        </w:rPr>
      </w:pPr>
    </w:p>
    <w:p w:rsidR="00E819CB" w:rsidRDefault="00E819CB"/>
    <w:sectPr w:rsidR="00E8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2C"/>
    <w:rsid w:val="0030482C"/>
    <w:rsid w:val="00E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82C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0482C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0482C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82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048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3048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048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82C"/>
    <w:pPr>
      <w:keepNext/>
      <w:ind w:left="720" w:firstLine="1440"/>
      <w:jc w:val="both"/>
      <w:outlineLvl w:val="0"/>
    </w:pPr>
    <w:rPr>
      <w:b/>
      <w:sz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0482C"/>
    <w:pPr>
      <w:keepNext/>
      <w:jc w:val="center"/>
      <w:outlineLvl w:val="1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0482C"/>
    <w:pPr>
      <w:keepNext/>
      <w:ind w:firstLine="1440"/>
      <w:outlineLvl w:val="4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82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048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30482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3048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2DE62-C6BB-4252-8BCD-8826E7659694}"/>
</file>

<file path=customXml/itemProps2.xml><?xml version="1.0" encoding="utf-8"?>
<ds:datastoreItem xmlns:ds="http://schemas.openxmlformats.org/officeDocument/2006/customXml" ds:itemID="{E658D8F6-82A6-4E05-AD17-81D6A9B09FF8}"/>
</file>

<file path=customXml/itemProps3.xml><?xml version="1.0" encoding="utf-8"?>
<ds:datastoreItem xmlns:ds="http://schemas.openxmlformats.org/officeDocument/2006/customXml" ds:itemID="{B284B760-2FA4-4CD9-95A8-49C698FA1CC1}"/>
</file>

<file path=customXml/itemProps4.xml><?xml version="1.0" encoding="utf-8"?>
<ds:datastoreItem xmlns:ds="http://schemas.openxmlformats.org/officeDocument/2006/customXml" ds:itemID="{F67C9E2C-F512-49C2-BB57-C1BA36069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DHMH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2016-04-22T13:05:00Z</dcterms:created>
  <dcterms:modified xsi:type="dcterms:W3CDTF">2016-04-22T13:06:00Z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bb3be7fa-9c75-4b1b-9c9f-470966276fcc</vt:lpwstr>
  </property>
</Properties>
</file>