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662B" w14:textId="1FA5BCD1" w:rsidR="00191783" w:rsidRDefault="00580F24" w:rsidP="00191783">
      <w:pPr>
        <w:spacing w:after="0"/>
        <w:ind w:right="-44"/>
        <w:rPr>
          <w:rFonts w:ascii="Times New Roman" w:hAnsi="Times New Roman" w:cs="Times New Roman"/>
          <w:i/>
          <w:i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07B60F" wp14:editId="47D761C3">
                <wp:simplePos x="0" y="0"/>
                <wp:positionH relativeFrom="column">
                  <wp:posOffset>327660</wp:posOffset>
                </wp:positionH>
                <wp:positionV relativeFrom="paragraph">
                  <wp:posOffset>0</wp:posOffset>
                </wp:positionV>
                <wp:extent cx="5501640" cy="419100"/>
                <wp:effectExtent l="0" t="0" r="3810" b="0"/>
                <wp:wrapTight wrapText="bothSides">
                  <wp:wrapPolygon edited="0">
                    <wp:start x="0" y="0"/>
                    <wp:lineTo x="0" y="20618"/>
                    <wp:lineTo x="21540" y="20618"/>
                    <wp:lineTo x="21540" y="0"/>
                    <wp:lineTo x="0" y="0"/>
                  </wp:wrapPolygon>
                </wp:wrapTight>
                <wp:docPr id="412020598" name="Rectangle 412020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BCE1C8" w14:textId="7163E222" w:rsidR="0016053A" w:rsidRPr="00580F24" w:rsidRDefault="00AD76F6" w:rsidP="00AD76F6">
                            <w:pPr>
                              <w:spacing w:before="1"/>
                              <w:jc w:val="center"/>
                              <w:textDirection w:val="btL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F2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ATTACHMENT F – SDOH Grantee Required Performance Measures Monthly </w:t>
                            </w:r>
                            <w:r w:rsidR="00580F24" w:rsidRPr="00580F2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Table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7B60F" id="Rectangle 412020598" o:spid="_x0000_s1026" style="position:absolute;margin-left:25.8pt;margin-top:0;width:433.2pt;height:3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" filled="f" stroked="f">
                <v:textbox inset="0,0,0,0">
                  <w:txbxContent>
                    <w:p w14:paraId="23BCE1C8" w14:textId="7163E222" w:rsidR="0016053A" w:rsidRPr="00580F24" w:rsidRDefault="00AD76F6" w:rsidP="00AD76F6">
                      <w:pPr>
                        <w:spacing w:before="1"/>
                        <w:jc w:val="center"/>
                        <w:textDirection w:val="btL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F24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ATTACHMENT F – SDOH Grantee Required Performance Measures Monthly </w:t>
                      </w:r>
                      <w:r w:rsidR="00580F24" w:rsidRPr="00580F24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Table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736A9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76FA1B1E" wp14:editId="2B62228A">
                <wp:simplePos x="0" y="0"/>
                <wp:positionH relativeFrom="margin">
                  <wp:posOffset>83820</wp:posOffset>
                </wp:positionH>
                <wp:positionV relativeFrom="paragraph">
                  <wp:posOffset>-68556</wp:posOffset>
                </wp:positionV>
                <wp:extent cx="6263640" cy="220955"/>
                <wp:effectExtent l="0" t="0" r="3810" b="8255"/>
                <wp:wrapNone/>
                <wp:docPr id="412020613" name="Group 412020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640" cy="220955"/>
                          <a:chOff x="1707450" y="3692350"/>
                          <a:chExt cx="7277100" cy="175300"/>
                        </a:xfrm>
                      </wpg:grpSpPr>
                      <wpg:grpSp>
                        <wpg:cNvPr id="1065614956" name="Group 1065614956"/>
                        <wpg:cNvGrpSpPr/>
                        <wpg:grpSpPr>
                          <a:xfrm>
                            <a:off x="1707450" y="3692370"/>
                            <a:ext cx="7277100" cy="175260"/>
                            <a:chOff x="0" y="0"/>
                            <a:chExt cx="7277100" cy="175260"/>
                          </a:xfrm>
                        </wpg:grpSpPr>
                        <wps:wsp>
                          <wps:cNvPr id="665484288" name="Rectangle 665484288"/>
                          <wps:cNvSpPr/>
                          <wps:spPr>
                            <a:xfrm>
                              <a:off x="0" y="0"/>
                              <a:ext cx="7277100" cy="17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6D97C2" w14:textId="77777777" w:rsidR="0016053A" w:rsidRDefault="0016053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8817727" name="Freeform: Shape 1438817727"/>
                          <wps:cNvSpPr/>
                          <wps:spPr>
                            <a:xfrm>
                              <a:off x="6095" y="6095"/>
                              <a:ext cx="7270750" cy="163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270750" h="163195" extrusionOk="0">
                                  <a:moveTo>
                                    <a:pt x="72707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3068"/>
                                  </a:lnTo>
                                  <a:lnTo>
                                    <a:pt x="7270750" y="163068"/>
                                  </a:lnTo>
                                  <a:lnTo>
                                    <a:pt x="72707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46245449" name="Freeform: Shape 1546245449"/>
                          <wps:cNvSpPr/>
                          <wps:spPr>
                            <a:xfrm>
                              <a:off x="0" y="0"/>
                              <a:ext cx="7275830" cy="1752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275830" h="175260" extrusionOk="0">
                                  <a:moveTo>
                                    <a:pt x="60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0" y="169164"/>
                                  </a:lnTo>
                                  <a:lnTo>
                                    <a:pt x="0" y="175260"/>
                                  </a:lnTo>
                                  <a:lnTo>
                                    <a:pt x="6083" y="175260"/>
                                  </a:lnTo>
                                  <a:lnTo>
                                    <a:pt x="6083" y="169164"/>
                                  </a:lnTo>
                                  <a:lnTo>
                                    <a:pt x="6083" y="6096"/>
                                  </a:lnTo>
                                  <a:lnTo>
                                    <a:pt x="6083" y="0"/>
                                  </a:lnTo>
                                  <a:close/>
                                </a:path>
                                <a:path w="7275830" h="175260" extrusionOk="0">
                                  <a:moveTo>
                                    <a:pt x="7275576" y="169164"/>
                                  </a:moveTo>
                                  <a:lnTo>
                                    <a:pt x="6096" y="169164"/>
                                  </a:lnTo>
                                  <a:lnTo>
                                    <a:pt x="6096" y="175260"/>
                                  </a:lnTo>
                                  <a:lnTo>
                                    <a:pt x="7275576" y="175260"/>
                                  </a:lnTo>
                                  <a:lnTo>
                                    <a:pt x="7275576" y="169164"/>
                                  </a:lnTo>
                                  <a:close/>
                                </a:path>
                                <a:path w="7275830" h="175260" extrusionOk="0">
                                  <a:moveTo>
                                    <a:pt x="7275576" y="0"/>
                                  </a:moveTo>
                                  <a:lnTo>
                                    <a:pt x="6096" y="0"/>
                                  </a:lnTo>
                                  <a:lnTo>
                                    <a:pt x="6096" y="6096"/>
                                  </a:lnTo>
                                  <a:lnTo>
                                    <a:pt x="7275576" y="6096"/>
                                  </a:lnTo>
                                  <a:lnTo>
                                    <a:pt x="72755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FA1B1E" id="Group 412020613" o:spid="_x0000_s1027" style="position:absolute;margin-left:6.6pt;margin-top:-5.4pt;width:493.2pt;height:17.4pt;z-index:-251657216;mso-wrap-distance-left:0;mso-wrap-distance-right:0;mso-position-horizontal-relative:margin;mso-width-relative:margin;mso-height-relative:margin" coordorigin="17074,36923" coordsize="72771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">
                <v:group id="Group 1065614956" o:spid="_x0000_s1028" style="position:absolute;left:17074;top:36923;width:72771;height:1753" coordsize="72771,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">
                  <v:rect id="Rectangle 665484288" o:spid="_x0000_s1029" style="position:absolute;width:72771;height:1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3A6D97C2" w14:textId="77777777" w:rsidR="0016053A" w:rsidRDefault="0016053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438817727" o:spid="_x0000_s1030" style="position:absolute;left:60;top:60;width:72708;height:1632;visibility:visible;mso-wrap-style:square;v-text-anchor:middle" coordsize="7270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" path="m7270750,l,,,163068r7270750,l7270750,xe" fillcolor="#d9d9d9" stroked="f">
                    <v:path arrowok="t" o:extrusionok="f"/>
                  </v:shape>
                  <v:shape id="Freeform: Shape 1546245449" o:spid="_x0000_s1031" style="position:absolute;width:72758;height:1752;visibility:visible;mso-wrap-style:square;v-text-anchor:middle" coordsize="727583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" path="m6083,l,,,6096,,169164r,6096l6083,175260r,-6096l6083,6096,6083,xem7275576,169164r-7269480,l6096,175260r7269480,l7275576,169164xem7275576,l6096,r,6096l7275576,6096r,-6096xe" fillcolor="black" stroked="f">
                    <v:path arrowok="t" o:extrusionok="f"/>
                  </v:shape>
                </v:group>
                <w10:wrap anchorx="margin"/>
              </v:group>
            </w:pict>
          </mc:Fallback>
        </mc:AlternateContent>
      </w:r>
    </w:p>
    <w:p w14:paraId="5470AF07" w14:textId="1EE07017" w:rsidR="0016053A" w:rsidRPr="00191783" w:rsidRDefault="00191783" w:rsidP="00191783">
      <w:pPr>
        <w:spacing w:after="0"/>
        <w:ind w:right="-4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91783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="0016053A" w:rsidRPr="00191783">
        <w:rPr>
          <w:rFonts w:ascii="Times New Roman" w:hAnsi="Times New Roman" w:cs="Times New Roman"/>
          <w:i/>
          <w:iCs/>
          <w:sz w:val="22"/>
          <w:szCs w:val="22"/>
        </w:rPr>
        <w:t>nstructions: In column 2-13, list your feasible FY 2027 monthly targets for MHHD funding. This should add up to your</w:t>
      </w:r>
    </w:p>
    <w:p w14:paraId="01F79137" w14:textId="77777777" w:rsidR="0016053A" w:rsidRPr="00191783" w:rsidRDefault="0016053A" w:rsidP="00191783">
      <w:pPr>
        <w:spacing w:before="120" w:after="0"/>
        <w:ind w:right="6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91783">
        <w:rPr>
          <w:rFonts w:ascii="Times New Roman" w:hAnsi="Times New Roman" w:cs="Times New Roman"/>
          <w:i/>
          <w:iCs/>
          <w:sz w:val="22"/>
          <w:szCs w:val="22"/>
        </w:rPr>
        <w:t>annual targets in column 2 of Attachment E (MHHD funding). The rows here correspond to the rows in Attachment E.</w:t>
      </w:r>
    </w:p>
    <w:p w14:paraId="7368E1FE" w14:textId="2DCA4445" w:rsidR="0016053A" w:rsidRPr="00191783" w:rsidRDefault="0016053A" w:rsidP="00191783">
      <w:pPr>
        <w:spacing w:before="120" w:after="0"/>
        <w:ind w:right="6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91783">
        <w:rPr>
          <w:rFonts w:ascii="Times New Roman" w:hAnsi="Times New Roman" w:cs="Times New Roman"/>
          <w:i/>
          <w:iCs/>
          <w:sz w:val="22"/>
          <w:szCs w:val="22"/>
        </w:rPr>
        <w:t>Additional performance measures (items for which an annual target can be predicted) or reportable results (items where</w:t>
      </w:r>
      <w:r w:rsidR="00191783" w:rsidRPr="00191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91783">
        <w:rPr>
          <w:rFonts w:ascii="Times New Roman" w:hAnsi="Times New Roman" w:cs="Times New Roman"/>
          <w:i/>
          <w:iCs/>
          <w:sz w:val="22"/>
          <w:szCs w:val="22"/>
        </w:rPr>
        <w:t>annal targets are less predictable due to variable community need) that are specific to your program design should be</w:t>
      </w:r>
      <w:r w:rsidR="00E736A9" w:rsidRPr="0019178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91783">
        <w:rPr>
          <w:rFonts w:ascii="Times New Roman" w:hAnsi="Times New Roman" w:cs="Times New Roman"/>
          <w:i/>
          <w:iCs/>
          <w:sz w:val="22"/>
          <w:szCs w:val="22"/>
        </w:rPr>
        <w:t>added to this list.</w:t>
      </w:r>
    </w:p>
    <w:p w14:paraId="19B2D559" w14:textId="77777777" w:rsidR="0016053A" w:rsidRPr="0016053A" w:rsidRDefault="0016053A" w:rsidP="00191783">
      <w:pPr>
        <w:spacing w:before="120" w:after="0"/>
        <w:ind w:right="66"/>
        <w:jc w:val="both"/>
        <w:rPr>
          <w:rFonts w:ascii="Times New Roman" w:hAnsi="Times New Roman" w:cs="Times New Roman"/>
          <w:i/>
          <w:iCs/>
        </w:rPr>
      </w:pPr>
      <w:r w:rsidRPr="0016053A">
        <w:rPr>
          <w:rFonts w:ascii="Times New Roman" w:hAnsi="Times New Roman" w:cs="Times New Roman"/>
          <w:b/>
          <w:bCs/>
          <w:i/>
          <w:iCs/>
        </w:rPr>
        <w:t>Submit this Attachment with the Project Narrative/Technical Proposal (Volume 1).</w:t>
      </w:r>
    </w:p>
    <w:p w14:paraId="7CAF6569" w14:textId="77777777" w:rsidR="0016053A" w:rsidRPr="0016053A" w:rsidRDefault="0016053A">
      <w:pPr>
        <w:pBdr>
          <w:top w:val="nil"/>
          <w:left w:val="nil"/>
          <w:bottom w:val="nil"/>
          <w:right w:val="nil"/>
          <w:between w:val="nil"/>
        </w:pBdr>
        <w:spacing w:before="27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11513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3"/>
        <w:gridCol w:w="662"/>
        <w:gridCol w:w="662"/>
        <w:gridCol w:w="704"/>
        <w:gridCol w:w="746"/>
        <w:gridCol w:w="648"/>
        <w:gridCol w:w="704"/>
        <w:gridCol w:w="681"/>
        <w:gridCol w:w="643"/>
        <w:gridCol w:w="648"/>
        <w:gridCol w:w="689"/>
        <w:gridCol w:w="662"/>
        <w:gridCol w:w="681"/>
      </w:tblGrid>
      <w:tr w:rsidR="0016053A" w:rsidRPr="0016053A" w14:paraId="2D0C0A38" w14:textId="77777777" w:rsidTr="00191783">
        <w:trPr>
          <w:trHeight w:val="529"/>
        </w:trPr>
        <w:tc>
          <w:tcPr>
            <w:tcW w:w="3383" w:type="dxa"/>
          </w:tcPr>
          <w:p w14:paraId="6FD2622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</w:rPr>
              <w:t>Req Components</w:t>
            </w:r>
          </w:p>
        </w:tc>
        <w:tc>
          <w:tcPr>
            <w:tcW w:w="662" w:type="dxa"/>
          </w:tcPr>
          <w:p w14:paraId="750D746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74" w:hanging="3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Jul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662" w:type="dxa"/>
          </w:tcPr>
          <w:p w14:paraId="20383AD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23" w:hanging="89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Aug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704" w:type="dxa"/>
          </w:tcPr>
          <w:p w14:paraId="2836EBD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03" w:hanging="101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Sept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746" w:type="dxa"/>
          </w:tcPr>
          <w:p w14:paraId="5E02F38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36" w:hanging="6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Oct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648" w:type="dxa"/>
          </w:tcPr>
          <w:p w14:paraId="3246042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17" w:hanging="82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Nov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704" w:type="dxa"/>
          </w:tcPr>
          <w:p w14:paraId="431ADC4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29" w:hanging="7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Dec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681" w:type="dxa"/>
          </w:tcPr>
          <w:p w14:paraId="788291B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31" w:hanging="63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643" w:type="dxa"/>
          </w:tcPr>
          <w:p w14:paraId="441E3E6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24" w:hanging="7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Feb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648" w:type="dxa"/>
          </w:tcPr>
          <w:p w14:paraId="574DC71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4" w:hanging="104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689" w:type="dxa"/>
          </w:tcPr>
          <w:p w14:paraId="5DDCBCD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09" w:hanging="82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Apr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662" w:type="dxa"/>
          </w:tcPr>
          <w:p w14:paraId="78455001" w14:textId="1C68D9E6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79" w:hanging="10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May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681" w:type="dxa"/>
          </w:tcPr>
          <w:p w14:paraId="161B36A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115" w:hanging="70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Jun 2</w:t>
            </w:r>
            <w:r w:rsidRPr="001605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</w:tc>
      </w:tr>
      <w:tr w:rsidR="0016053A" w:rsidRPr="0016053A" w14:paraId="176ADA0E" w14:textId="77777777" w:rsidTr="00191783">
        <w:trPr>
          <w:trHeight w:val="753"/>
        </w:trPr>
        <w:tc>
          <w:tcPr>
            <w:tcW w:w="3383" w:type="dxa"/>
          </w:tcPr>
          <w:p w14:paraId="41F0DB9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# </w:t>
            </w:r>
            <w:r w:rsidRPr="0016053A">
              <w:rPr>
                <w:rFonts w:ascii="Times New Roman" w:hAnsi="Times New Roman" w:cs="Times New Roman"/>
                <w:sz w:val="23"/>
                <w:szCs w:val="23"/>
              </w:rPr>
              <w:t>reached out to</w:t>
            </w:r>
          </w:p>
        </w:tc>
        <w:tc>
          <w:tcPr>
            <w:tcW w:w="662" w:type="dxa"/>
          </w:tcPr>
          <w:p w14:paraId="5025E4A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58C1097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0094382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</w:tcPr>
          <w:p w14:paraId="513AEC8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5C92133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6AF85EE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555CAA2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14:paraId="5EF8F19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0F58E9A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</w:tcPr>
          <w:p w14:paraId="61085D3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18EC237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3619D0C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415FF498" w14:textId="77777777" w:rsidTr="00191783">
        <w:trPr>
          <w:trHeight w:val="752"/>
        </w:trPr>
        <w:tc>
          <w:tcPr>
            <w:tcW w:w="3383" w:type="dxa"/>
          </w:tcPr>
          <w:p w14:paraId="793BFF4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# </w:t>
            </w:r>
            <w:r w:rsidRPr="0016053A">
              <w:rPr>
                <w:rFonts w:ascii="Times New Roman" w:hAnsi="Times New Roman" w:cs="Times New Roman"/>
                <w:sz w:val="23"/>
                <w:szCs w:val="23"/>
              </w:rPr>
              <w:t>participating</w:t>
            </w:r>
          </w:p>
        </w:tc>
        <w:tc>
          <w:tcPr>
            <w:tcW w:w="662" w:type="dxa"/>
          </w:tcPr>
          <w:p w14:paraId="0DBE6AB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5D0FDED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44E4D67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</w:tcPr>
          <w:p w14:paraId="1A037BF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12B6FD6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112365D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1607407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14:paraId="2F4056F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52551DB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</w:tcPr>
          <w:p w14:paraId="2662DDF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39E9FB5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605BEB5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707052B1" w14:textId="77777777" w:rsidTr="00191783">
        <w:trPr>
          <w:trHeight w:val="753"/>
        </w:trPr>
        <w:tc>
          <w:tcPr>
            <w:tcW w:w="3383" w:type="dxa"/>
          </w:tcPr>
          <w:p w14:paraId="1937477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newly enrolled</w:t>
            </w:r>
          </w:p>
        </w:tc>
        <w:tc>
          <w:tcPr>
            <w:tcW w:w="662" w:type="dxa"/>
          </w:tcPr>
          <w:p w14:paraId="78BD1DF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0A34152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0B1C537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</w:tcPr>
          <w:p w14:paraId="58BA849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067EAEC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45044BD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50DEED8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14:paraId="134BD74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5F8F445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</w:tcPr>
          <w:p w14:paraId="163EA81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7CC40B7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07F8D78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14C41F4C" w14:textId="77777777" w:rsidTr="00191783">
        <w:trPr>
          <w:trHeight w:val="753"/>
        </w:trPr>
        <w:tc>
          <w:tcPr>
            <w:tcW w:w="3383" w:type="dxa"/>
          </w:tcPr>
          <w:p w14:paraId="2021408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right="322" w:hanging="5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completing social needs assessment</w:t>
            </w:r>
          </w:p>
        </w:tc>
        <w:tc>
          <w:tcPr>
            <w:tcW w:w="662" w:type="dxa"/>
          </w:tcPr>
          <w:p w14:paraId="36B5F23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7D1AA43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0219AEB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</w:tcPr>
          <w:p w14:paraId="2E505DE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5C2F1BF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1650DAA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36E0FF2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14:paraId="70AA384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4D3D572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</w:tcPr>
          <w:p w14:paraId="454553E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0FB08B8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02E48B6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09203D94" w14:textId="77777777" w:rsidTr="00191783">
        <w:trPr>
          <w:trHeight w:val="751"/>
        </w:trPr>
        <w:tc>
          <w:tcPr>
            <w:tcW w:w="3383" w:type="dxa"/>
          </w:tcPr>
          <w:p w14:paraId="42F1614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hanging="5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# referred to &gt;= 1 social needs </w:t>
            </w:r>
            <w:proofErr w:type="gramStart"/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services</w:t>
            </w:r>
            <w:proofErr w:type="gramEnd"/>
          </w:p>
        </w:tc>
        <w:tc>
          <w:tcPr>
            <w:tcW w:w="662" w:type="dxa"/>
          </w:tcPr>
          <w:p w14:paraId="412DDA4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171AB3F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76763DE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</w:tcPr>
          <w:p w14:paraId="3132A65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7F23E0D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1E74BF3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7FD9772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14:paraId="54BDE86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148925A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</w:tcPr>
          <w:p w14:paraId="6C769C5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1D5958B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07ACBEC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4606E27C" w14:textId="77777777" w:rsidTr="00191783">
        <w:trPr>
          <w:trHeight w:val="754"/>
        </w:trPr>
        <w:tc>
          <w:tcPr>
            <w:tcW w:w="3383" w:type="dxa"/>
          </w:tcPr>
          <w:p w14:paraId="34E7035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# of completing &gt;= 1 social needs </w:t>
            </w:r>
            <w:proofErr w:type="gramStart"/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referrals</w:t>
            </w:r>
            <w:proofErr w:type="gramEnd"/>
          </w:p>
        </w:tc>
        <w:tc>
          <w:tcPr>
            <w:tcW w:w="662" w:type="dxa"/>
          </w:tcPr>
          <w:p w14:paraId="1D784A1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2ABF4F9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085E0C2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</w:tcPr>
          <w:p w14:paraId="1B05375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3229ED0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0D765A1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106B019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14:paraId="7427F00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3B2FA93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</w:tcPr>
          <w:p w14:paraId="2E7B5BD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4D7F8ED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319897D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30F3C22D" w14:textId="77777777" w:rsidTr="00191783">
        <w:trPr>
          <w:trHeight w:val="753"/>
        </w:trPr>
        <w:tc>
          <w:tcPr>
            <w:tcW w:w="3383" w:type="dxa"/>
          </w:tcPr>
          <w:p w14:paraId="112B89C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who completed follow up</w:t>
            </w:r>
          </w:p>
        </w:tc>
        <w:tc>
          <w:tcPr>
            <w:tcW w:w="662" w:type="dxa"/>
          </w:tcPr>
          <w:p w14:paraId="4E51BC9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30BC94C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4DA5027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</w:tcPr>
          <w:p w14:paraId="4E5C7D7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4D45860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7F33D84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02FC901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14:paraId="2E3128C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2EF5893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</w:tcPr>
          <w:p w14:paraId="1C9E2C0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7B0B8D4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05372E3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28F39562" w14:textId="77777777" w:rsidTr="00191783">
        <w:trPr>
          <w:trHeight w:val="751"/>
        </w:trPr>
        <w:tc>
          <w:tcPr>
            <w:tcW w:w="3383" w:type="dxa"/>
          </w:tcPr>
          <w:p w14:paraId="126D10E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right="343" w:hanging="5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who completed exit survey</w:t>
            </w:r>
          </w:p>
        </w:tc>
        <w:tc>
          <w:tcPr>
            <w:tcW w:w="662" w:type="dxa"/>
          </w:tcPr>
          <w:p w14:paraId="7D2EAF4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03083C6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6E02C31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</w:tcPr>
          <w:p w14:paraId="7B032A9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4386B11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2145648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7E2F45D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14:paraId="76975A6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27738FF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</w:tcPr>
          <w:p w14:paraId="17669DE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56C51A2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62887B6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6FC5B182" w14:textId="77777777" w:rsidTr="00191783">
        <w:trPr>
          <w:trHeight w:val="570"/>
        </w:trPr>
        <w:tc>
          <w:tcPr>
            <w:tcW w:w="3383" w:type="dxa"/>
            <w:tcBorders>
              <w:top w:val="single" w:sz="8" w:space="0" w:color="000000"/>
            </w:tcBorders>
          </w:tcPr>
          <w:p w14:paraId="2F629E1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</w:rPr>
              <w:t>Optional Direct Service: Housing</w:t>
            </w: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7557B75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412250E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tcBorders>
              <w:top w:val="single" w:sz="8" w:space="0" w:color="000000"/>
            </w:tcBorders>
          </w:tcPr>
          <w:p w14:paraId="5C86EAA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  <w:tcBorders>
              <w:top w:val="single" w:sz="8" w:space="0" w:color="000000"/>
            </w:tcBorders>
          </w:tcPr>
          <w:p w14:paraId="3EE5447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single" w:sz="8" w:space="0" w:color="000000"/>
            </w:tcBorders>
          </w:tcPr>
          <w:p w14:paraId="7C7F5DD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tcBorders>
              <w:top w:val="single" w:sz="8" w:space="0" w:color="000000"/>
            </w:tcBorders>
          </w:tcPr>
          <w:p w14:paraId="3D40FE0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8" w:space="0" w:color="000000"/>
            </w:tcBorders>
          </w:tcPr>
          <w:p w14:paraId="015EB12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 w14:paraId="28BF181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  <w:tcBorders>
              <w:top w:val="single" w:sz="8" w:space="0" w:color="000000"/>
            </w:tcBorders>
          </w:tcPr>
          <w:p w14:paraId="460CB61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  <w:tcBorders>
              <w:top w:val="single" w:sz="8" w:space="0" w:color="000000"/>
            </w:tcBorders>
          </w:tcPr>
          <w:p w14:paraId="70B1DC5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14:paraId="725DF6A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8" w:space="0" w:color="000000"/>
            </w:tcBorders>
          </w:tcPr>
          <w:p w14:paraId="19CD306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12485559" w14:textId="77777777" w:rsidTr="00191783">
        <w:trPr>
          <w:trHeight w:val="565"/>
        </w:trPr>
        <w:tc>
          <w:tcPr>
            <w:tcW w:w="3383" w:type="dxa"/>
          </w:tcPr>
          <w:p w14:paraId="0E37B1E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receiving direct housing services</w:t>
            </w:r>
          </w:p>
        </w:tc>
        <w:tc>
          <w:tcPr>
            <w:tcW w:w="662" w:type="dxa"/>
          </w:tcPr>
          <w:p w14:paraId="09AFBCB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35E75FE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08569C8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6" w:type="dxa"/>
          </w:tcPr>
          <w:p w14:paraId="7DBE98D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13FA4EB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4" w:type="dxa"/>
          </w:tcPr>
          <w:p w14:paraId="04AB926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451B9EC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</w:tcPr>
          <w:p w14:paraId="4FA6343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8" w:type="dxa"/>
          </w:tcPr>
          <w:p w14:paraId="362D331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</w:tcPr>
          <w:p w14:paraId="7F0DB36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dxa"/>
          </w:tcPr>
          <w:p w14:paraId="4BA92DA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</w:tcPr>
          <w:p w14:paraId="3449E7A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BFEF7D8" w14:textId="77777777" w:rsidR="0016053A" w:rsidRPr="0016053A" w:rsidRDefault="0016053A" w:rsidP="0016053A">
      <w:pPr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1152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677"/>
        <w:gridCol w:w="663"/>
        <w:gridCol w:w="677"/>
        <w:gridCol w:w="748"/>
        <w:gridCol w:w="649"/>
        <w:gridCol w:w="692"/>
        <w:gridCol w:w="719"/>
        <w:gridCol w:w="606"/>
        <w:gridCol w:w="649"/>
        <w:gridCol w:w="734"/>
        <w:gridCol w:w="663"/>
        <w:gridCol w:w="654"/>
      </w:tblGrid>
      <w:tr w:rsidR="0016053A" w:rsidRPr="0016053A" w14:paraId="094A7087" w14:textId="77777777" w:rsidTr="00E736A9">
        <w:trPr>
          <w:trHeight w:val="761"/>
        </w:trPr>
        <w:tc>
          <w:tcPr>
            <w:tcW w:w="3389" w:type="dxa"/>
            <w:tcBorders>
              <w:right w:val="single" w:sz="8" w:space="0" w:color="000000"/>
            </w:tcBorders>
          </w:tcPr>
          <w:p w14:paraId="7F77025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2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Optional Direct Service: Food</w:t>
            </w:r>
          </w:p>
        </w:tc>
        <w:tc>
          <w:tcPr>
            <w:tcW w:w="677" w:type="dxa"/>
            <w:tcBorders>
              <w:left w:val="single" w:sz="8" w:space="0" w:color="000000"/>
            </w:tcBorders>
          </w:tcPr>
          <w:p w14:paraId="13A2B56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14:paraId="64150CF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7" w:type="dxa"/>
          </w:tcPr>
          <w:p w14:paraId="16A08CC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</w:tcPr>
          <w:p w14:paraId="28453E4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</w:tcPr>
          <w:p w14:paraId="0372118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</w:tcPr>
          <w:p w14:paraId="4A17B16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</w:tcPr>
          <w:p w14:paraId="09FC8C5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6" w:type="dxa"/>
          </w:tcPr>
          <w:p w14:paraId="38A09EA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</w:tcPr>
          <w:p w14:paraId="04F242B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</w:tcPr>
          <w:p w14:paraId="5CF6DB4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</w:tcPr>
          <w:p w14:paraId="0546D00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</w:tcPr>
          <w:p w14:paraId="08A6FD2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12B8955D" w14:textId="77777777" w:rsidTr="00E736A9">
        <w:trPr>
          <w:trHeight w:val="760"/>
        </w:trPr>
        <w:tc>
          <w:tcPr>
            <w:tcW w:w="3389" w:type="dxa"/>
            <w:tcBorders>
              <w:right w:val="single" w:sz="8" w:space="0" w:color="000000"/>
            </w:tcBorders>
          </w:tcPr>
          <w:p w14:paraId="07CB96B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5" w:hanging="5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receiving direct food services</w:t>
            </w:r>
          </w:p>
        </w:tc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</w:tcPr>
          <w:p w14:paraId="2862337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  <w:tcBorders>
              <w:left w:val="single" w:sz="8" w:space="0" w:color="000000"/>
              <w:right w:val="single" w:sz="8" w:space="0" w:color="000000"/>
            </w:tcBorders>
          </w:tcPr>
          <w:p w14:paraId="5A5C2FA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7" w:type="dxa"/>
            <w:tcBorders>
              <w:left w:val="single" w:sz="8" w:space="0" w:color="000000"/>
              <w:right w:val="single" w:sz="8" w:space="0" w:color="000000"/>
            </w:tcBorders>
          </w:tcPr>
          <w:p w14:paraId="1D9DA71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left w:val="single" w:sz="8" w:space="0" w:color="000000"/>
              <w:right w:val="single" w:sz="8" w:space="0" w:color="000000"/>
            </w:tcBorders>
          </w:tcPr>
          <w:p w14:paraId="4420BDE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left w:val="single" w:sz="8" w:space="0" w:color="000000"/>
              <w:right w:val="single" w:sz="8" w:space="0" w:color="000000"/>
            </w:tcBorders>
          </w:tcPr>
          <w:p w14:paraId="372233D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left w:val="single" w:sz="8" w:space="0" w:color="000000"/>
              <w:right w:val="single" w:sz="8" w:space="0" w:color="000000"/>
            </w:tcBorders>
          </w:tcPr>
          <w:p w14:paraId="362C832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</w:tcPr>
          <w:p w14:paraId="64B0F95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left w:val="single" w:sz="8" w:space="0" w:color="000000"/>
              <w:right w:val="single" w:sz="8" w:space="0" w:color="000000"/>
            </w:tcBorders>
          </w:tcPr>
          <w:p w14:paraId="7459531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left w:val="single" w:sz="8" w:space="0" w:color="000000"/>
              <w:right w:val="single" w:sz="8" w:space="0" w:color="000000"/>
            </w:tcBorders>
          </w:tcPr>
          <w:p w14:paraId="21D5A22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left w:val="single" w:sz="8" w:space="0" w:color="000000"/>
              <w:right w:val="single" w:sz="8" w:space="0" w:color="000000"/>
            </w:tcBorders>
          </w:tcPr>
          <w:p w14:paraId="1BBB65E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  <w:tcBorders>
              <w:left w:val="single" w:sz="8" w:space="0" w:color="000000"/>
              <w:right w:val="single" w:sz="8" w:space="0" w:color="000000"/>
            </w:tcBorders>
          </w:tcPr>
          <w:p w14:paraId="7F41025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tcBorders>
              <w:left w:val="single" w:sz="8" w:space="0" w:color="000000"/>
              <w:right w:val="single" w:sz="8" w:space="0" w:color="000000"/>
            </w:tcBorders>
          </w:tcPr>
          <w:p w14:paraId="7C02CE7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233278A5" w14:textId="77777777" w:rsidTr="00E736A9">
        <w:trPr>
          <w:trHeight w:val="760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6479FA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5" w:hanging="58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Optional Direct Service: Transport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A85731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Jul 26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25D7E1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Aug 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D7ADDA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Sep 26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5593D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Oct 26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AD5938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Nov 26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448DEF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Dec 26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060CCD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Jan 27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25DB6F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Feb 27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5FE552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Mar 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ED7D3E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Apr 27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EA7011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May 27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DA0D07" w14:textId="77777777" w:rsidR="0016053A" w:rsidRPr="00E736A9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736A9">
              <w:rPr>
                <w:rFonts w:ascii="Times New Roman" w:hAnsi="Times New Roman" w:cs="Times New Roman"/>
                <w:b/>
                <w:bCs/>
                <w:color w:val="000000"/>
              </w:rPr>
              <w:t>Jun 27</w:t>
            </w:r>
          </w:p>
        </w:tc>
      </w:tr>
      <w:tr w:rsidR="0016053A" w:rsidRPr="0016053A" w14:paraId="1E06CD10" w14:textId="77777777" w:rsidTr="00E736A9">
        <w:trPr>
          <w:trHeight w:val="760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4B272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5" w:hanging="5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Of receiving direct transport services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293158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56EFAF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35EA03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5F3BF9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8C92DB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EA9568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7272F3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B0B425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FBEC1F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9E44B0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BE1590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4E184C" w14:textId="77777777" w:rsidR="0016053A" w:rsidRPr="0016053A" w:rsidRDefault="0016053A" w:rsidP="0059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5B4913B" w14:textId="77777777" w:rsidR="0016053A" w:rsidRPr="0016053A" w:rsidRDefault="0016053A" w:rsidP="0016053A">
      <w:pPr>
        <w:pBdr>
          <w:top w:val="nil"/>
          <w:left w:val="nil"/>
          <w:bottom w:val="nil"/>
          <w:right w:val="nil"/>
          <w:between w:val="nil"/>
        </w:pBdr>
        <w:spacing w:before="42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11546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37"/>
        <w:gridCol w:w="635"/>
        <w:gridCol w:w="634"/>
        <w:gridCol w:w="812"/>
        <w:gridCol w:w="630"/>
        <w:gridCol w:w="720"/>
        <w:gridCol w:w="720"/>
        <w:gridCol w:w="630"/>
        <w:gridCol w:w="720"/>
        <w:gridCol w:w="630"/>
        <w:gridCol w:w="720"/>
        <w:gridCol w:w="656"/>
      </w:tblGrid>
      <w:tr w:rsidR="00E736A9" w:rsidRPr="0016053A" w14:paraId="0EFE0B00" w14:textId="77777777" w:rsidTr="00E736A9">
        <w:trPr>
          <w:trHeight w:val="548"/>
        </w:trPr>
        <w:tc>
          <w:tcPr>
            <w:tcW w:w="3402" w:type="dxa"/>
          </w:tcPr>
          <w:p w14:paraId="5B346E62" w14:textId="2C22D9EA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17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</w:rPr>
              <w:t>Optional Direct Serv: P</w:t>
            </w:r>
            <w:r w:rsidR="00191783"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16053A">
              <w:rPr>
                <w:rFonts w:ascii="Times New Roman" w:hAnsi="Times New Roman" w:cs="Times New Roman"/>
                <w:b/>
                <w:bCs/>
                <w:color w:val="000000"/>
              </w:rPr>
              <w:t>Care Access</w:t>
            </w:r>
          </w:p>
        </w:tc>
        <w:tc>
          <w:tcPr>
            <w:tcW w:w="637" w:type="dxa"/>
          </w:tcPr>
          <w:p w14:paraId="057B794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5" w:type="dxa"/>
          </w:tcPr>
          <w:p w14:paraId="6CE92E5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4" w:type="dxa"/>
          </w:tcPr>
          <w:p w14:paraId="48A31E9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2" w:type="dxa"/>
          </w:tcPr>
          <w:p w14:paraId="34D8504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698BB49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F9AE82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64CA0DD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3680F45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0C2AE9F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655EE80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04F7FD9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6" w:type="dxa"/>
          </w:tcPr>
          <w:p w14:paraId="38C8EB7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36A9" w:rsidRPr="0016053A" w14:paraId="38816410" w14:textId="77777777" w:rsidTr="00E736A9">
        <w:trPr>
          <w:trHeight w:val="545"/>
        </w:trPr>
        <w:tc>
          <w:tcPr>
            <w:tcW w:w="3402" w:type="dxa"/>
          </w:tcPr>
          <w:p w14:paraId="42F8BF8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3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# </w:t>
            </w:r>
            <w:r w:rsidRPr="0016053A">
              <w:rPr>
                <w:rFonts w:ascii="Times New Roman" w:hAnsi="Times New Roman" w:cs="Times New Roman"/>
                <w:sz w:val="23"/>
                <w:szCs w:val="23"/>
              </w:rPr>
              <w:t>referred to</w:t>
            </w: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direct prim care services</w:t>
            </w:r>
          </w:p>
        </w:tc>
        <w:tc>
          <w:tcPr>
            <w:tcW w:w="637" w:type="dxa"/>
          </w:tcPr>
          <w:p w14:paraId="5BD7ED7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5" w:type="dxa"/>
          </w:tcPr>
          <w:p w14:paraId="05BEB9A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4" w:type="dxa"/>
          </w:tcPr>
          <w:p w14:paraId="00E48B4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2" w:type="dxa"/>
          </w:tcPr>
          <w:p w14:paraId="5ABF7C8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7F1841A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609C3C7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64C9CC3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CAD6D3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1444D3F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F85836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300ECEE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6" w:type="dxa"/>
          </w:tcPr>
          <w:p w14:paraId="432333A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6E87DD9" w14:textId="77777777" w:rsidR="0016053A" w:rsidRPr="0016053A" w:rsidRDefault="0016053A" w:rsidP="0016053A">
      <w:pPr>
        <w:pBdr>
          <w:top w:val="nil"/>
          <w:left w:val="nil"/>
          <w:bottom w:val="nil"/>
          <w:right w:val="nil"/>
          <w:between w:val="nil"/>
        </w:pBdr>
        <w:spacing w:before="34" w:after="1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1152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630"/>
        <w:gridCol w:w="810"/>
        <w:gridCol w:w="630"/>
        <w:gridCol w:w="720"/>
        <w:gridCol w:w="720"/>
        <w:gridCol w:w="630"/>
        <w:gridCol w:w="720"/>
        <w:gridCol w:w="630"/>
        <w:gridCol w:w="720"/>
        <w:gridCol w:w="630"/>
      </w:tblGrid>
      <w:tr w:rsidR="00E736A9" w:rsidRPr="0016053A" w14:paraId="756AB415" w14:textId="77777777" w:rsidTr="00191783">
        <w:trPr>
          <w:trHeight w:val="499"/>
        </w:trPr>
        <w:tc>
          <w:tcPr>
            <w:tcW w:w="3420" w:type="dxa"/>
          </w:tcPr>
          <w:p w14:paraId="3030C4F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Optional Direct Service: Job </w:t>
            </w:r>
            <w:proofErr w:type="spellStart"/>
            <w:r w:rsidRPr="0016053A">
              <w:rPr>
                <w:rFonts w:ascii="Times New Roman" w:hAnsi="Times New Roman" w:cs="Times New Roman"/>
                <w:b/>
                <w:bCs/>
                <w:color w:val="000000"/>
              </w:rPr>
              <w:t>svcs</w:t>
            </w:r>
            <w:proofErr w:type="spellEnd"/>
          </w:p>
        </w:tc>
        <w:tc>
          <w:tcPr>
            <w:tcW w:w="630" w:type="dxa"/>
          </w:tcPr>
          <w:p w14:paraId="5A0167D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02F86AD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0F283AA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155F3CD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01ADCD9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03B5BAC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6DCB4DB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B716C1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394D953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7061278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5A37599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1875AC9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36A9" w:rsidRPr="0016053A" w14:paraId="796621C7" w14:textId="77777777" w:rsidTr="00191783">
        <w:trPr>
          <w:trHeight w:val="499"/>
        </w:trPr>
        <w:tc>
          <w:tcPr>
            <w:tcW w:w="3420" w:type="dxa"/>
          </w:tcPr>
          <w:p w14:paraId="198B6F4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receiving direct job opportunity services</w:t>
            </w:r>
          </w:p>
        </w:tc>
        <w:tc>
          <w:tcPr>
            <w:tcW w:w="630" w:type="dxa"/>
          </w:tcPr>
          <w:p w14:paraId="1539EFE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6AB578B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4EE3D6D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15B7082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9C14DB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77CE1A4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38D2D84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0BBF13F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3C6D1F0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414D246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4779F50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CBA128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36A9" w:rsidRPr="0016053A" w14:paraId="35A2DF0D" w14:textId="77777777" w:rsidTr="00191783">
        <w:trPr>
          <w:trHeight w:val="655"/>
        </w:trPr>
        <w:tc>
          <w:tcPr>
            <w:tcW w:w="3420" w:type="dxa"/>
          </w:tcPr>
          <w:p w14:paraId="2C0DC56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</w:rPr>
              <w:t>Optional Direct Service: Violence</w:t>
            </w:r>
          </w:p>
        </w:tc>
        <w:tc>
          <w:tcPr>
            <w:tcW w:w="630" w:type="dxa"/>
          </w:tcPr>
          <w:p w14:paraId="275A181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465C16B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55E0E9F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307D518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52AD478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5C9D518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1A4D287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1D17471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10DE9C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DCD931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42919EF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678D5FD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36A9" w:rsidRPr="0016053A" w14:paraId="5AC554E1" w14:textId="77777777" w:rsidTr="00191783">
        <w:trPr>
          <w:trHeight w:val="611"/>
        </w:trPr>
        <w:tc>
          <w:tcPr>
            <w:tcW w:w="3420" w:type="dxa"/>
          </w:tcPr>
          <w:p w14:paraId="4453B9A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# receiving direct violence </w:t>
            </w:r>
            <w:proofErr w:type="spellStart"/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reduct</w:t>
            </w:r>
            <w:proofErr w:type="spellEnd"/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svcs</w:t>
            </w:r>
            <w:proofErr w:type="spellEnd"/>
          </w:p>
        </w:tc>
        <w:tc>
          <w:tcPr>
            <w:tcW w:w="630" w:type="dxa"/>
          </w:tcPr>
          <w:p w14:paraId="5B073EB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3FFF0CD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369D4E3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</w:tcPr>
          <w:p w14:paraId="4BCE0B8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3A9C8CA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2CC203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0BFC66A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6CFBB10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0EC2F32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67F7974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072824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63FC228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F5632A6" w14:textId="77777777" w:rsidR="0016053A" w:rsidRPr="0016053A" w:rsidRDefault="0016053A" w:rsidP="001605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08E1EE43" w14:textId="77777777" w:rsidR="0016053A" w:rsidRPr="0016053A" w:rsidRDefault="0016053A" w:rsidP="0016053A">
      <w:pPr>
        <w:pBdr>
          <w:top w:val="nil"/>
          <w:left w:val="nil"/>
          <w:bottom w:val="nil"/>
          <w:right w:val="nil"/>
          <w:between w:val="nil"/>
        </w:pBdr>
        <w:spacing w:before="7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11395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639"/>
        <w:gridCol w:w="637"/>
        <w:gridCol w:w="636"/>
        <w:gridCol w:w="797"/>
        <w:gridCol w:w="630"/>
        <w:gridCol w:w="720"/>
        <w:gridCol w:w="720"/>
        <w:gridCol w:w="630"/>
        <w:gridCol w:w="720"/>
        <w:gridCol w:w="630"/>
        <w:gridCol w:w="714"/>
        <w:gridCol w:w="691"/>
      </w:tblGrid>
      <w:tr w:rsidR="00191783" w:rsidRPr="0016053A" w14:paraId="1AE8D293" w14:textId="77777777" w:rsidTr="00191783">
        <w:trPr>
          <w:trHeight w:val="832"/>
        </w:trPr>
        <w:tc>
          <w:tcPr>
            <w:tcW w:w="3231" w:type="dxa"/>
          </w:tcPr>
          <w:p w14:paraId="5E7E3FA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</w:rPr>
              <w:t>Optional Direct Service: Education</w:t>
            </w:r>
          </w:p>
        </w:tc>
        <w:tc>
          <w:tcPr>
            <w:tcW w:w="639" w:type="dxa"/>
          </w:tcPr>
          <w:p w14:paraId="2C5CD62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</w:tcPr>
          <w:p w14:paraId="0090E3B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6" w:type="dxa"/>
          </w:tcPr>
          <w:p w14:paraId="517C06B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14:paraId="1E1A9FA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7E6AC02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605B4C4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989EFA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BBC75F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7805A44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0B7CDA3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dxa"/>
          </w:tcPr>
          <w:p w14:paraId="4FCC4B5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1" w:type="dxa"/>
          </w:tcPr>
          <w:p w14:paraId="6B724C5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1783" w:rsidRPr="0016053A" w14:paraId="172A8AC9" w14:textId="77777777" w:rsidTr="00191783">
        <w:trPr>
          <w:trHeight w:val="693"/>
        </w:trPr>
        <w:tc>
          <w:tcPr>
            <w:tcW w:w="3231" w:type="dxa"/>
          </w:tcPr>
          <w:p w14:paraId="70E300D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receiving direct education services</w:t>
            </w:r>
          </w:p>
        </w:tc>
        <w:tc>
          <w:tcPr>
            <w:tcW w:w="639" w:type="dxa"/>
          </w:tcPr>
          <w:p w14:paraId="4FA3C46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dxa"/>
          </w:tcPr>
          <w:p w14:paraId="58B2287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6" w:type="dxa"/>
          </w:tcPr>
          <w:p w14:paraId="45C6310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7" w:type="dxa"/>
          </w:tcPr>
          <w:p w14:paraId="5F54637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4378985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0479C9E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4F42890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468F34D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7EEB2CD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1F2517C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4" w:type="dxa"/>
          </w:tcPr>
          <w:p w14:paraId="6D0E83C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1" w:type="dxa"/>
          </w:tcPr>
          <w:p w14:paraId="60E39DD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61B0068" w14:textId="77777777" w:rsidR="0016053A" w:rsidRPr="0016053A" w:rsidRDefault="0016053A" w:rsidP="0016053A">
      <w:pPr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11349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632"/>
        <w:gridCol w:w="630"/>
        <w:gridCol w:w="629"/>
        <w:gridCol w:w="783"/>
        <w:gridCol w:w="630"/>
        <w:gridCol w:w="720"/>
        <w:gridCol w:w="720"/>
        <w:gridCol w:w="630"/>
        <w:gridCol w:w="720"/>
        <w:gridCol w:w="630"/>
        <w:gridCol w:w="720"/>
        <w:gridCol w:w="639"/>
      </w:tblGrid>
      <w:tr w:rsidR="0016053A" w:rsidRPr="0016053A" w14:paraId="764A4DCC" w14:textId="77777777" w:rsidTr="00191783">
        <w:trPr>
          <w:trHeight w:val="735"/>
        </w:trPr>
        <w:tc>
          <w:tcPr>
            <w:tcW w:w="3266" w:type="dxa"/>
            <w:tcBorders>
              <w:right w:val="single" w:sz="8" w:space="0" w:color="000000"/>
            </w:tcBorders>
          </w:tcPr>
          <w:p w14:paraId="64EB893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2" w:line="240" w:lineRule="auto"/>
              <w:ind w:right="135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Optional Direct Service: Obesity</w:t>
            </w:r>
          </w:p>
        </w:tc>
        <w:tc>
          <w:tcPr>
            <w:tcW w:w="632" w:type="dxa"/>
            <w:tcBorders>
              <w:left w:val="single" w:sz="8" w:space="0" w:color="000000"/>
            </w:tcBorders>
          </w:tcPr>
          <w:p w14:paraId="3AFD0C3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18CA0A5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dxa"/>
          </w:tcPr>
          <w:p w14:paraId="19FAC70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14:paraId="44B320B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6FA713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70D5D39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56236A2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7AC1E6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111827A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66B5BBE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64F7953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" w:type="dxa"/>
          </w:tcPr>
          <w:p w14:paraId="0925481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045E0CA6" w14:textId="77777777" w:rsidTr="00191783">
        <w:trPr>
          <w:trHeight w:val="453"/>
        </w:trPr>
        <w:tc>
          <w:tcPr>
            <w:tcW w:w="3266" w:type="dxa"/>
            <w:tcBorders>
              <w:right w:val="single" w:sz="8" w:space="0" w:color="000000"/>
            </w:tcBorders>
          </w:tcPr>
          <w:p w14:paraId="1B978FF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who enroll</w:t>
            </w:r>
          </w:p>
        </w:tc>
        <w:tc>
          <w:tcPr>
            <w:tcW w:w="632" w:type="dxa"/>
            <w:tcBorders>
              <w:left w:val="single" w:sz="8" w:space="0" w:color="000000"/>
            </w:tcBorders>
          </w:tcPr>
          <w:p w14:paraId="207A85C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176B83C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dxa"/>
          </w:tcPr>
          <w:p w14:paraId="12AB4AA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14:paraId="505AB41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42BBB9A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36CD6F8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023CEC5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7644361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31DD460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10D3D08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8F2E8E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" w:type="dxa"/>
          </w:tcPr>
          <w:p w14:paraId="09DD284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515680FB" w14:textId="77777777" w:rsidTr="00191783">
        <w:trPr>
          <w:trHeight w:val="456"/>
        </w:trPr>
        <w:tc>
          <w:tcPr>
            <w:tcW w:w="3266" w:type="dxa"/>
            <w:tcBorders>
              <w:right w:val="single" w:sz="8" w:space="0" w:color="000000"/>
            </w:tcBorders>
          </w:tcPr>
          <w:p w14:paraId="2717F74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# who reduce calories</w:t>
            </w:r>
          </w:p>
        </w:tc>
        <w:tc>
          <w:tcPr>
            <w:tcW w:w="632" w:type="dxa"/>
            <w:tcBorders>
              <w:left w:val="single" w:sz="8" w:space="0" w:color="000000"/>
            </w:tcBorders>
          </w:tcPr>
          <w:p w14:paraId="5D76106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155FD5F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dxa"/>
          </w:tcPr>
          <w:p w14:paraId="18A07EC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14:paraId="602CA9E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C7DF3C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76FF023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30051D2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4F3B14F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8A108E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44DE407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1D5C96F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" w:type="dxa"/>
          </w:tcPr>
          <w:p w14:paraId="0419156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423F13EE" w14:textId="77777777" w:rsidTr="00191783">
        <w:trPr>
          <w:trHeight w:val="453"/>
        </w:trPr>
        <w:tc>
          <w:tcPr>
            <w:tcW w:w="3266" w:type="dxa"/>
            <w:tcBorders>
              <w:right w:val="single" w:sz="8" w:space="0" w:color="000000"/>
            </w:tcBorders>
          </w:tcPr>
          <w:p w14:paraId="7E9F0D5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# who </w:t>
            </w:r>
            <w:proofErr w:type="spellStart"/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incr</w:t>
            </w:r>
            <w:proofErr w:type="spellEnd"/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phys</w:t>
            </w:r>
            <w:proofErr w:type="spellEnd"/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act</w:t>
            </w:r>
          </w:p>
        </w:tc>
        <w:tc>
          <w:tcPr>
            <w:tcW w:w="632" w:type="dxa"/>
            <w:tcBorders>
              <w:left w:val="single" w:sz="8" w:space="0" w:color="000000"/>
            </w:tcBorders>
          </w:tcPr>
          <w:p w14:paraId="36D00C5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6675320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dxa"/>
          </w:tcPr>
          <w:p w14:paraId="390C1B2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</w:tcPr>
          <w:p w14:paraId="207A188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070CEFA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1653B5D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247495F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27AAAEF4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5A06884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</w:tcPr>
          <w:p w14:paraId="47A6EA2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</w:tcPr>
          <w:p w14:paraId="6970C1C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" w:type="dxa"/>
          </w:tcPr>
          <w:p w14:paraId="25C6448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0B110248" w14:textId="77777777" w:rsidTr="00191783">
        <w:trPr>
          <w:trHeight w:val="548"/>
        </w:trPr>
        <w:tc>
          <w:tcPr>
            <w:tcW w:w="3266" w:type="dxa"/>
            <w:tcBorders>
              <w:right w:val="single" w:sz="8" w:space="0" w:color="000000"/>
            </w:tcBorders>
          </w:tcPr>
          <w:p w14:paraId="08EC701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14:paraId="7195325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who decrease BMI</w:t>
            </w:r>
          </w:p>
        </w:tc>
        <w:tc>
          <w:tcPr>
            <w:tcW w:w="632" w:type="dxa"/>
            <w:tcBorders>
              <w:left w:val="single" w:sz="8" w:space="0" w:color="000000"/>
              <w:right w:val="single" w:sz="8" w:space="0" w:color="000000"/>
            </w:tcBorders>
          </w:tcPr>
          <w:p w14:paraId="03BA1E5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162A892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left w:val="single" w:sz="8" w:space="0" w:color="000000"/>
              <w:right w:val="single" w:sz="8" w:space="0" w:color="000000"/>
            </w:tcBorders>
          </w:tcPr>
          <w:p w14:paraId="78DC9B0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left w:val="single" w:sz="8" w:space="0" w:color="000000"/>
              <w:right w:val="single" w:sz="8" w:space="0" w:color="000000"/>
            </w:tcBorders>
          </w:tcPr>
          <w:p w14:paraId="4234FB3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05956CE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5080B00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73EE57B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19A7A00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4EB4291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7099B97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546DD19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left w:val="single" w:sz="8" w:space="0" w:color="000000"/>
              <w:right w:val="single" w:sz="8" w:space="0" w:color="000000"/>
            </w:tcBorders>
          </w:tcPr>
          <w:p w14:paraId="140E7E5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0EFFFA25" w14:textId="77777777" w:rsidTr="00191783">
        <w:trPr>
          <w:trHeight w:val="456"/>
        </w:trPr>
        <w:tc>
          <w:tcPr>
            <w:tcW w:w="3266" w:type="dxa"/>
            <w:tcBorders>
              <w:right w:val="single" w:sz="8" w:space="0" w:color="000000"/>
            </w:tcBorders>
          </w:tcPr>
          <w:p w14:paraId="26914C9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who maintain 60 d</w:t>
            </w:r>
          </w:p>
        </w:tc>
        <w:tc>
          <w:tcPr>
            <w:tcW w:w="632" w:type="dxa"/>
            <w:tcBorders>
              <w:left w:val="single" w:sz="8" w:space="0" w:color="000000"/>
              <w:right w:val="single" w:sz="8" w:space="0" w:color="000000"/>
            </w:tcBorders>
          </w:tcPr>
          <w:p w14:paraId="2F34EF50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1CCDA67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left w:val="single" w:sz="8" w:space="0" w:color="000000"/>
              <w:right w:val="single" w:sz="8" w:space="0" w:color="000000"/>
            </w:tcBorders>
          </w:tcPr>
          <w:p w14:paraId="18779A8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left w:val="single" w:sz="8" w:space="0" w:color="000000"/>
              <w:right w:val="single" w:sz="8" w:space="0" w:color="000000"/>
            </w:tcBorders>
          </w:tcPr>
          <w:p w14:paraId="3F70774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589C9BC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0B11425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3029DE2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513CC8B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23EC53E5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3C5B3C0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1319B49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left w:val="single" w:sz="8" w:space="0" w:color="000000"/>
              <w:right w:val="single" w:sz="8" w:space="0" w:color="000000"/>
            </w:tcBorders>
          </w:tcPr>
          <w:p w14:paraId="5C32414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4F3D12A4" w14:textId="77777777" w:rsidTr="00191783">
        <w:trPr>
          <w:trHeight w:val="548"/>
        </w:trPr>
        <w:tc>
          <w:tcPr>
            <w:tcW w:w="3266" w:type="dxa"/>
            <w:tcBorders>
              <w:right w:val="single" w:sz="8" w:space="0" w:color="000000"/>
            </w:tcBorders>
          </w:tcPr>
          <w:p w14:paraId="0D2C28B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14:paraId="7223EFE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who maintain 90 d</w:t>
            </w:r>
          </w:p>
        </w:tc>
        <w:tc>
          <w:tcPr>
            <w:tcW w:w="632" w:type="dxa"/>
            <w:tcBorders>
              <w:left w:val="single" w:sz="8" w:space="0" w:color="000000"/>
              <w:right w:val="single" w:sz="8" w:space="0" w:color="000000"/>
            </w:tcBorders>
          </w:tcPr>
          <w:p w14:paraId="67B7DD9D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13BDC8B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left w:val="single" w:sz="8" w:space="0" w:color="000000"/>
              <w:right w:val="single" w:sz="8" w:space="0" w:color="000000"/>
            </w:tcBorders>
          </w:tcPr>
          <w:p w14:paraId="72CB12C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left w:val="single" w:sz="8" w:space="0" w:color="000000"/>
              <w:right w:val="single" w:sz="8" w:space="0" w:color="000000"/>
            </w:tcBorders>
          </w:tcPr>
          <w:p w14:paraId="739BB8B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3809A09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64629A8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35CFB09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7BB698D9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2712B0A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1310896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7C751DB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left w:val="single" w:sz="8" w:space="0" w:color="000000"/>
              <w:right w:val="single" w:sz="8" w:space="0" w:color="000000"/>
            </w:tcBorders>
          </w:tcPr>
          <w:p w14:paraId="3402171A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053A" w:rsidRPr="0016053A" w14:paraId="56EBF365" w14:textId="77777777" w:rsidTr="00191783">
        <w:trPr>
          <w:trHeight w:val="548"/>
        </w:trPr>
        <w:tc>
          <w:tcPr>
            <w:tcW w:w="3266" w:type="dxa"/>
            <w:tcBorders>
              <w:right w:val="single" w:sz="8" w:space="0" w:color="000000"/>
            </w:tcBorders>
          </w:tcPr>
          <w:p w14:paraId="75010161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14:paraId="429EE45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6053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# who maintain 180 d</w:t>
            </w:r>
          </w:p>
        </w:tc>
        <w:tc>
          <w:tcPr>
            <w:tcW w:w="632" w:type="dxa"/>
            <w:tcBorders>
              <w:left w:val="single" w:sz="8" w:space="0" w:color="000000"/>
              <w:right w:val="single" w:sz="8" w:space="0" w:color="000000"/>
            </w:tcBorders>
          </w:tcPr>
          <w:p w14:paraId="64AAD26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08573388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dxa"/>
            <w:tcBorders>
              <w:left w:val="single" w:sz="8" w:space="0" w:color="000000"/>
              <w:right w:val="single" w:sz="8" w:space="0" w:color="000000"/>
            </w:tcBorders>
          </w:tcPr>
          <w:p w14:paraId="1460A806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left w:val="single" w:sz="8" w:space="0" w:color="000000"/>
              <w:right w:val="single" w:sz="8" w:space="0" w:color="000000"/>
            </w:tcBorders>
          </w:tcPr>
          <w:p w14:paraId="5B1AA9D2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28F1CD9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5F6997D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70F3C9FB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53989413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1F757A57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14:paraId="78E3227C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</w:tcPr>
          <w:p w14:paraId="3CAEE8CE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9" w:type="dxa"/>
            <w:tcBorders>
              <w:left w:val="single" w:sz="8" w:space="0" w:color="000000"/>
              <w:right w:val="single" w:sz="8" w:space="0" w:color="000000"/>
            </w:tcBorders>
          </w:tcPr>
          <w:p w14:paraId="1D26071F" w14:textId="77777777" w:rsidR="0016053A" w:rsidRPr="0016053A" w:rsidRDefault="0016053A" w:rsidP="00160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EAC586A" w14:textId="1268696B" w:rsidR="0016053A" w:rsidRPr="0016053A" w:rsidRDefault="0016053A" w:rsidP="0016053A">
      <w:pPr>
        <w:ind w:right="584"/>
        <w:jc w:val="center"/>
        <w:rPr>
          <w:rFonts w:ascii="Times New Roman" w:hAnsi="Times New Roman" w:cs="Times New Roman"/>
        </w:rPr>
      </w:pPr>
      <w:r w:rsidRPr="0016053A">
        <w:rPr>
          <w:rFonts w:ascii="Times New Roman" w:hAnsi="Times New Roman" w:cs="Times New Roman"/>
        </w:rPr>
        <w:t xml:space="preserve">Applicants may download fillable forms from the MHHD website at </w:t>
      </w:r>
      <w:hyperlink r:id="rId4">
        <w:r w:rsidRPr="0016053A">
          <w:rPr>
            <w:rFonts w:ascii="Times New Roman" w:hAnsi="Times New Roman" w:cs="Times New Roman"/>
            <w:color w:val="1153CC"/>
            <w:u w:val="single"/>
          </w:rPr>
          <w:t>MHHD Grant Documents</w:t>
        </w:r>
      </w:hyperlink>
    </w:p>
    <w:p w14:paraId="14C8D0AC" w14:textId="77777777" w:rsidR="0016053A" w:rsidRPr="0016053A" w:rsidRDefault="0016053A" w:rsidP="00DD6268">
      <w:pPr>
        <w:rPr>
          <w:rFonts w:ascii="Times New Roman" w:hAnsi="Times New Roman" w:cs="Times New Roman"/>
        </w:rPr>
      </w:pPr>
    </w:p>
    <w:p w14:paraId="17483768" w14:textId="77777777" w:rsidR="009A55EC" w:rsidRPr="0016053A" w:rsidRDefault="009A55EC">
      <w:pPr>
        <w:rPr>
          <w:rFonts w:ascii="Times New Roman" w:hAnsi="Times New Roman" w:cs="Times New Roman"/>
        </w:rPr>
      </w:pPr>
    </w:p>
    <w:sectPr w:rsidR="009A55EC" w:rsidRPr="00160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3A"/>
    <w:rsid w:val="000E455B"/>
    <w:rsid w:val="0016053A"/>
    <w:rsid w:val="00191783"/>
    <w:rsid w:val="0036011A"/>
    <w:rsid w:val="00580F24"/>
    <w:rsid w:val="007507B7"/>
    <w:rsid w:val="00906479"/>
    <w:rsid w:val="00973A21"/>
    <w:rsid w:val="009A55EC"/>
    <w:rsid w:val="00AD76F6"/>
    <w:rsid w:val="00E7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CCB0"/>
  <w15:chartTrackingRefBased/>
  <w15:docId w15:val="{36D2260D-5F74-4822-B8B1-93B69272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alth.maryland.gov/mhhd/Pages/MHHD-Grant-Document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9B90E3-66A0-479C-9477-F79C0D5837E6}"/>
</file>

<file path=customXml/itemProps2.xml><?xml version="1.0" encoding="utf-8"?>
<ds:datastoreItem xmlns:ds="http://schemas.openxmlformats.org/officeDocument/2006/customXml" ds:itemID="{0113D786-C26D-4A8D-8F7A-B237F0B349C2}"/>
</file>

<file path=customXml/itemProps3.xml><?xml version="1.0" encoding="utf-8"?>
<ds:datastoreItem xmlns:ds="http://schemas.openxmlformats.org/officeDocument/2006/customXml" ds:itemID="{AA670FE3-7054-47C3-B4EB-D2B5CF5DB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Saroje Portious</dc:creator>
  <cp:keywords/>
  <dc:description/>
  <cp:lastModifiedBy>Saroje Portious</cp:lastModifiedBy>
  <cp:revision>3</cp:revision>
  <dcterms:created xsi:type="dcterms:W3CDTF">2026-02-11T22:41:00Z</dcterms:created>
  <dcterms:modified xsi:type="dcterms:W3CDTF">2026-02-11T23:32:00Z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