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C40F" w14:textId="77777777" w:rsidR="00114B23" w:rsidRPr="00114B23" w:rsidRDefault="00114B23" w:rsidP="00114B23">
      <w:pPr>
        <w:jc w:val="center"/>
        <w:rPr>
          <w:b/>
          <w:bCs/>
        </w:rPr>
      </w:pPr>
    </w:p>
    <w:p w14:paraId="73AA1565" w14:textId="0BD73C2B" w:rsidR="00114B23" w:rsidRDefault="00114B23" w:rsidP="00114B2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14B23">
        <w:rPr>
          <w:rFonts w:ascii="Calibri" w:hAnsi="Calibri" w:cs="Calibri"/>
          <w:b/>
          <w:bCs/>
          <w:sz w:val="24"/>
          <w:szCs w:val="24"/>
        </w:rPr>
        <w:t>Legal</w:t>
      </w:r>
      <w:r w:rsidR="008D4CCB">
        <w:rPr>
          <w:rFonts w:ascii="Calibri" w:hAnsi="Calibri" w:cs="Calibri"/>
          <w:b/>
          <w:bCs/>
          <w:sz w:val="24"/>
          <w:szCs w:val="24"/>
        </w:rPr>
        <w:t>,</w:t>
      </w:r>
      <w:r w:rsidRPr="00114B23">
        <w:rPr>
          <w:rFonts w:ascii="Calibri" w:hAnsi="Calibri" w:cs="Calibri"/>
          <w:b/>
          <w:bCs/>
          <w:sz w:val="24"/>
          <w:szCs w:val="24"/>
        </w:rPr>
        <w:t xml:space="preserve"> Financial</w:t>
      </w:r>
      <w:r w:rsidR="008D4CCB">
        <w:rPr>
          <w:rFonts w:ascii="Calibri" w:hAnsi="Calibri" w:cs="Calibri"/>
          <w:b/>
          <w:bCs/>
          <w:sz w:val="24"/>
          <w:szCs w:val="24"/>
        </w:rPr>
        <w:t>, and Regulatory Compliance</w:t>
      </w:r>
      <w:r w:rsidRPr="00114B23">
        <w:rPr>
          <w:rFonts w:ascii="Calibri" w:hAnsi="Calibri" w:cs="Calibri"/>
          <w:b/>
          <w:bCs/>
          <w:sz w:val="24"/>
          <w:szCs w:val="24"/>
        </w:rPr>
        <w:t xml:space="preserve"> Disclosure</w:t>
      </w:r>
    </w:p>
    <w:p w14:paraId="3E7DFFA9" w14:textId="2A1E7A46" w:rsidR="00780F6E" w:rsidRPr="00114B23" w:rsidRDefault="00780F6E" w:rsidP="00114B2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FY 202</w:t>
      </w:r>
      <w:r w:rsidR="0093392D">
        <w:rPr>
          <w:rFonts w:ascii="Calibri" w:hAnsi="Calibri" w:cs="Calibri"/>
          <w:b/>
          <w:bCs/>
          <w:sz w:val="24"/>
          <w:szCs w:val="24"/>
        </w:rPr>
        <w:t>7</w:t>
      </w:r>
      <w:r>
        <w:rPr>
          <w:rFonts w:ascii="Calibri" w:hAnsi="Calibri" w:cs="Calibri"/>
          <w:b/>
          <w:bCs/>
          <w:sz w:val="24"/>
          <w:szCs w:val="24"/>
        </w:rPr>
        <w:t xml:space="preserve"> CHRC </w:t>
      </w:r>
      <w:r w:rsidR="0093392D">
        <w:rPr>
          <w:rFonts w:ascii="Calibri" w:hAnsi="Calibri" w:cs="Calibri"/>
          <w:b/>
          <w:bCs/>
          <w:sz w:val="24"/>
          <w:szCs w:val="24"/>
        </w:rPr>
        <w:t>Consortium</w:t>
      </w:r>
      <w:r w:rsidR="00D124B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15092">
        <w:rPr>
          <w:rFonts w:ascii="Calibri" w:hAnsi="Calibri" w:cs="Calibri"/>
          <w:b/>
          <w:bCs/>
          <w:sz w:val="24"/>
          <w:szCs w:val="24"/>
        </w:rPr>
        <w:t>Request for Applications</w:t>
      </w:r>
    </w:p>
    <w:p w14:paraId="2DDE012F" w14:textId="77777777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</w:p>
    <w:p w14:paraId="4D484F9E" w14:textId="77777777" w:rsidR="00D124BD" w:rsidRDefault="00D124BD" w:rsidP="00A7730C">
      <w:pPr>
        <w:rPr>
          <w:rFonts w:ascii="Calibri" w:hAnsi="Calibri" w:cs="Calibri"/>
          <w:sz w:val="24"/>
          <w:szCs w:val="24"/>
        </w:rPr>
      </w:pPr>
    </w:p>
    <w:p w14:paraId="13C82673" w14:textId="79F87FB6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Applicant Organization Name: _________</w:t>
      </w:r>
      <w:r w:rsidR="00780F6E">
        <w:rPr>
          <w:rFonts w:ascii="Calibri" w:hAnsi="Calibri" w:cs="Calibri"/>
          <w:sz w:val="24"/>
          <w:szCs w:val="24"/>
        </w:rPr>
        <w:t>_______</w:t>
      </w:r>
      <w:r w:rsidR="00D124BD">
        <w:rPr>
          <w:rFonts w:ascii="Calibri" w:hAnsi="Calibri" w:cs="Calibri"/>
          <w:sz w:val="24"/>
          <w:szCs w:val="24"/>
        </w:rPr>
        <w:t>____________</w:t>
      </w:r>
      <w:r w:rsidR="00780F6E">
        <w:rPr>
          <w:rFonts w:ascii="Calibri" w:hAnsi="Calibri" w:cs="Calibri"/>
          <w:sz w:val="24"/>
          <w:szCs w:val="24"/>
        </w:rPr>
        <w:t>_____</w:t>
      </w:r>
      <w:r w:rsidRPr="00114B23">
        <w:rPr>
          <w:rFonts w:ascii="Calibri" w:hAnsi="Calibri" w:cs="Calibri"/>
          <w:sz w:val="24"/>
          <w:szCs w:val="24"/>
        </w:rPr>
        <w:t>______</w:t>
      </w:r>
    </w:p>
    <w:p w14:paraId="0C621B43" w14:textId="77777777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</w:p>
    <w:p w14:paraId="3343CAF3" w14:textId="2964C26E" w:rsidR="00114B23" w:rsidRPr="00114B23" w:rsidRDefault="00114B23" w:rsidP="00A7730C">
      <w:pPr>
        <w:rPr>
          <w:rFonts w:ascii="Calibri" w:hAnsi="Calibri" w:cs="Calibri"/>
          <w:b/>
          <w:bCs/>
          <w:sz w:val="24"/>
          <w:szCs w:val="24"/>
        </w:rPr>
      </w:pPr>
      <w:r w:rsidRPr="00114B23">
        <w:rPr>
          <w:rFonts w:ascii="Calibri" w:hAnsi="Calibri" w:cs="Calibri"/>
          <w:b/>
          <w:bCs/>
          <w:sz w:val="24"/>
          <w:szCs w:val="24"/>
        </w:rPr>
        <w:t xml:space="preserve">Legal </w:t>
      </w:r>
      <w:r w:rsidR="008D4CCB">
        <w:rPr>
          <w:rFonts w:ascii="Calibri" w:hAnsi="Calibri" w:cs="Calibri"/>
          <w:b/>
          <w:bCs/>
          <w:sz w:val="24"/>
          <w:szCs w:val="24"/>
        </w:rPr>
        <w:t xml:space="preserve">and Regulatory Compliance </w:t>
      </w:r>
      <w:r w:rsidRPr="00114B23">
        <w:rPr>
          <w:rFonts w:ascii="Calibri" w:hAnsi="Calibri" w:cs="Calibri"/>
          <w:b/>
          <w:bCs/>
          <w:sz w:val="24"/>
          <w:szCs w:val="24"/>
        </w:rPr>
        <w:t>Disclosure</w:t>
      </w:r>
    </w:p>
    <w:p w14:paraId="4A5A0D63" w14:textId="77777777" w:rsidR="00114B23" w:rsidRPr="00114B23" w:rsidRDefault="00114B23" w:rsidP="00A7730C">
      <w:pPr>
        <w:rPr>
          <w:rFonts w:ascii="Calibri" w:hAnsi="Calibri" w:cs="Calibri"/>
          <w:sz w:val="24"/>
          <w:szCs w:val="24"/>
        </w:rPr>
      </w:pPr>
    </w:p>
    <w:p w14:paraId="58D02429" w14:textId="2108E02C" w:rsidR="00A7730C" w:rsidRPr="00114B23" w:rsidRDefault="00A7730C" w:rsidP="00A7730C">
      <w:pPr>
        <w:rPr>
          <w:rFonts w:ascii="Calibri" w:hAnsi="Calibri" w:cs="Calibri"/>
          <w:sz w:val="24"/>
          <w:szCs w:val="24"/>
        </w:rPr>
      </w:pPr>
      <w:r w:rsidRPr="00A7730C">
        <w:rPr>
          <w:rFonts w:ascii="Calibri" w:hAnsi="Calibri" w:cs="Calibri"/>
          <w:sz w:val="24"/>
          <w:szCs w:val="24"/>
        </w:rPr>
        <w:t xml:space="preserve">Applicants must disclose information about </w:t>
      </w:r>
      <w:r w:rsidR="00780F6E">
        <w:rPr>
          <w:rFonts w:ascii="Calibri" w:hAnsi="Calibri" w:cs="Calibri"/>
          <w:sz w:val="24"/>
          <w:szCs w:val="24"/>
        </w:rPr>
        <w:t xml:space="preserve">any </w:t>
      </w:r>
      <w:r w:rsidRPr="00A7730C">
        <w:rPr>
          <w:rFonts w:ascii="Calibri" w:hAnsi="Calibri" w:cs="Calibri"/>
          <w:sz w:val="24"/>
          <w:szCs w:val="24"/>
        </w:rPr>
        <w:t>outstanding and potential legal actions and claims</w:t>
      </w:r>
      <w:r w:rsidR="008D4CCB">
        <w:rPr>
          <w:rFonts w:ascii="Calibri" w:hAnsi="Calibri" w:cs="Calibri"/>
          <w:sz w:val="24"/>
          <w:szCs w:val="24"/>
        </w:rPr>
        <w:t>, as well as confirm compliance with applicable regulatory requirements</w:t>
      </w:r>
      <w:r w:rsidRPr="00A7730C">
        <w:rPr>
          <w:rFonts w:ascii="Calibri" w:hAnsi="Calibri" w:cs="Calibri"/>
          <w:sz w:val="24"/>
          <w:szCs w:val="24"/>
        </w:rPr>
        <w:t>.</w:t>
      </w:r>
      <w:r w:rsidR="00114B23" w:rsidRPr="00114B23">
        <w:rPr>
          <w:rFonts w:ascii="Calibri" w:hAnsi="Calibri" w:cs="Calibri"/>
          <w:sz w:val="24"/>
          <w:szCs w:val="24"/>
        </w:rPr>
        <w:t xml:space="preserve">  Please respond to each of the items below</w:t>
      </w:r>
      <w:r w:rsidR="00780F6E">
        <w:rPr>
          <w:rFonts w:ascii="Calibri" w:hAnsi="Calibri" w:cs="Calibri"/>
          <w:sz w:val="24"/>
          <w:szCs w:val="24"/>
        </w:rPr>
        <w:t>.</w:t>
      </w:r>
    </w:p>
    <w:p w14:paraId="6D48F0C1" w14:textId="77777777" w:rsidR="00114B23" w:rsidRPr="00A7730C" w:rsidRDefault="00114B23" w:rsidP="00A7730C">
      <w:pPr>
        <w:rPr>
          <w:rFonts w:ascii="Calibri" w:hAnsi="Calibri" w:cs="Calibri"/>
          <w:sz w:val="24"/>
          <w:szCs w:val="24"/>
        </w:rPr>
      </w:pPr>
    </w:p>
    <w:p w14:paraId="26F49CEE" w14:textId="192E448F" w:rsidR="00114B23" w:rsidRPr="00114B23" w:rsidRDefault="00114B23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any </w:t>
      </w:r>
      <w:r w:rsidR="00A7730C" w:rsidRPr="00A7730C">
        <w:rPr>
          <w:rFonts w:ascii="Calibri" w:hAnsi="Calibri" w:cs="Calibri"/>
          <w:sz w:val="24"/>
          <w:szCs w:val="24"/>
        </w:rPr>
        <w:t>outstanding legal actions or potential claims against the applicant</w:t>
      </w:r>
      <w:r w:rsidRPr="00114B23">
        <w:rPr>
          <w:rFonts w:ascii="Calibri" w:hAnsi="Calibri" w:cs="Calibri"/>
          <w:sz w:val="24"/>
          <w:szCs w:val="24"/>
        </w:rPr>
        <w:t xml:space="preserve">.  Include </w:t>
      </w:r>
      <w:r w:rsidR="00A7730C" w:rsidRPr="00A7730C">
        <w:rPr>
          <w:rFonts w:ascii="Calibri" w:hAnsi="Calibri" w:cs="Calibri"/>
          <w:sz w:val="24"/>
          <w:szCs w:val="24"/>
        </w:rPr>
        <w:t>a brief description of any action</w:t>
      </w:r>
      <w:r w:rsidRPr="00114B23">
        <w:rPr>
          <w:rFonts w:ascii="Calibri" w:hAnsi="Calibri" w:cs="Calibri"/>
          <w:sz w:val="24"/>
          <w:szCs w:val="24"/>
        </w:rPr>
        <w:t>.</w:t>
      </w:r>
    </w:p>
    <w:sdt>
      <w:sdtPr>
        <w:id w:val="-1860506178"/>
        <w:placeholder>
          <w:docPart w:val="431B0F0662D34B5B94A0DDAB0CA4F364"/>
        </w:placeholder>
      </w:sdtPr>
      <w:sdtEndPr/>
      <w:sdtContent>
        <w:p w14:paraId="7D0E83D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0E539DB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4E9638B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5798201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D96CDA8" w14:textId="69B063BD" w:rsidR="00114B23" w:rsidRPr="00D124BD" w:rsidRDefault="00E46C4C" w:rsidP="00D124BD">
          <w:pPr>
            <w:jc w:val="both"/>
            <w:rPr>
              <w:rFonts w:cstheme="minorHAnsi"/>
              <w:color w:val="000000" w:themeColor="text1"/>
              <w:szCs w:val="24"/>
            </w:rPr>
          </w:pPr>
        </w:p>
      </w:sdtContent>
    </w:sdt>
    <w:p w14:paraId="2E74A233" w14:textId="4AA28F70" w:rsidR="00A7730C" w:rsidRPr="00114B23" w:rsidRDefault="00114B23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</w:t>
      </w:r>
      <w:r w:rsidR="00A7730C" w:rsidRPr="00A7730C">
        <w:rPr>
          <w:rFonts w:ascii="Calibri" w:hAnsi="Calibri" w:cs="Calibri"/>
          <w:sz w:val="24"/>
          <w:szCs w:val="24"/>
        </w:rPr>
        <w:t>any settled or closed legal actions or claims against the applicant over the past five (5) years</w:t>
      </w:r>
      <w:r w:rsidRPr="00114B23">
        <w:rPr>
          <w:rFonts w:ascii="Calibri" w:hAnsi="Calibri" w:cs="Calibri"/>
          <w:sz w:val="24"/>
          <w:szCs w:val="24"/>
        </w:rPr>
        <w:t>.</w:t>
      </w:r>
    </w:p>
    <w:sdt>
      <w:sdtPr>
        <w:id w:val="-2052834976"/>
        <w:placeholder>
          <w:docPart w:val="C44AA5C9E8684DD6A219D9440786FE5E"/>
        </w:placeholder>
      </w:sdtPr>
      <w:sdtEndPr/>
      <w:sdtContent>
        <w:p w14:paraId="2EADB4D2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8FEA292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CA76922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BAFA36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C1CF452" w14:textId="77777777" w:rsidR="00D124BD" w:rsidRDefault="00E46C4C" w:rsidP="00D124BD">
          <w:pPr>
            <w:jc w:val="both"/>
          </w:pPr>
        </w:p>
      </w:sdtContent>
    </w:sdt>
    <w:p w14:paraId="4B7F4170" w14:textId="719F56B2" w:rsidR="00A7730C" w:rsidRPr="00114B23" w:rsidRDefault="00114B23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Describe </w:t>
      </w:r>
      <w:r w:rsidR="00A7730C" w:rsidRPr="00A7730C">
        <w:rPr>
          <w:rFonts w:ascii="Calibri" w:hAnsi="Calibri" w:cs="Calibri"/>
          <w:sz w:val="24"/>
          <w:szCs w:val="24"/>
        </w:rPr>
        <w:t>any judgments against the applicant within the past five (5) years, including the court, case name, complaint number, and a brief description of the final ruling or determination</w:t>
      </w:r>
      <w:r w:rsidRPr="00114B23">
        <w:rPr>
          <w:rFonts w:ascii="Calibri" w:hAnsi="Calibri" w:cs="Calibri"/>
          <w:sz w:val="24"/>
          <w:szCs w:val="24"/>
        </w:rPr>
        <w:t>.</w:t>
      </w:r>
    </w:p>
    <w:sdt>
      <w:sdtPr>
        <w:id w:val="-883635017"/>
        <w:placeholder>
          <w:docPart w:val="951BE4F5BA544B5F9303C24E63B9467F"/>
        </w:placeholder>
      </w:sdtPr>
      <w:sdtEndPr/>
      <w:sdtContent>
        <w:p w14:paraId="7D06EB49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0D7D3CFE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26793299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8999E4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85A3155" w14:textId="77777777" w:rsidR="00D124BD" w:rsidRDefault="00E46C4C" w:rsidP="00D124BD">
          <w:pPr>
            <w:jc w:val="both"/>
          </w:pPr>
        </w:p>
      </w:sdtContent>
    </w:sdt>
    <w:p w14:paraId="0102F92B" w14:textId="77777777" w:rsidR="00114B23" w:rsidRPr="00114B23" w:rsidRDefault="00A7730C" w:rsidP="00D124BD">
      <w:pPr>
        <w:numPr>
          <w:ilvl w:val="0"/>
          <w:numId w:val="18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 w:cs="Calibri"/>
          <w:sz w:val="24"/>
          <w:szCs w:val="24"/>
        </w:rPr>
      </w:pPr>
      <w:r w:rsidRPr="00A7730C">
        <w:rPr>
          <w:rFonts w:ascii="Calibri" w:hAnsi="Calibri" w:cs="Calibri"/>
          <w:sz w:val="24"/>
          <w:szCs w:val="24"/>
        </w:rPr>
        <w:t>In instances where litigation is ongoing and the applicant has been directed not to disclose information by the court, provide the name of the judge and location of the court.</w:t>
      </w:r>
    </w:p>
    <w:sdt>
      <w:sdtPr>
        <w:id w:val="-1616598682"/>
        <w:placeholder>
          <w:docPart w:val="988E01F311814C91AEAB96311C7E3E42"/>
        </w:placeholder>
      </w:sdtPr>
      <w:sdtEndPr/>
      <w:sdtContent>
        <w:p w14:paraId="41402A5C" w14:textId="562B661A" w:rsidR="00D124BD" w:rsidRPr="00D124BD" w:rsidRDefault="00D124BD" w:rsidP="00D124BD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32CED2E" w14:textId="77777777" w:rsidR="00D124BD" w:rsidRDefault="00D124BD" w:rsidP="00D124BD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6AFFF30" w14:textId="77777777" w:rsidR="00894800" w:rsidRPr="00D124BD" w:rsidRDefault="00894800" w:rsidP="00D124BD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3D93AE31" w14:textId="77777777" w:rsidR="00D124BD" w:rsidRDefault="00E46C4C" w:rsidP="00D124BD">
          <w:pPr>
            <w:tabs>
              <w:tab w:val="left" w:pos="90"/>
            </w:tabs>
            <w:jc w:val="both"/>
          </w:pPr>
        </w:p>
      </w:sdtContent>
    </w:sdt>
    <w:p w14:paraId="24CD4C2E" w14:textId="13C0B718" w:rsidR="004E4B70" w:rsidRDefault="008D4CCB" w:rsidP="004E4B70">
      <w:pPr>
        <w:pStyle w:val="ListParagraph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4E4B70" w:rsidRPr="004E4B70">
        <w:rPr>
          <w:rFonts w:ascii="Calibri" w:hAnsi="Calibri" w:cs="Calibri"/>
          <w:sz w:val="24"/>
          <w:szCs w:val="24"/>
        </w:rPr>
        <w:t xml:space="preserve">he </w:t>
      </w:r>
      <w:r>
        <w:rPr>
          <w:rFonts w:ascii="Calibri" w:hAnsi="Calibri" w:cs="Calibri"/>
          <w:sz w:val="24"/>
          <w:szCs w:val="24"/>
        </w:rPr>
        <w:t>Applicant</w:t>
      </w:r>
      <w:r w:rsidR="004E4B70" w:rsidRPr="004E4B70">
        <w:rPr>
          <w:rFonts w:ascii="Calibri" w:hAnsi="Calibri" w:cs="Calibri"/>
          <w:sz w:val="24"/>
          <w:szCs w:val="24"/>
        </w:rPr>
        <w:t xml:space="preserve"> understands that it may be responsible for </w:t>
      </w:r>
      <w:r>
        <w:rPr>
          <w:rFonts w:ascii="Calibri" w:hAnsi="Calibri" w:cs="Calibri"/>
          <w:sz w:val="24"/>
          <w:szCs w:val="24"/>
        </w:rPr>
        <w:t xml:space="preserve">certain </w:t>
      </w:r>
      <w:r w:rsidR="004E4B70" w:rsidRPr="004E4B70">
        <w:rPr>
          <w:rFonts w:ascii="Calibri" w:hAnsi="Calibri" w:cs="Calibri"/>
          <w:sz w:val="24"/>
          <w:szCs w:val="24"/>
        </w:rPr>
        <w:t>filing and reporting requirements</w:t>
      </w:r>
      <w:r>
        <w:rPr>
          <w:rFonts w:ascii="Calibri" w:hAnsi="Calibri" w:cs="Calibri"/>
          <w:sz w:val="24"/>
          <w:szCs w:val="24"/>
        </w:rPr>
        <w:t xml:space="preserve"> under Maryland law.</w:t>
      </w:r>
      <w:r w:rsidR="004E4B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r w:rsidR="004E4B70">
        <w:rPr>
          <w:rFonts w:ascii="Calibri" w:hAnsi="Calibri" w:cs="Calibri"/>
          <w:sz w:val="24"/>
          <w:szCs w:val="24"/>
        </w:rPr>
        <w:t xml:space="preserve">Please confirm that the </w:t>
      </w:r>
      <w:r>
        <w:rPr>
          <w:rFonts w:ascii="Calibri" w:hAnsi="Calibri" w:cs="Calibri"/>
          <w:sz w:val="24"/>
          <w:szCs w:val="24"/>
        </w:rPr>
        <w:t>Applicant</w:t>
      </w:r>
      <w:r w:rsidR="004E4B70">
        <w:rPr>
          <w:rFonts w:ascii="Calibri" w:hAnsi="Calibri" w:cs="Calibri"/>
          <w:sz w:val="24"/>
          <w:szCs w:val="24"/>
        </w:rPr>
        <w:t xml:space="preserve"> has complied with all applicable registration, filing and reporting requirements under State law, including those required by the Maryland </w:t>
      </w:r>
      <w:r w:rsidR="00311EFC">
        <w:rPr>
          <w:rFonts w:ascii="Calibri" w:hAnsi="Calibri" w:cs="Calibri"/>
          <w:sz w:val="24"/>
          <w:szCs w:val="24"/>
        </w:rPr>
        <w:t xml:space="preserve">State </w:t>
      </w:r>
      <w:r w:rsidR="004E4B70">
        <w:rPr>
          <w:rFonts w:ascii="Calibri" w:hAnsi="Calibri" w:cs="Calibri"/>
          <w:sz w:val="24"/>
          <w:szCs w:val="24"/>
        </w:rPr>
        <w:t>Department of Assessments and Taxation, the Maryland Secretary of State, and the Maryland Board of Elections</w:t>
      </w:r>
      <w:r>
        <w:rPr>
          <w:rFonts w:ascii="Calibri" w:hAnsi="Calibri" w:cs="Calibri"/>
          <w:sz w:val="24"/>
          <w:szCs w:val="24"/>
        </w:rPr>
        <w:t>, and that the Applicant is currently in good standing</w:t>
      </w:r>
      <w:r w:rsidR="004E4B70">
        <w:rPr>
          <w:rFonts w:ascii="Calibri" w:hAnsi="Calibri" w:cs="Calibri"/>
          <w:sz w:val="24"/>
          <w:szCs w:val="24"/>
        </w:rPr>
        <w:t>.</w:t>
      </w:r>
    </w:p>
    <w:p w14:paraId="3841012F" w14:textId="77777777" w:rsidR="004E4B70" w:rsidRDefault="004E4B70" w:rsidP="004E4B70">
      <w:pPr>
        <w:rPr>
          <w:rFonts w:ascii="Calibri" w:hAnsi="Calibri" w:cs="Calibri"/>
          <w:sz w:val="24"/>
          <w:szCs w:val="24"/>
        </w:rPr>
      </w:pPr>
    </w:p>
    <w:p w14:paraId="7F45BC5B" w14:textId="2CF59D2B" w:rsidR="004E4B70" w:rsidRDefault="00E46C4C" w:rsidP="004E4B70">
      <w:pPr>
        <w:ind w:left="7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1280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7F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757FE">
        <w:rPr>
          <w:rFonts w:ascii="Calibri" w:hAnsi="Calibri" w:cs="Calibri"/>
          <w:sz w:val="24"/>
          <w:szCs w:val="24"/>
        </w:rPr>
        <w:t xml:space="preserve">  </w:t>
      </w:r>
      <w:r w:rsidR="004E4B70">
        <w:rPr>
          <w:rFonts w:ascii="Calibri" w:hAnsi="Calibri" w:cs="Calibri"/>
          <w:sz w:val="24"/>
          <w:szCs w:val="24"/>
        </w:rPr>
        <w:t>Yes</w:t>
      </w:r>
    </w:p>
    <w:p w14:paraId="22A29F96" w14:textId="13E2D50E" w:rsidR="004E4B70" w:rsidRDefault="00E46C4C" w:rsidP="004E4B70">
      <w:pPr>
        <w:ind w:left="7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2176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57F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757FE">
        <w:rPr>
          <w:rFonts w:ascii="Calibri" w:hAnsi="Calibri" w:cs="Calibri"/>
          <w:sz w:val="24"/>
          <w:szCs w:val="24"/>
        </w:rPr>
        <w:t xml:space="preserve">  </w:t>
      </w:r>
      <w:r w:rsidR="004E4B70">
        <w:rPr>
          <w:rFonts w:ascii="Calibri" w:hAnsi="Calibri" w:cs="Calibri"/>
          <w:sz w:val="24"/>
          <w:szCs w:val="24"/>
        </w:rPr>
        <w:t>No</w:t>
      </w:r>
    </w:p>
    <w:p w14:paraId="36FA8D52" w14:textId="2662D8C8" w:rsidR="00872017" w:rsidRDefault="00E46C4C" w:rsidP="004E4B70">
      <w:pPr>
        <w:ind w:left="72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3255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01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2017">
        <w:rPr>
          <w:rFonts w:ascii="Calibri" w:hAnsi="Calibri" w:cs="Calibri"/>
          <w:sz w:val="24"/>
          <w:szCs w:val="24"/>
        </w:rPr>
        <w:t xml:space="preserve">  Not Applicable, please explain </w:t>
      </w:r>
      <w:r w:rsidR="009461F3">
        <w:rPr>
          <w:rFonts w:ascii="Calibri" w:hAnsi="Calibri" w:cs="Calibri"/>
          <w:sz w:val="24"/>
          <w:szCs w:val="24"/>
        </w:rPr>
        <w:t>below</w:t>
      </w:r>
      <w:r w:rsidR="00872017">
        <w:rPr>
          <w:rFonts w:ascii="Calibri" w:hAnsi="Calibri" w:cs="Calibri"/>
          <w:sz w:val="24"/>
          <w:szCs w:val="24"/>
        </w:rPr>
        <w:t>.</w:t>
      </w:r>
    </w:p>
    <w:p w14:paraId="71615671" w14:textId="77777777" w:rsidR="009461F3" w:rsidRDefault="009461F3" w:rsidP="004E4B70">
      <w:pPr>
        <w:ind w:left="720"/>
        <w:rPr>
          <w:rFonts w:ascii="Calibri" w:hAnsi="Calibri" w:cs="Calibri"/>
          <w:sz w:val="24"/>
          <w:szCs w:val="24"/>
        </w:rPr>
      </w:pPr>
    </w:p>
    <w:sdt>
      <w:sdtPr>
        <w:id w:val="-427580352"/>
        <w:placeholder>
          <w:docPart w:val="E1F5E0BF72AE48E9AF6C448CA982C390"/>
        </w:placeholder>
      </w:sdtPr>
      <w:sdtEndPr/>
      <w:sdtContent>
        <w:p w14:paraId="4D196D4A" w14:textId="77777777" w:rsidR="009461F3" w:rsidRPr="00D124BD" w:rsidRDefault="009461F3" w:rsidP="009461F3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38288BF" w14:textId="77777777" w:rsidR="009461F3" w:rsidRDefault="009461F3" w:rsidP="009461F3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21C4F190" w14:textId="77777777" w:rsidR="009461F3" w:rsidRPr="00D124BD" w:rsidRDefault="009461F3" w:rsidP="009461F3">
          <w:pPr>
            <w:shd w:val="clear" w:color="auto" w:fill="F2F2F2" w:themeFill="background1" w:themeFillShade="F2"/>
            <w:tabs>
              <w:tab w:val="left" w:pos="90"/>
            </w:tabs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B73E38D" w14:textId="77777777" w:rsidR="009461F3" w:rsidRDefault="00E46C4C" w:rsidP="009461F3">
          <w:pPr>
            <w:tabs>
              <w:tab w:val="left" w:pos="90"/>
            </w:tabs>
            <w:jc w:val="both"/>
          </w:pPr>
        </w:p>
      </w:sdtContent>
    </w:sdt>
    <w:p w14:paraId="39C07835" w14:textId="77777777" w:rsidR="00423578" w:rsidRDefault="00423578" w:rsidP="00E46C4C">
      <w:pPr>
        <w:rPr>
          <w:rFonts w:ascii="Calibri" w:hAnsi="Calibri" w:cs="Calibri"/>
          <w:sz w:val="24"/>
          <w:szCs w:val="24"/>
        </w:rPr>
      </w:pPr>
    </w:p>
    <w:p w14:paraId="46687F38" w14:textId="77777777" w:rsidR="00423578" w:rsidRDefault="00423578" w:rsidP="004E4B70">
      <w:p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attach copies of the following documents, as applicable: </w:t>
      </w:r>
    </w:p>
    <w:p w14:paraId="678EE029" w14:textId="77777777" w:rsidR="00423578" w:rsidRDefault="00423578" w:rsidP="004E4B70">
      <w:pPr>
        <w:ind w:left="720"/>
        <w:rPr>
          <w:rFonts w:ascii="Calibri" w:hAnsi="Calibri" w:cs="Calibri"/>
          <w:sz w:val="24"/>
          <w:szCs w:val="24"/>
        </w:rPr>
      </w:pPr>
    </w:p>
    <w:p w14:paraId="0A42122A" w14:textId="23BF9805" w:rsidR="00423578" w:rsidRPr="00E46C4C" w:rsidRDefault="00423578" w:rsidP="00E46C4C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 w:rsidRPr="00E46C4C">
        <w:rPr>
          <w:rFonts w:ascii="Calibri" w:hAnsi="Calibri" w:cs="Calibri"/>
          <w:sz w:val="24"/>
          <w:szCs w:val="24"/>
        </w:rPr>
        <w:t xml:space="preserve">Charitable Organization Registration Letter from the Maryland Secretary of State, in accordance with Md. Code Ann., Business Regulation § </w:t>
      </w:r>
      <w:proofErr w:type="gramStart"/>
      <w:r w:rsidRPr="00E46C4C">
        <w:rPr>
          <w:rFonts w:ascii="Calibri" w:hAnsi="Calibri" w:cs="Calibri"/>
          <w:sz w:val="24"/>
          <w:szCs w:val="24"/>
        </w:rPr>
        <w:t>6-401;</w:t>
      </w:r>
      <w:proofErr w:type="gramEnd"/>
    </w:p>
    <w:p w14:paraId="29818AA7" w14:textId="7B86026A" w:rsidR="00423578" w:rsidRDefault="00423578" w:rsidP="00423578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Most recent Charitable Organization Annual Report</w:t>
      </w:r>
      <w:r w:rsidR="000A7F10">
        <w:rPr>
          <w:rFonts w:ascii="Calibri" w:hAnsi="Calibri" w:cs="Calibri"/>
          <w:sz w:val="24"/>
          <w:szCs w:val="24"/>
        </w:rPr>
        <w:t xml:space="preserve"> filed with the Maryland Secretary of State</w:t>
      </w:r>
      <w:r>
        <w:rPr>
          <w:rFonts w:ascii="Calibri" w:hAnsi="Calibri" w:cs="Calibri"/>
          <w:sz w:val="24"/>
          <w:szCs w:val="24"/>
        </w:rPr>
        <w:t xml:space="preserve">, in accordance with </w:t>
      </w:r>
      <w:r w:rsidRPr="00BB4AED">
        <w:rPr>
          <w:rFonts w:ascii="Calibri" w:hAnsi="Calibri" w:cs="Calibri"/>
          <w:sz w:val="24"/>
          <w:szCs w:val="24"/>
        </w:rPr>
        <w:t>Md. Code Ann., Business Regulation § 6-40</w:t>
      </w:r>
      <w:r>
        <w:rPr>
          <w:rFonts w:ascii="Calibri" w:hAnsi="Calibri" w:cs="Calibri"/>
          <w:sz w:val="24"/>
          <w:szCs w:val="24"/>
        </w:rPr>
        <w:t>8;</w:t>
      </w:r>
      <w:r w:rsidR="008D4CCB">
        <w:rPr>
          <w:rFonts w:ascii="Calibri" w:hAnsi="Calibri" w:cs="Calibri"/>
          <w:sz w:val="24"/>
          <w:szCs w:val="24"/>
        </w:rPr>
        <w:t xml:space="preserve"> and</w:t>
      </w:r>
    </w:p>
    <w:p w14:paraId="5C74620C" w14:textId="0CC36930" w:rsidR="00423578" w:rsidRPr="00E46C4C" w:rsidRDefault="000A7F10" w:rsidP="00E46C4C">
      <w:pPr>
        <w:pStyle w:val="ListParagraph"/>
        <w:numPr>
          <w:ilvl w:val="0"/>
          <w:numId w:val="2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Registration Statement and most recent Statement of Contributions filed with the Maryland Board of Elections, in accordance with Md. Code Ann., Elections §§ 14-103.1 and 14-104</w:t>
      </w:r>
      <w:r w:rsidR="00515092">
        <w:rPr>
          <w:rFonts w:ascii="Calibri" w:hAnsi="Calibri" w:cs="Calibri"/>
          <w:sz w:val="24"/>
          <w:szCs w:val="24"/>
        </w:rPr>
        <w:t>.</w:t>
      </w:r>
      <w:r w:rsidR="00423578">
        <w:rPr>
          <w:rFonts w:ascii="Calibri" w:hAnsi="Calibri" w:cs="Calibri"/>
          <w:sz w:val="24"/>
          <w:szCs w:val="24"/>
        </w:rPr>
        <w:t xml:space="preserve"> </w:t>
      </w:r>
      <w:r w:rsidR="00423578" w:rsidRPr="00E46C4C">
        <w:rPr>
          <w:rFonts w:ascii="Calibri" w:hAnsi="Calibri" w:cs="Calibri"/>
          <w:sz w:val="24"/>
          <w:szCs w:val="24"/>
        </w:rPr>
        <w:t xml:space="preserve"> </w:t>
      </w:r>
    </w:p>
    <w:p w14:paraId="543EBC38" w14:textId="77777777" w:rsidR="008B2AFD" w:rsidRPr="00E46C4C" w:rsidRDefault="008B2AFD" w:rsidP="00E46C4C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D82FCEE" w14:textId="23A121B6" w:rsidR="00114B23" w:rsidRPr="00114B23" w:rsidRDefault="00515092" w:rsidP="00114B23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Financial</w:t>
      </w:r>
      <w:r w:rsidR="00114B23" w:rsidRPr="00114B23">
        <w:rPr>
          <w:rFonts w:ascii="Calibri" w:hAnsi="Calibri" w:cs="Calibri"/>
          <w:b/>
          <w:bCs/>
          <w:sz w:val="24"/>
          <w:szCs w:val="24"/>
        </w:rPr>
        <w:t xml:space="preserve"> Disclosure</w:t>
      </w:r>
    </w:p>
    <w:p w14:paraId="3071E9BC" w14:textId="77777777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</w:p>
    <w:p w14:paraId="56BA6EFD" w14:textId="005C7A6E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Applicants must disclose </w:t>
      </w:r>
      <w:proofErr w:type="gramStart"/>
      <w:r w:rsidRPr="00114B23">
        <w:rPr>
          <w:rFonts w:ascii="Calibri" w:hAnsi="Calibri" w:cs="Calibri"/>
          <w:sz w:val="24"/>
          <w:szCs w:val="24"/>
        </w:rPr>
        <w:t>any and all</w:t>
      </w:r>
      <w:proofErr w:type="gramEnd"/>
      <w:r w:rsidRPr="00114B23">
        <w:rPr>
          <w:rFonts w:ascii="Calibri" w:hAnsi="Calibri" w:cs="Calibri"/>
          <w:sz w:val="24"/>
          <w:szCs w:val="24"/>
        </w:rPr>
        <w:t xml:space="preserve"> current outstanding debts and liabilities that may negatively impact the project.</w:t>
      </w:r>
      <w:r w:rsidR="00780F6E">
        <w:rPr>
          <w:rFonts w:ascii="Calibri" w:hAnsi="Calibri" w:cs="Calibri"/>
          <w:sz w:val="24"/>
          <w:szCs w:val="24"/>
        </w:rPr>
        <w:t xml:space="preserve">  </w:t>
      </w:r>
      <w:r w:rsidR="00780F6E" w:rsidRPr="00114B23">
        <w:rPr>
          <w:rFonts w:ascii="Calibri" w:hAnsi="Calibri" w:cs="Calibri"/>
          <w:sz w:val="24"/>
          <w:szCs w:val="24"/>
        </w:rPr>
        <w:t>Please respond to each of the items below</w:t>
      </w:r>
      <w:r w:rsidR="00780F6E">
        <w:rPr>
          <w:rFonts w:ascii="Calibri" w:hAnsi="Calibri" w:cs="Calibri"/>
          <w:sz w:val="24"/>
          <w:szCs w:val="24"/>
        </w:rPr>
        <w:t>.</w:t>
      </w:r>
    </w:p>
    <w:p w14:paraId="54593E74" w14:textId="77777777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</w:p>
    <w:p w14:paraId="764F9B5F" w14:textId="633CA7C4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Describe any outstanding state or federal tax liabilities.</w:t>
      </w:r>
    </w:p>
    <w:sdt>
      <w:sdtPr>
        <w:id w:val="1502239357"/>
        <w:placeholder>
          <w:docPart w:val="CA9D6CF079264D94A0885FEA3F2A10AA"/>
        </w:placeholder>
      </w:sdtPr>
      <w:sdtEndPr/>
      <w:sdtContent>
        <w:p w14:paraId="660100BC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F860948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41EF8F4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7639FFE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5EFE333" w14:textId="3FA1A279" w:rsidR="00780F6E" w:rsidRPr="00D124BD" w:rsidRDefault="00E46C4C" w:rsidP="00D124BD">
          <w:pPr>
            <w:jc w:val="both"/>
          </w:pPr>
        </w:p>
      </w:sdtContent>
    </w:sdt>
    <w:p w14:paraId="0C770120" w14:textId="0A7DC140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 xml:space="preserve">Verify the applicant is in good standing with the Maryland State Department of Assessments and Taxation (SDAT).  </w:t>
      </w:r>
      <w:hyperlink r:id="rId10" w:history="1">
        <w:r w:rsidRPr="00114B23">
          <w:rPr>
            <w:rStyle w:val="Hyperlink"/>
            <w:rFonts w:ascii="Calibri" w:hAnsi="Calibri" w:cs="Calibri"/>
            <w:sz w:val="24"/>
            <w:szCs w:val="24"/>
          </w:rPr>
          <w:t>https://egov.maryland.gov/BusinessExpress/EntitySearch</w:t>
        </w:r>
      </w:hyperlink>
      <w:r w:rsidRPr="00114B23">
        <w:rPr>
          <w:rFonts w:ascii="Calibri" w:hAnsi="Calibri" w:cs="Calibri"/>
          <w:sz w:val="24"/>
          <w:szCs w:val="24"/>
        </w:rPr>
        <w:t xml:space="preserve">.  If applicant is not in good standing, describe efforts to </w:t>
      </w:r>
      <w:r w:rsidR="00780F6E">
        <w:rPr>
          <w:rFonts w:ascii="Calibri" w:hAnsi="Calibri" w:cs="Calibri"/>
          <w:sz w:val="24"/>
          <w:szCs w:val="24"/>
        </w:rPr>
        <w:t>achieve good standing.</w:t>
      </w:r>
    </w:p>
    <w:sdt>
      <w:sdtPr>
        <w:id w:val="129841620"/>
        <w:placeholder>
          <w:docPart w:val="889473C5A44D4120B23139CCDE6BD171"/>
        </w:placeholder>
      </w:sdtPr>
      <w:sdtEndPr/>
      <w:sdtContent>
        <w:p w14:paraId="643F2702" w14:textId="77777777" w:rsidR="00D124BD" w:rsidRDefault="00D124BD" w:rsidP="00D124BD">
          <w:pPr>
            <w:shd w:val="clear" w:color="auto" w:fill="F2F2F2" w:themeFill="background1" w:themeFillShade="F2"/>
            <w:jc w:val="both"/>
          </w:pPr>
        </w:p>
        <w:p w14:paraId="124F2C98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5C85E9A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2E222D8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85F9DB2" w14:textId="77777777" w:rsidR="00D124BD" w:rsidRDefault="00E46C4C" w:rsidP="00D124BD">
          <w:pPr>
            <w:jc w:val="both"/>
          </w:pPr>
        </w:p>
      </w:sdtContent>
    </w:sdt>
    <w:p w14:paraId="1BF0FA0E" w14:textId="01752437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Describe any outstanding, overdue, or delinquent loans or other contractual debt.</w:t>
      </w:r>
    </w:p>
    <w:sdt>
      <w:sdtPr>
        <w:id w:val="1246845936"/>
        <w:placeholder>
          <w:docPart w:val="3848643970544F818554F8DDBA084443"/>
        </w:placeholder>
      </w:sdtPr>
      <w:sdtEndPr/>
      <w:sdtContent>
        <w:p w14:paraId="26D62E27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01B55654" w14:textId="77777777" w:rsid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64E30448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24BD84EC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15A11241" w14:textId="77777777" w:rsidR="00D124BD" w:rsidRDefault="00E46C4C" w:rsidP="00D124BD">
          <w:pPr>
            <w:pStyle w:val="ListParagraph"/>
            <w:jc w:val="both"/>
          </w:pPr>
        </w:p>
      </w:sdtContent>
    </w:sdt>
    <w:p w14:paraId="55C1717E" w14:textId="24EBC703" w:rsidR="00114B23" w:rsidRPr="00114B23" w:rsidRDefault="00114B23" w:rsidP="00D124BD">
      <w:pPr>
        <w:pStyle w:val="ListParagraph"/>
        <w:numPr>
          <w:ilvl w:val="0"/>
          <w:numId w:val="19"/>
        </w:numPr>
        <w:spacing w:after="120"/>
        <w:ind w:left="360"/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Describe any other financial liability that could affect the outcome of the proposed project.</w:t>
      </w:r>
    </w:p>
    <w:sdt>
      <w:sdtPr>
        <w:id w:val="1026294243"/>
        <w:placeholder>
          <w:docPart w:val="90278634EDF14CF7A7BBF37251E92B52"/>
        </w:placeholder>
      </w:sdtPr>
      <w:sdtEndPr/>
      <w:sdtContent>
        <w:p w14:paraId="5ACABFC6" w14:textId="77777777" w:rsidR="00D124BD" w:rsidRDefault="00D124BD" w:rsidP="00D124BD">
          <w:pPr>
            <w:shd w:val="clear" w:color="auto" w:fill="F2F2F2" w:themeFill="background1" w:themeFillShade="F2"/>
            <w:jc w:val="both"/>
          </w:pPr>
        </w:p>
        <w:p w14:paraId="4138F9CB" w14:textId="77777777" w:rsidR="00894800" w:rsidRPr="00D124BD" w:rsidRDefault="00894800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2F2C08B1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4756339C" w14:textId="77777777" w:rsidR="00D124BD" w:rsidRPr="00D124BD" w:rsidRDefault="00D124BD" w:rsidP="00D124BD">
          <w:pPr>
            <w:shd w:val="clear" w:color="auto" w:fill="F2F2F2" w:themeFill="background1" w:themeFillShade="F2"/>
            <w:jc w:val="both"/>
            <w:rPr>
              <w:rFonts w:cstheme="minorHAnsi"/>
              <w:color w:val="000000" w:themeColor="text1"/>
              <w:szCs w:val="24"/>
            </w:rPr>
          </w:pPr>
        </w:p>
        <w:p w14:paraId="5106C22F" w14:textId="77777777" w:rsidR="00D124BD" w:rsidRDefault="00E46C4C" w:rsidP="00D124BD">
          <w:pPr>
            <w:jc w:val="both"/>
          </w:pPr>
        </w:p>
      </w:sdtContent>
    </w:sdt>
    <w:p w14:paraId="3A5F19A4" w14:textId="77777777" w:rsidR="004E4B70" w:rsidRPr="004E4B70" w:rsidRDefault="004E4B70" w:rsidP="004E4B70">
      <w:pPr>
        <w:rPr>
          <w:rFonts w:ascii="Calibri" w:hAnsi="Calibri" w:cs="Calibri"/>
          <w:sz w:val="24"/>
          <w:szCs w:val="24"/>
        </w:rPr>
      </w:pPr>
    </w:p>
    <w:p w14:paraId="3926B39C" w14:textId="77777777" w:rsidR="004E4B70" w:rsidRPr="00114B23" w:rsidRDefault="004E4B70" w:rsidP="00114B23">
      <w:pPr>
        <w:rPr>
          <w:rFonts w:ascii="Calibri" w:hAnsi="Calibri" w:cs="Calibri"/>
          <w:sz w:val="24"/>
          <w:szCs w:val="24"/>
        </w:rPr>
      </w:pPr>
    </w:p>
    <w:p w14:paraId="7B597138" w14:textId="77777777" w:rsidR="00D124BD" w:rsidRDefault="00D124BD" w:rsidP="00114B23">
      <w:pPr>
        <w:rPr>
          <w:rFonts w:ascii="Calibri" w:hAnsi="Calibri" w:cs="Calibri"/>
          <w:sz w:val="24"/>
          <w:szCs w:val="24"/>
        </w:rPr>
      </w:pPr>
    </w:p>
    <w:p w14:paraId="56D7BD4C" w14:textId="3045A861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Signature: __________</w:t>
      </w:r>
      <w:r w:rsidR="00D124BD">
        <w:rPr>
          <w:rFonts w:ascii="Calibri" w:hAnsi="Calibri" w:cs="Calibri"/>
          <w:sz w:val="24"/>
          <w:szCs w:val="24"/>
        </w:rPr>
        <w:t>______________</w:t>
      </w:r>
      <w:r w:rsidRPr="00114B23">
        <w:rPr>
          <w:rFonts w:ascii="Calibri" w:hAnsi="Calibri" w:cs="Calibri"/>
          <w:sz w:val="24"/>
          <w:szCs w:val="24"/>
        </w:rPr>
        <w:t>______________________</w:t>
      </w:r>
    </w:p>
    <w:p w14:paraId="4D914E9C" w14:textId="77777777" w:rsidR="00D124BD" w:rsidRDefault="00D124BD" w:rsidP="00114B23">
      <w:pPr>
        <w:rPr>
          <w:rFonts w:ascii="Calibri" w:hAnsi="Calibri" w:cs="Calibri"/>
          <w:sz w:val="24"/>
          <w:szCs w:val="24"/>
        </w:rPr>
      </w:pPr>
    </w:p>
    <w:p w14:paraId="3A6EC249" w14:textId="77777777" w:rsidR="00D124BD" w:rsidRDefault="00D124BD" w:rsidP="00114B23">
      <w:pPr>
        <w:rPr>
          <w:rFonts w:ascii="Calibri" w:hAnsi="Calibri" w:cs="Calibri"/>
          <w:sz w:val="24"/>
          <w:szCs w:val="24"/>
        </w:rPr>
      </w:pPr>
    </w:p>
    <w:p w14:paraId="71D503B5" w14:textId="31596555" w:rsidR="00114B23" w:rsidRPr="00114B23" w:rsidRDefault="00114B23" w:rsidP="00114B23">
      <w:pPr>
        <w:rPr>
          <w:rFonts w:ascii="Calibri" w:hAnsi="Calibri" w:cs="Calibri"/>
          <w:sz w:val="24"/>
          <w:szCs w:val="24"/>
        </w:rPr>
      </w:pPr>
      <w:r w:rsidRPr="00114B23">
        <w:rPr>
          <w:rFonts w:ascii="Calibri" w:hAnsi="Calibri" w:cs="Calibri"/>
          <w:sz w:val="24"/>
          <w:szCs w:val="24"/>
        </w:rPr>
        <w:t>Date: _________________________________</w:t>
      </w:r>
    </w:p>
    <w:p w14:paraId="21168CB6" w14:textId="77777777" w:rsidR="00114B23" w:rsidRPr="00A7730C" w:rsidRDefault="00114B23" w:rsidP="00114B23">
      <w:pPr>
        <w:rPr>
          <w:rFonts w:ascii="Calibri" w:hAnsi="Calibri" w:cs="Calibri"/>
          <w:sz w:val="24"/>
          <w:szCs w:val="24"/>
        </w:rPr>
      </w:pPr>
    </w:p>
    <w:p w14:paraId="4F105D2C" w14:textId="29F78A86" w:rsidR="00E96542" w:rsidRPr="00114B23" w:rsidRDefault="00E96542" w:rsidP="00A7730C">
      <w:pPr>
        <w:rPr>
          <w:rFonts w:ascii="Calibri" w:hAnsi="Calibri" w:cs="Calibri"/>
          <w:sz w:val="24"/>
          <w:szCs w:val="24"/>
        </w:rPr>
      </w:pPr>
    </w:p>
    <w:sectPr w:rsidR="00E96542" w:rsidRPr="00114B23" w:rsidSect="00894800">
      <w:footerReference w:type="default" r:id="rId11"/>
      <w:headerReference w:type="first" r:id="rId12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F5CD" w14:textId="77777777" w:rsidR="00B60457" w:rsidRDefault="00B60457" w:rsidP="00F90E98">
      <w:r>
        <w:separator/>
      </w:r>
    </w:p>
  </w:endnote>
  <w:endnote w:type="continuationSeparator" w:id="0">
    <w:p w14:paraId="1C4732B1" w14:textId="77777777" w:rsidR="00B60457" w:rsidRDefault="00B60457" w:rsidP="00F9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auto"/>
    <w:pitch w:val="default"/>
  </w:font>
  <w:font w:name="Jacques Francois Shadow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304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3859F" w14:textId="0A19638B" w:rsidR="007C0AC0" w:rsidRDefault="007C0A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7FA50" w14:textId="77777777" w:rsidR="007C0AC0" w:rsidRDefault="007C0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2A4A" w14:textId="77777777" w:rsidR="00B60457" w:rsidRDefault="00B60457" w:rsidP="00F90E98">
      <w:r>
        <w:separator/>
      </w:r>
    </w:p>
  </w:footnote>
  <w:footnote w:type="continuationSeparator" w:id="0">
    <w:p w14:paraId="71D57AC5" w14:textId="77777777" w:rsidR="00B60457" w:rsidRDefault="00B60457" w:rsidP="00F9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B91F" w14:textId="77777777" w:rsidR="00F90E98" w:rsidRDefault="00F90E98" w:rsidP="00F90E98">
    <w:pPr>
      <w:spacing w:line="256" w:lineRule="auto"/>
      <w:rPr>
        <w:rFonts w:ascii="Georgia" w:eastAsia="Georgia" w:hAnsi="Georgia" w:cs="Georgia"/>
        <w:sz w:val="20"/>
        <w:szCs w:val="20"/>
      </w:rPr>
    </w:pPr>
    <w:r>
      <w:rPr>
        <w:rFonts w:ascii="Georgia" w:eastAsia="Georgia" w:hAnsi="Georgia" w:cs="Georgia"/>
        <w:sz w:val="20"/>
        <w:szCs w:val="20"/>
      </w:rPr>
      <w:t xml:space="preserve">STATE OF MARYLAND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1AF609B" wp14:editId="0019F7E6">
          <wp:simplePos x="0" y="0"/>
          <wp:positionH relativeFrom="column">
            <wp:posOffset>14</wp:posOffset>
          </wp:positionH>
          <wp:positionV relativeFrom="paragraph">
            <wp:posOffset>0</wp:posOffset>
          </wp:positionV>
          <wp:extent cx="1229580" cy="861060"/>
          <wp:effectExtent l="0" t="0" r="0" b="0"/>
          <wp:wrapSquare wrapText="bothSides" distT="0" distB="0" distL="114300" distR="114300"/>
          <wp:docPr id="1206568388" name="image1.jp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9580" cy="861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EF9A79" w14:textId="77777777" w:rsidR="00F90E98" w:rsidRDefault="00F90E98" w:rsidP="00F90E98">
    <w:pPr>
      <w:keepNext/>
      <w:tabs>
        <w:tab w:val="left" w:pos="2160"/>
      </w:tabs>
      <w:rPr>
        <w:rFonts w:ascii="Jacques Francois Shadow" w:eastAsia="Jacques Francois Shadow" w:hAnsi="Jacques Francois Shadow" w:cs="Jacques Francois Shadow"/>
        <w:b/>
        <w:sz w:val="36"/>
        <w:szCs w:val="36"/>
      </w:rPr>
    </w:pPr>
    <w:r>
      <w:rPr>
        <w:rFonts w:ascii="CG Times" w:eastAsia="CG Times" w:hAnsi="CG Times" w:cs="CG Times"/>
        <w:sz w:val="36"/>
        <w:szCs w:val="36"/>
      </w:rPr>
      <w:t>Community Health Resources Commission</w:t>
    </w:r>
    <w:r>
      <w:rPr>
        <w:rFonts w:ascii="Jacques Francois Shadow" w:eastAsia="Jacques Francois Shadow" w:hAnsi="Jacques Francois Shadow" w:cs="Jacques Francois Shadow"/>
        <w:b/>
        <w:sz w:val="36"/>
        <w:szCs w:val="36"/>
      </w:rPr>
      <w:t xml:space="preserve"> </w:t>
    </w:r>
  </w:p>
  <w:p w14:paraId="6D060758" w14:textId="11ED67B8" w:rsidR="00F90E98" w:rsidRDefault="00425AF9" w:rsidP="00F90E98">
    <w:pPr>
      <w:keepNext/>
      <w:spacing w:line="32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B0B48A" wp14:editId="551955A1">
              <wp:simplePos x="0" y="0"/>
              <wp:positionH relativeFrom="column">
                <wp:posOffset>1336253</wp:posOffset>
              </wp:positionH>
              <wp:positionV relativeFrom="paragraph">
                <wp:posOffset>193675</wp:posOffset>
              </wp:positionV>
              <wp:extent cx="5019995" cy="0"/>
              <wp:effectExtent l="0" t="0" r="0" b="0"/>
              <wp:wrapNone/>
              <wp:docPr id="4749393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199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EF0086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15.25pt" to="500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F90E98">
      <w:rPr>
        <w:rFonts w:ascii="Times New Roman" w:eastAsia="Times New Roman" w:hAnsi="Times New Roman" w:cs="Times New Roman"/>
        <w:sz w:val="24"/>
        <w:szCs w:val="24"/>
      </w:rPr>
      <w:t>45 Calvert Street, Room 336 • Annapolis, Maryland 21401</w:t>
    </w:r>
  </w:p>
  <w:p w14:paraId="1B54BF12" w14:textId="77777777" w:rsidR="00F90E98" w:rsidRDefault="00F90E98" w:rsidP="00F90E98">
    <w:pPr>
      <w:spacing w:line="256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Wes Moore, Governor – Aruna Miller, Lt. Governor</w:t>
    </w:r>
  </w:p>
  <w:p w14:paraId="1D32D202" w14:textId="7703EA22" w:rsidR="00F90E98" w:rsidRDefault="00F90E98" w:rsidP="00F90E98">
    <w:pPr>
      <w:tabs>
        <w:tab w:val="left" w:pos="1800"/>
      </w:tabs>
      <w:spacing w:after="240" w:line="257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</w:r>
    <w:r w:rsidR="0093392D">
      <w:rPr>
        <w:rFonts w:ascii="Times New Roman" w:eastAsia="Times New Roman" w:hAnsi="Times New Roman" w:cs="Times New Roman"/>
        <w:sz w:val="18"/>
        <w:szCs w:val="18"/>
      </w:rPr>
      <w:t>Destiny-Simone Ramjohn, PhD</w:t>
    </w:r>
    <w:r>
      <w:rPr>
        <w:rFonts w:ascii="Times New Roman" w:eastAsia="Times New Roman" w:hAnsi="Times New Roman" w:cs="Times New Roman"/>
        <w:sz w:val="18"/>
        <w:szCs w:val="18"/>
      </w:rPr>
      <w:t>, Chair – Mark Luckner, Executive Director</w:t>
    </w:r>
  </w:p>
  <w:p w14:paraId="0C0F8F50" w14:textId="77777777" w:rsidR="00F90E98" w:rsidRDefault="00F90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9C8"/>
    <w:multiLevelType w:val="multilevel"/>
    <w:tmpl w:val="A46E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C6208"/>
    <w:multiLevelType w:val="multilevel"/>
    <w:tmpl w:val="3AFC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4D6D93"/>
    <w:multiLevelType w:val="hybridMultilevel"/>
    <w:tmpl w:val="FE686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7428"/>
    <w:multiLevelType w:val="multilevel"/>
    <w:tmpl w:val="34786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D3A48"/>
    <w:multiLevelType w:val="hybridMultilevel"/>
    <w:tmpl w:val="FC76DDE8"/>
    <w:lvl w:ilvl="0" w:tplc="2D881A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66CCE"/>
    <w:multiLevelType w:val="multilevel"/>
    <w:tmpl w:val="B74C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73AD8"/>
    <w:multiLevelType w:val="multilevel"/>
    <w:tmpl w:val="84FAC9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A615FF"/>
    <w:multiLevelType w:val="multilevel"/>
    <w:tmpl w:val="228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DF3C47"/>
    <w:multiLevelType w:val="hybridMultilevel"/>
    <w:tmpl w:val="3C168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F7BC9"/>
    <w:multiLevelType w:val="hybridMultilevel"/>
    <w:tmpl w:val="60842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B54369"/>
    <w:multiLevelType w:val="multilevel"/>
    <w:tmpl w:val="9E76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9C64C4"/>
    <w:multiLevelType w:val="multilevel"/>
    <w:tmpl w:val="F01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174412"/>
    <w:multiLevelType w:val="multilevel"/>
    <w:tmpl w:val="42D6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B70C64"/>
    <w:multiLevelType w:val="multilevel"/>
    <w:tmpl w:val="04D8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3A7374"/>
    <w:multiLevelType w:val="multilevel"/>
    <w:tmpl w:val="F65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504EB"/>
    <w:multiLevelType w:val="multilevel"/>
    <w:tmpl w:val="A772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0C59D3"/>
    <w:multiLevelType w:val="multilevel"/>
    <w:tmpl w:val="5626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BA60DA"/>
    <w:multiLevelType w:val="hybridMultilevel"/>
    <w:tmpl w:val="B4EA02A2"/>
    <w:lvl w:ilvl="0" w:tplc="3FD2AB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E4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8A8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3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EF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6AC2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4AA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AB5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42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0C09C2"/>
    <w:multiLevelType w:val="multilevel"/>
    <w:tmpl w:val="F848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7968F0"/>
    <w:multiLevelType w:val="multilevel"/>
    <w:tmpl w:val="20A4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906158">
    <w:abstractNumId w:val="3"/>
  </w:num>
  <w:num w:numId="2" w16cid:durableId="1228685774">
    <w:abstractNumId w:val="9"/>
  </w:num>
  <w:num w:numId="3" w16cid:durableId="2035767233">
    <w:abstractNumId w:val="15"/>
  </w:num>
  <w:num w:numId="4" w16cid:durableId="827785500">
    <w:abstractNumId w:val="8"/>
  </w:num>
  <w:num w:numId="5" w16cid:durableId="1424646908">
    <w:abstractNumId w:val="19"/>
  </w:num>
  <w:num w:numId="6" w16cid:durableId="1294169170">
    <w:abstractNumId w:val="10"/>
  </w:num>
  <w:num w:numId="7" w16cid:durableId="1232614176">
    <w:abstractNumId w:val="7"/>
  </w:num>
  <w:num w:numId="8" w16cid:durableId="1245604074">
    <w:abstractNumId w:val="5"/>
  </w:num>
  <w:num w:numId="9" w16cid:durableId="268196289">
    <w:abstractNumId w:val="13"/>
  </w:num>
  <w:num w:numId="10" w16cid:durableId="1403526934">
    <w:abstractNumId w:val="0"/>
  </w:num>
  <w:num w:numId="11" w16cid:durableId="2050258600">
    <w:abstractNumId w:val="1"/>
  </w:num>
  <w:num w:numId="12" w16cid:durableId="1096052434">
    <w:abstractNumId w:val="12"/>
  </w:num>
  <w:num w:numId="13" w16cid:durableId="814613366">
    <w:abstractNumId w:val="14"/>
  </w:num>
  <w:num w:numId="14" w16cid:durableId="365525667">
    <w:abstractNumId w:val="18"/>
  </w:num>
  <w:num w:numId="15" w16cid:durableId="1961763309">
    <w:abstractNumId w:val="11"/>
  </w:num>
  <w:num w:numId="16" w16cid:durableId="1591306103">
    <w:abstractNumId w:val="17"/>
  </w:num>
  <w:num w:numId="17" w16cid:durableId="91628526">
    <w:abstractNumId w:val="6"/>
  </w:num>
  <w:num w:numId="18" w16cid:durableId="157158791">
    <w:abstractNumId w:val="16"/>
  </w:num>
  <w:num w:numId="19" w16cid:durableId="246809186">
    <w:abstractNumId w:val="2"/>
  </w:num>
  <w:num w:numId="20" w16cid:durableId="1751075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BD"/>
    <w:rsid w:val="00051BFF"/>
    <w:rsid w:val="000A7F10"/>
    <w:rsid w:val="000B694B"/>
    <w:rsid w:val="000C778A"/>
    <w:rsid w:val="000C7B36"/>
    <w:rsid w:val="000D49DD"/>
    <w:rsid w:val="00113E76"/>
    <w:rsid w:val="00114B23"/>
    <w:rsid w:val="001B409F"/>
    <w:rsid w:val="001C598F"/>
    <w:rsid w:val="0023672D"/>
    <w:rsid w:val="00252C5C"/>
    <w:rsid w:val="002613BD"/>
    <w:rsid w:val="00273FA8"/>
    <w:rsid w:val="00275BB0"/>
    <w:rsid w:val="002859B4"/>
    <w:rsid w:val="002B017E"/>
    <w:rsid w:val="002B543A"/>
    <w:rsid w:val="00303F5A"/>
    <w:rsid w:val="00311EFC"/>
    <w:rsid w:val="00323285"/>
    <w:rsid w:val="003A6923"/>
    <w:rsid w:val="003B33BC"/>
    <w:rsid w:val="003D2A9B"/>
    <w:rsid w:val="003E6038"/>
    <w:rsid w:val="003F070A"/>
    <w:rsid w:val="0040690C"/>
    <w:rsid w:val="00423578"/>
    <w:rsid w:val="00425AF9"/>
    <w:rsid w:val="00427035"/>
    <w:rsid w:val="00466082"/>
    <w:rsid w:val="004A0EBF"/>
    <w:rsid w:val="004D2B47"/>
    <w:rsid w:val="004E0191"/>
    <w:rsid w:val="004E4B70"/>
    <w:rsid w:val="004F78D6"/>
    <w:rsid w:val="00507B20"/>
    <w:rsid w:val="00515092"/>
    <w:rsid w:val="00527904"/>
    <w:rsid w:val="005755B9"/>
    <w:rsid w:val="005757FE"/>
    <w:rsid w:val="006843F9"/>
    <w:rsid w:val="006859BF"/>
    <w:rsid w:val="0070113F"/>
    <w:rsid w:val="00735FEF"/>
    <w:rsid w:val="00737136"/>
    <w:rsid w:val="00740C94"/>
    <w:rsid w:val="00765EA5"/>
    <w:rsid w:val="007732D7"/>
    <w:rsid w:val="00780F6E"/>
    <w:rsid w:val="007B3862"/>
    <w:rsid w:val="007B439C"/>
    <w:rsid w:val="007C0AC0"/>
    <w:rsid w:val="007D1A79"/>
    <w:rsid w:val="00813264"/>
    <w:rsid w:val="008540FD"/>
    <w:rsid w:val="00872017"/>
    <w:rsid w:val="00894800"/>
    <w:rsid w:val="008B2AFD"/>
    <w:rsid w:val="008B4CE1"/>
    <w:rsid w:val="008D4CCB"/>
    <w:rsid w:val="008D4EB4"/>
    <w:rsid w:val="0093392D"/>
    <w:rsid w:val="0094391D"/>
    <w:rsid w:val="009461F3"/>
    <w:rsid w:val="00951433"/>
    <w:rsid w:val="00971A98"/>
    <w:rsid w:val="009764C6"/>
    <w:rsid w:val="009E612C"/>
    <w:rsid w:val="009F3281"/>
    <w:rsid w:val="00A0093A"/>
    <w:rsid w:val="00A7214A"/>
    <w:rsid w:val="00A7730C"/>
    <w:rsid w:val="00A86986"/>
    <w:rsid w:val="00B00DF9"/>
    <w:rsid w:val="00B57247"/>
    <w:rsid w:val="00B60457"/>
    <w:rsid w:val="00BC060B"/>
    <w:rsid w:val="00BC1AAD"/>
    <w:rsid w:val="00C16285"/>
    <w:rsid w:val="00C25878"/>
    <w:rsid w:val="00C6273D"/>
    <w:rsid w:val="00C752C0"/>
    <w:rsid w:val="00C83275"/>
    <w:rsid w:val="00CA53DD"/>
    <w:rsid w:val="00CE445F"/>
    <w:rsid w:val="00CF47B5"/>
    <w:rsid w:val="00CF4BF2"/>
    <w:rsid w:val="00D124BD"/>
    <w:rsid w:val="00D322CA"/>
    <w:rsid w:val="00D60BA5"/>
    <w:rsid w:val="00D61FB6"/>
    <w:rsid w:val="00D83B28"/>
    <w:rsid w:val="00DB4CCF"/>
    <w:rsid w:val="00DE0F34"/>
    <w:rsid w:val="00DE4D36"/>
    <w:rsid w:val="00E0664C"/>
    <w:rsid w:val="00E329AD"/>
    <w:rsid w:val="00E46C4C"/>
    <w:rsid w:val="00E50F82"/>
    <w:rsid w:val="00E556B0"/>
    <w:rsid w:val="00E56E7C"/>
    <w:rsid w:val="00E75071"/>
    <w:rsid w:val="00E96542"/>
    <w:rsid w:val="00F018E5"/>
    <w:rsid w:val="00F13096"/>
    <w:rsid w:val="00F90E98"/>
    <w:rsid w:val="00F958EA"/>
    <w:rsid w:val="00FA2E9D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B91AF"/>
  <w15:chartTrackingRefBased/>
  <w15:docId w15:val="{D626F9EA-2B96-4777-9E0F-ABF14980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3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3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3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3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3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3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3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0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E98"/>
  </w:style>
  <w:style w:type="paragraph" w:styleId="Footer">
    <w:name w:val="footer"/>
    <w:basedOn w:val="Normal"/>
    <w:link w:val="FooterChar"/>
    <w:uiPriority w:val="99"/>
    <w:unhideWhenUsed/>
    <w:rsid w:val="00F90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E98"/>
  </w:style>
  <w:style w:type="paragraph" w:customStyle="1" w:styleId="Body">
    <w:name w:val="Body"/>
    <w:rsid w:val="00C832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1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A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AAD"/>
    <w:rPr>
      <w:b/>
      <w:bCs/>
      <w:sz w:val="20"/>
      <w:szCs w:val="20"/>
    </w:rPr>
  </w:style>
  <w:style w:type="paragraph" w:customStyle="1" w:styleId="m-2150548799220541121msolistparagraph">
    <w:name w:val="m_-2150548799220541121msolistparagraph"/>
    <w:basedOn w:val="Normal"/>
    <w:rsid w:val="00BC1A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A0E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E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069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0690C"/>
  </w:style>
  <w:style w:type="character" w:customStyle="1" w:styleId="eop">
    <w:name w:val="eop"/>
    <w:basedOn w:val="DefaultParagraphFont"/>
    <w:rsid w:val="0040690C"/>
  </w:style>
  <w:style w:type="paragraph" w:styleId="Revision">
    <w:name w:val="Revision"/>
    <w:hidden/>
    <w:uiPriority w:val="99"/>
    <w:semiHidden/>
    <w:rsid w:val="00B00DF9"/>
  </w:style>
  <w:style w:type="character" w:styleId="FollowedHyperlink">
    <w:name w:val="FollowedHyperlink"/>
    <w:basedOn w:val="DefaultParagraphFont"/>
    <w:uiPriority w:val="99"/>
    <w:semiHidden/>
    <w:unhideWhenUsed/>
    <w:rsid w:val="009339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891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gov.maryland.gov/BusinessExpress/EntitySear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1B0F0662D34B5B94A0DDAB0CA4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FA721-17D7-4654-BD08-7A27A560CDF5}"/>
      </w:docPartPr>
      <w:docPartBody>
        <w:p w:rsidR="002A1BCA" w:rsidRDefault="002A1BCA" w:rsidP="002A1BCA">
          <w:pPr>
            <w:pStyle w:val="431B0F0662D34B5B94A0DDAB0CA4F364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AA5C9E8684DD6A219D9440786F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646B1-8C80-41F2-A600-7462AAF44FB6}"/>
      </w:docPartPr>
      <w:docPartBody>
        <w:p w:rsidR="002A1BCA" w:rsidRDefault="002A1BCA" w:rsidP="002A1BCA">
          <w:pPr>
            <w:pStyle w:val="C44AA5C9E8684DD6A219D9440786FE5E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BE4F5BA544B5F9303C24E63B94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A2540-EA69-432E-9182-3EA7E44FC344}"/>
      </w:docPartPr>
      <w:docPartBody>
        <w:p w:rsidR="002A1BCA" w:rsidRDefault="002A1BCA" w:rsidP="002A1BCA">
          <w:pPr>
            <w:pStyle w:val="951BE4F5BA544B5F9303C24E63B9467F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E01F311814C91AEAB96311C7E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B876-595D-4067-8C0B-BFDCA53844C5}"/>
      </w:docPartPr>
      <w:docPartBody>
        <w:p w:rsidR="002A1BCA" w:rsidRDefault="002A1BCA" w:rsidP="002A1BCA">
          <w:pPr>
            <w:pStyle w:val="988E01F311814C91AEAB96311C7E3E42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D6CF079264D94A0885FEA3F2A1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2141-FA57-478D-AC2E-5D6438FA38CF}"/>
      </w:docPartPr>
      <w:docPartBody>
        <w:p w:rsidR="002A1BCA" w:rsidRDefault="002A1BCA" w:rsidP="002A1BCA">
          <w:pPr>
            <w:pStyle w:val="CA9D6CF079264D94A0885FEA3F2A10AA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473C5A44D4120B23139CCDE6BD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9892A-DBE1-477F-8442-01126AF060B1}"/>
      </w:docPartPr>
      <w:docPartBody>
        <w:p w:rsidR="002A1BCA" w:rsidRDefault="002A1BCA" w:rsidP="002A1BCA">
          <w:pPr>
            <w:pStyle w:val="889473C5A44D4120B23139CCDE6BD171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8643970544F818554F8DDBA08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12B8C-7B01-4FEE-A7CC-F2256311A0BB}"/>
      </w:docPartPr>
      <w:docPartBody>
        <w:p w:rsidR="002A1BCA" w:rsidRDefault="002A1BCA" w:rsidP="002A1BCA">
          <w:pPr>
            <w:pStyle w:val="3848643970544F818554F8DDBA084443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78634EDF14CF7A7BBF37251E92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31373-4116-4799-8972-A89E5F06B502}"/>
      </w:docPartPr>
      <w:docPartBody>
        <w:p w:rsidR="002A1BCA" w:rsidRDefault="002A1BCA" w:rsidP="002A1BCA">
          <w:pPr>
            <w:pStyle w:val="90278634EDF14CF7A7BBF37251E92B52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5E0BF72AE48E9AF6C448CA982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2734E-5998-4659-AC77-5351C05B7B46}"/>
      </w:docPartPr>
      <w:docPartBody>
        <w:p w:rsidR="00EA02C9" w:rsidRDefault="00F40B5C" w:rsidP="00F40B5C">
          <w:pPr>
            <w:pStyle w:val="E1F5E0BF72AE48E9AF6C448CA982C390"/>
          </w:pPr>
          <w:r w:rsidRPr="008014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auto"/>
    <w:pitch w:val="default"/>
  </w:font>
  <w:font w:name="Jacques Francois Shadow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CA"/>
    <w:rsid w:val="002A1BCA"/>
    <w:rsid w:val="003D2A9B"/>
    <w:rsid w:val="00765EA5"/>
    <w:rsid w:val="00813264"/>
    <w:rsid w:val="0092174C"/>
    <w:rsid w:val="009764C6"/>
    <w:rsid w:val="00CF47B5"/>
    <w:rsid w:val="00E329AD"/>
    <w:rsid w:val="00EA02C9"/>
    <w:rsid w:val="00F4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B5C"/>
    <w:rPr>
      <w:color w:val="666666"/>
    </w:rPr>
  </w:style>
  <w:style w:type="paragraph" w:customStyle="1" w:styleId="431B0F0662D34B5B94A0DDAB0CA4F364">
    <w:name w:val="431B0F0662D34B5B94A0DDAB0CA4F364"/>
    <w:rsid w:val="002A1BCA"/>
  </w:style>
  <w:style w:type="paragraph" w:customStyle="1" w:styleId="C44AA5C9E8684DD6A219D9440786FE5E">
    <w:name w:val="C44AA5C9E8684DD6A219D9440786FE5E"/>
    <w:rsid w:val="002A1BCA"/>
  </w:style>
  <w:style w:type="paragraph" w:customStyle="1" w:styleId="951BE4F5BA544B5F9303C24E63B9467F">
    <w:name w:val="951BE4F5BA544B5F9303C24E63B9467F"/>
    <w:rsid w:val="002A1BCA"/>
  </w:style>
  <w:style w:type="paragraph" w:customStyle="1" w:styleId="988E01F311814C91AEAB96311C7E3E42">
    <w:name w:val="988E01F311814C91AEAB96311C7E3E42"/>
    <w:rsid w:val="002A1BCA"/>
  </w:style>
  <w:style w:type="paragraph" w:customStyle="1" w:styleId="CA9D6CF079264D94A0885FEA3F2A10AA">
    <w:name w:val="CA9D6CF079264D94A0885FEA3F2A10AA"/>
    <w:rsid w:val="002A1BCA"/>
  </w:style>
  <w:style w:type="paragraph" w:customStyle="1" w:styleId="889473C5A44D4120B23139CCDE6BD171">
    <w:name w:val="889473C5A44D4120B23139CCDE6BD171"/>
    <w:rsid w:val="002A1BCA"/>
  </w:style>
  <w:style w:type="paragraph" w:customStyle="1" w:styleId="3848643970544F818554F8DDBA084443">
    <w:name w:val="3848643970544F818554F8DDBA084443"/>
    <w:rsid w:val="002A1BCA"/>
  </w:style>
  <w:style w:type="paragraph" w:customStyle="1" w:styleId="90278634EDF14CF7A7BBF37251E92B52">
    <w:name w:val="90278634EDF14CF7A7BBF37251E92B52"/>
    <w:rsid w:val="002A1BCA"/>
  </w:style>
  <w:style w:type="paragraph" w:customStyle="1" w:styleId="E1F5E0BF72AE48E9AF6C448CA982C390">
    <w:name w:val="E1F5E0BF72AE48E9AF6C448CA982C390"/>
    <w:rsid w:val="00F40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F5288-2F4F-4087-A72B-38042ABC8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352BD-C325-40B6-99E2-86A522E74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F38C9-1B20-4555-849D-024D6F356D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Lorianne Moss</dc:creator>
  <cp:keywords/>
  <dc:description/>
  <cp:lastModifiedBy>Megan Brown -MDH-</cp:lastModifiedBy>
  <cp:revision>2</cp:revision>
  <dcterms:created xsi:type="dcterms:W3CDTF">2025-12-08T20:08:00Z</dcterms:created>
  <dcterms:modified xsi:type="dcterms:W3CDTF">2025-12-08T20:08:00Z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