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BD91" w14:textId="77777777" w:rsidR="004302C9" w:rsidRPr="00E96225" w:rsidRDefault="004302C9" w:rsidP="006A0AB2">
      <w:pPr>
        <w:spacing w:after="80" w:line="240" w:lineRule="auto"/>
        <w:rPr>
          <w:rFonts w:cstheme="minorHAnsi"/>
        </w:rPr>
      </w:pPr>
    </w:p>
    <w:p w14:paraId="0B6798E0" w14:textId="4615C049" w:rsidR="006823C6" w:rsidRPr="00A70353" w:rsidRDefault="00E96225" w:rsidP="006A0AB2">
      <w:pPr>
        <w:spacing w:after="80" w:line="240" w:lineRule="auto"/>
        <w:rPr>
          <w:rFonts w:cstheme="minorHAnsi"/>
          <w:sz w:val="24"/>
          <w:szCs w:val="24"/>
        </w:rPr>
      </w:pPr>
      <w:r w:rsidRPr="00A70353">
        <w:rPr>
          <w:rFonts w:cstheme="minorHAnsi"/>
          <w:sz w:val="24"/>
          <w:szCs w:val="24"/>
        </w:rPr>
        <w:t>January</w:t>
      </w:r>
      <w:r w:rsidR="006A0AB2" w:rsidRPr="00A70353">
        <w:rPr>
          <w:rFonts w:cstheme="minorHAnsi"/>
          <w:sz w:val="24"/>
          <w:szCs w:val="24"/>
        </w:rPr>
        <w:t xml:space="preserve"> </w:t>
      </w:r>
      <w:r w:rsidR="00FB1E43" w:rsidRPr="00A70353">
        <w:rPr>
          <w:rFonts w:cstheme="minorHAnsi"/>
          <w:sz w:val="24"/>
          <w:szCs w:val="24"/>
        </w:rPr>
        <w:t>1</w:t>
      </w:r>
      <w:r w:rsidRPr="00A70353">
        <w:rPr>
          <w:rFonts w:cstheme="minorHAnsi"/>
          <w:sz w:val="24"/>
          <w:szCs w:val="24"/>
        </w:rPr>
        <w:t>7</w:t>
      </w:r>
      <w:r w:rsidR="006A0AB2" w:rsidRPr="00A70353">
        <w:rPr>
          <w:rFonts w:cstheme="minorHAnsi"/>
          <w:sz w:val="24"/>
          <w:szCs w:val="24"/>
        </w:rPr>
        <w:t>, 202</w:t>
      </w:r>
      <w:r w:rsidRPr="00A70353">
        <w:rPr>
          <w:rFonts w:cstheme="minorHAnsi"/>
          <w:sz w:val="24"/>
          <w:szCs w:val="24"/>
        </w:rPr>
        <w:t>5</w:t>
      </w:r>
    </w:p>
    <w:p w14:paraId="5F9F3A33" w14:textId="77777777" w:rsidR="004302C9" w:rsidRPr="00E96225" w:rsidRDefault="004302C9" w:rsidP="006823C6">
      <w:pPr>
        <w:spacing w:after="8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549AA94" w14:textId="5D3F474D" w:rsidR="0027224D" w:rsidRPr="00E96225" w:rsidRDefault="000A15A4" w:rsidP="006823C6">
      <w:pPr>
        <w:spacing w:after="8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96225">
        <w:rPr>
          <w:rFonts w:cstheme="minorHAnsi"/>
          <w:b/>
          <w:bCs/>
          <w:sz w:val="28"/>
          <w:szCs w:val="28"/>
        </w:rPr>
        <w:t xml:space="preserve">Maryland Consortium on Coordinated Community Supports – </w:t>
      </w:r>
      <w:r w:rsidR="00F91FB7" w:rsidRPr="00E96225">
        <w:rPr>
          <w:rFonts w:cstheme="minorHAnsi"/>
          <w:b/>
          <w:bCs/>
          <w:sz w:val="28"/>
          <w:szCs w:val="28"/>
        </w:rPr>
        <w:t>Roster</w:t>
      </w:r>
    </w:p>
    <w:p w14:paraId="3558CAF8" w14:textId="77777777" w:rsidR="006823C6" w:rsidRPr="00A70353" w:rsidRDefault="006823C6" w:rsidP="006823C6">
      <w:pPr>
        <w:shd w:val="clear" w:color="auto" w:fill="FFFFFF"/>
        <w:spacing w:after="8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54009878" w14:textId="215AD98D" w:rsidR="000A15A4" w:rsidRPr="00A70353" w:rsidRDefault="000A15A4" w:rsidP="00E96225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222222"/>
          <w:sz w:val="24"/>
          <w:szCs w:val="24"/>
        </w:rPr>
        <w:t>David D. Rudolph</w:t>
      </w:r>
      <w:r w:rsidRPr="00A70353">
        <w:rPr>
          <w:rFonts w:eastAsia="Times New Roman" w:cstheme="minorHAnsi"/>
          <w:color w:val="222222"/>
          <w:sz w:val="24"/>
          <w:szCs w:val="24"/>
        </w:rPr>
        <w:t>, Chair, Maryland Consortium on Coordinated Community Supports</w:t>
      </w:r>
    </w:p>
    <w:p w14:paraId="38AC34FC" w14:textId="6155E2DB" w:rsidR="00E96225" w:rsidRPr="00A70353" w:rsidRDefault="00E96225" w:rsidP="00E96225">
      <w:pPr>
        <w:spacing w:after="80" w:line="240" w:lineRule="auto"/>
        <w:rPr>
          <w:rFonts w:cstheme="minorHAnsi"/>
          <w:sz w:val="24"/>
          <w:szCs w:val="24"/>
        </w:rPr>
      </w:pPr>
      <w:r w:rsidRPr="00A70353">
        <w:rPr>
          <w:rFonts w:cstheme="minorHAnsi"/>
          <w:b/>
          <w:bCs/>
          <w:sz w:val="24"/>
          <w:szCs w:val="24"/>
        </w:rPr>
        <w:t>Gloria Brown Burnett</w:t>
      </w:r>
      <w:r w:rsidRPr="00A70353">
        <w:rPr>
          <w:rFonts w:cstheme="minorHAnsi"/>
          <w:sz w:val="24"/>
          <w:szCs w:val="24"/>
        </w:rPr>
        <w:t xml:space="preserve">, </w:t>
      </w:r>
      <w:r w:rsidRPr="00A70353">
        <w:rPr>
          <w:rFonts w:cstheme="minorHAnsi"/>
          <w:sz w:val="24"/>
          <w:szCs w:val="24"/>
        </w:rPr>
        <w:t>Deputy</w:t>
      </w:r>
      <w:r w:rsidRPr="00A70353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Secretary for Operations</w:t>
      </w:r>
      <w:r w:rsidRPr="00A70353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r w:rsidRPr="00A70353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Maryland </w:t>
      </w:r>
      <w:r w:rsidRPr="00A70353">
        <w:rPr>
          <w:rFonts w:cstheme="minorHAnsi"/>
          <w:bCs/>
          <w:color w:val="222222"/>
          <w:sz w:val="24"/>
          <w:szCs w:val="24"/>
          <w:shd w:val="clear" w:color="auto" w:fill="FFFFFF"/>
        </w:rPr>
        <w:t>Department of Human Services</w:t>
      </w:r>
    </w:p>
    <w:p w14:paraId="0D3FFE1E" w14:textId="66FAA581" w:rsidR="00253AFA" w:rsidRPr="00A70353" w:rsidRDefault="00253AFA" w:rsidP="00E96225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 xml:space="preserve">Erin McMullen, </w:t>
      </w:r>
      <w:r w:rsidRPr="00A70353">
        <w:rPr>
          <w:rFonts w:eastAsia="Times New Roman" w:cstheme="minorHAnsi"/>
          <w:color w:val="000000"/>
          <w:sz w:val="24"/>
          <w:szCs w:val="24"/>
        </w:rPr>
        <w:t>Chief of Staff, Office of the Secretary, Maryland Department of Health</w:t>
      </w:r>
    </w:p>
    <w:p w14:paraId="1E894834" w14:textId="4DB11F8B" w:rsidR="00541BB2" w:rsidRPr="00A70353" w:rsidRDefault="00541BB2" w:rsidP="00E96225">
      <w:pPr>
        <w:shd w:val="clear" w:color="auto" w:fill="FFFFFF"/>
        <w:spacing w:after="8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>Mary Gable,</w:t>
      </w:r>
      <w:r w:rsidRPr="00A70353">
        <w:rPr>
          <w:rFonts w:eastAsia="Times New Roman" w:cstheme="minorHAnsi"/>
          <w:color w:val="000000"/>
          <w:sz w:val="24"/>
          <w:szCs w:val="24"/>
        </w:rPr>
        <w:t xml:space="preserve"> Assistant Superintendent, Division of Student Support, Academic Enrichment, &amp; Educational Policy, Maryland </w:t>
      </w:r>
      <w:r w:rsidR="00E01C4F">
        <w:rPr>
          <w:rFonts w:eastAsia="Times New Roman" w:cstheme="minorHAnsi"/>
          <w:color w:val="000000"/>
          <w:sz w:val="24"/>
          <w:szCs w:val="24"/>
        </w:rPr>
        <w:t xml:space="preserve">State </w:t>
      </w:r>
      <w:r w:rsidRPr="00A70353">
        <w:rPr>
          <w:rFonts w:eastAsia="Times New Roman" w:cstheme="minorHAnsi"/>
          <w:color w:val="000000"/>
          <w:sz w:val="24"/>
          <w:szCs w:val="24"/>
        </w:rPr>
        <w:t>Department of Education</w:t>
      </w:r>
    </w:p>
    <w:p w14:paraId="6E8403B3" w14:textId="77777777" w:rsidR="00F91FB7" w:rsidRPr="00A70353" w:rsidRDefault="00F91FB7" w:rsidP="006823C6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>Edward Kasemeyer</w:t>
      </w:r>
      <w:r w:rsidRPr="00A70353">
        <w:rPr>
          <w:rFonts w:eastAsia="Times New Roman" w:cstheme="minorHAnsi"/>
          <w:color w:val="000000"/>
          <w:sz w:val="24"/>
          <w:szCs w:val="24"/>
        </w:rPr>
        <w:t>, Chair, Maryland Community Health Resources Commission</w:t>
      </w:r>
    </w:p>
    <w:p w14:paraId="4A0802DE" w14:textId="2A1B5FFC" w:rsidR="000A15A4" w:rsidRPr="00A70353" w:rsidRDefault="006A0AB2" w:rsidP="006823C6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 xml:space="preserve">Derek Anderson, </w:t>
      </w:r>
      <w:r w:rsidRPr="00A70353">
        <w:rPr>
          <w:rFonts w:eastAsia="Times New Roman" w:cstheme="minorHAnsi"/>
          <w:color w:val="000000"/>
          <w:sz w:val="24"/>
          <w:szCs w:val="24"/>
        </w:rPr>
        <w:t xml:space="preserve">Director of Community Schools, </w:t>
      </w:r>
      <w:r w:rsidR="000A15A4" w:rsidRPr="00A70353">
        <w:rPr>
          <w:rFonts w:eastAsia="Times New Roman" w:cstheme="minorHAnsi"/>
          <w:color w:val="000000"/>
          <w:sz w:val="24"/>
          <w:szCs w:val="24"/>
        </w:rPr>
        <w:t xml:space="preserve">Maryland </w:t>
      </w:r>
      <w:r w:rsidR="00E01C4F">
        <w:rPr>
          <w:rFonts w:eastAsia="Times New Roman" w:cstheme="minorHAnsi"/>
          <w:color w:val="000000"/>
          <w:sz w:val="24"/>
          <w:szCs w:val="24"/>
        </w:rPr>
        <w:t xml:space="preserve">State </w:t>
      </w:r>
      <w:r w:rsidR="000A15A4" w:rsidRPr="00A70353">
        <w:rPr>
          <w:rFonts w:eastAsia="Times New Roman" w:cstheme="minorHAnsi"/>
          <w:color w:val="000000"/>
          <w:sz w:val="24"/>
          <w:szCs w:val="24"/>
        </w:rPr>
        <w:t>Department of Education</w:t>
      </w:r>
    </w:p>
    <w:p w14:paraId="2B2FE111" w14:textId="77777777" w:rsidR="00E04764" w:rsidRPr="00A70353" w:rsidRDefault="00E04764" w:rsidP="00E04764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>The Honorable Katie Fry Hester</w:t>
      </w:r>
      <w:r w:rsidRPr="00A70353">
        <w:rPr>
          <w:rFonts w:eastAsia="Times New Roman" w:cstheme="minorHAnsi"/>
          <w:color w:val="000000"/>
          <w:sz w:val="24"/>
          <w:szCs w:val="24"/>
        </w:rPr>
        <w:t>, Senator, Maryland State Senate</w:t>
      </w:r>
    </w:p>
    <w:p w14:paraId="66DA099D" w14:textId="77777777" w:rsidR="00E04764" w:rsidRPr="00A70353" w:rsidRDefault="00E04764" w:rsidP="00E04764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>The Honorable Eric Ebersole</w:t>
      </w:r>
      <w:r w:rsidRPr="00A70353">
        <w:rPr>
          <w:rFonts w:eastAsia="Times New Roman" w:cstheme="minorHAnsi"/>
          <w:color w:val="000000"/>
          <w:sz w:val="24"/>
          <w:szCs w:val="24"/>
        </w:rPr>
        <w:t>, Delegate, Maryland House of Delegates</w:t>
      </w:r>
    </w:p>
    <w:p w14:paraId="3062CCE0" w14:textId="591BFB37" w:rsidR="000A15A4" w:rsidRPr="00A70353" w:rsidRDefault="000A15A4" w:rsidP="006823C6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>Chris</w:t>
      </w:r>
      <w:r w:rsidR="00165A13" w:rsidRPr="00A70353">
        <w:rPr>
          <w:rFonts w:eastAsia="Times New Roman" w:cstheme="minorHAnsi"/>
          <w:b/>
          <w:bCs/>
          <w:color w:val="000000"/>
          <w:sz w:val="24"/>
          <w:szCs w:val="24"/>
        </w:rPr>
        <w:t>tina</w:t>
      </w: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 xml:space="preserve"> Bartz</w:t>
      </w:r>
      <w:r w:rsidRPr="00A70353">
        <w:rPr>
          <w:rFonts w:eastAsia="Times New Roman" w:cstheme="minorHAnsi"/>
          <w:color w:val="000000"/>
          <w:sz w:val="24"/>
          <w:szCs w:val="24"/>
        </w:rPr>
        <w:t>, Director of Community Based Programs, Choptank Community Health Systems</w:t>
      </w:r>
    </w:p>
    <w:p w14:paraId="595A7920" w14:textId="77777777" w:rsidR="000A15A4" w:rsidRPr="00A70353" w:rsidRDefault="000A15A4" w:rsidP="00E96225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222222"/>
          <w:sz w:val="24"/>
          <w:szCs w:val="24"/>
        </w:rPr>
        <w:t>Dr. Derek Simmons</w:t>
      </w:r>
      <w:r w:rsidRPr="00A70353">
        <w:rPr>
          <w:rFonts w:eastAsia="Times New Roman" w:cstheme="minorHAnsi"/>
          <w:color w:val="222222"/>
          <w:sz w:val="24"/>
          <w:szCs w:val="24"/>
        </w:rPr>
        <w:t>, Superintendent, Caroline County Public Schools</w:t>
      </w:r>
    </w:p>
    <w:p w14:paraId="4D0F8E9D" w14:textId="5782B08A" w:rsidR="000A15A4" w:rsidRPr="00A70353" w:rsidRDefault="005E61D1" w:rsidP="006823C6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222222"/>
          <w:sz w:val="24"/>
          <w:szCs w:val="24"/>
        </w:rPr>
        <w:t>Dr. Donna Christy</w:t>
      </w:r>
      <w:r w:rsidR="000A15A4" w:rsidRPr="00A70353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A70353">
        <w:rPr>
          <w:rFonts w:eastAsia="Times New Roman" w:cstheme="minorHAnsi"/>
          <w:color w:val="222222"/>
          <w:sz w:val="24"/>
          <w:szCs w:val="24"/>
        </w:rPr>
        <w:t>Maryland State Education Association</w:t>
      </w:r>
    </w:p>
    <w:p w14:paraId="68DEF1A1" w14:textId="77777777" w:rsidR="000A15A4" w:rsidRPr="00A70353" w:rsidRDefault="000A15A4" w:rsidP="006823C6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>Gail Martin</w:t>
      </w:r>
      <w:r w:rsidRPr="00A70353">
        <w:rPr>
          <w:rFonts w:eastAsia="Times New Roman" w:cstheme="minorHAnsi"/>
          <w:color w:val="000000"/>
          <w:sz w:val="24"/>
          <w:szCs w:val="24"/>
        </w:rPr>
        <w:t>, former Baltimore County Public Schools Team Leader, School Social Work</w:t>
      </w:r>
    </w:p>
    <w:p w14:paraId="3306CE67" w14:textId="77777777" w:rsidR="000A15A4" w:rsidRPr="00A70353" w:rsidRDefault="000A15A4" w:rsidP="006823C6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>Dr. John Campo</w:t>
      </w:r>
      <w:r w:rsidRPr="00A70353">
        <w:rPr>
          <w:rFonts w:eastAsia="Times New Roman" w:cstheme="minorHAnsi"/>
          <w:color w:val="000000"/>
          <w:sz w:val="24"/>
          <w:szCs w:val="24"/>
        </w:rPr>
        <w:t>, MD, </w:t>
      </w:r>
      <w:r w:rsidRPr="00A70353">
        <w:rPr>
          <w:rFonts w:eastAsia="Times New Roman" w:cstheme="minorHAnsi"/>
          <w:color w:val="000000"/>
          <w:spacing w:val="-1"/>
          <w:sz w:val="24"/>
          <w:szCs w:val="24"/>
        </w:rPr>
        <w:t>Director of Mental Health, Johns Hopkins Children’s Center, Johns Hopkins University Hospital</w:t>
      </w:r>
    </w:p>
    <w:p w14:paraId="6EE3CA9E" w14:textId="0A15A3DF" w:rsidR="000A15A4" w:rsidRPr="00A70353" w:rsidRDefault="000A15A4" w:rsidP="006823C6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>Sadiya Muqueeth</w:t>
      </w:r>
      <w:r w:rsidRPr="00A70353">
        <w:rPr>
          <w:rFonts w:eastAsia="Times New Roman" w:cstheme="minorHAnsi"/>
          <w:color w:val="000000"/>
          <w:sz w:val="24"/>
          <w:szCs w:val="24"/>
        </w:rPr>
        <w:t xml:space="preserve">, DrPH, </w:t>
      </w:r>
      <w:r w:rsidR="004302C9" w:rsidRPr="00A70353">
        <w:rPr>
          <w:rFonts w:eastAsia="Times New Roman" w:cstheme="minorHAnsi"/>
          <w:color w:val="000000"/>
          <w:sz w:val="24"/>
          <w:szCs w:val="24"/>
        </w:rPr>
        <w:t>Baltimore City Health Department</w:t>
      </w:r>
      <w:r w:rsidRPr="00A70353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4302C9" w:rsidRPr="00A70353">
        <w:rPr>
          <w:rFonts w:eastAsia="Times New Roman" w:cstheme="minorHAnsi"/>
          <w:color w:val="000000"/>
          <w:sz w:val="24"/>
          <w:szCs w:val="24"/>
        </w:rPr>
        <w:t>Vice Chair</w:t>
      </w:r>
      <w:r w:rsidRPr="00A70353">
        <w:rPr>
          <w:rFonts w:eastAsia="Times New Roman" w:cstheme="minorHAnsi"/>
          <w:color w:val="000000"/>
          <w:sz w:val="24"/>
          <w:szCs w:val="24"/>
        </w:rPr>
        <w:t>, Maryland Community Health Resources Commission</w:t>
      </w:r>
    </w:p>
    <w:p w14:paraId="5C544114" w14:textId="4BE61508" w:rsidR="000A15A4" w:rsidRPr="00A70353" w:rsidRDefault="0051078D" w:rsidP="006823C6">
      <w:pPr>
        <w:pStyle w:val="NormalWeb"/>
        <w:shd w:val="clear" w:color="auto" w:fill="FFFFFF"/>
        <w:spacing w:before="0" w:beforeAutospacing="0" w:after="80" w:afterAutospacing="0"/>
        <w:ind w:right="86"/>
        <w:rPr>
          <w:rFonts w:asciiTheme="minorHAnsi" w:hAnsiTheme="minorHAnsi" w:cstheme="minorHAnsi"/>
          <w:color w:val="000000"/>
        </w:rPr>
      </w:pPr>
      <w:r w:rsidRPr="00A70353">
        <w:rPr>
          <w:rFonts w:asciiTheme="minorHAnsi" w:hAnsiTheme="minorHAnsi" w:cstheme="minorHAnsi"/>
          <w:b/>
          <w:bCs/>
          <w:color w:val="000000"/>
        </w:rPr>
        <w:t>Ryan Moran</w:t>
      </w:r>
      <w:r w:rsidR="000A15A4" w:rsidRPr="00A70353">
        <w:rPr>
          <w:rFonts w:asciiTheme="minorHAnsi" w:hAnsiTheme="minorHAnsi" w:cstheme="minorHAnsi"/>
          <w:color w:val="000000"/>
        </w:rPr>
        <w:t xml:space="preserve">, </w:t>
      </w:r>
      <w:r w:rsidRPr="00A70353">
        <w:rPr>
          <w:rFonts w:asciiTheme="minorHAnsi" w:hAnsiTheme="minorHAnsi" w:cstheme="minorHAnsi"/>
          <w:color w:val="222222"/>
        </w:rPr>
        <w:t xml:space="preserve">Deputy Secretary, Health Care Financing and Medicaid Director, </w:t>
      </w:r>
      <w:r w:rsidR="000A15A4" w:rsidRPr="00A70353">
        <w:rPr>
          <w:rFonts w:asciiTheme="minorHAnsi" w:hAnsiTheme="minorHAnsi" w:cstheme="minorHAnsi"/>
          <w:color w:val="000000"/>
        </w:rPr>
        <w:t>Maryland Department of Health</w:t>
      </w:r>
    </w:p>
    <w:p w14:paraId="22201ADD" w14:textId="77777777" w:rsidR="00E96225" w:rsidRPr="00A70353" w:rsidRDefault="00E96225" w:rsidP="00E96225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222222"/>
          <w:sz w:val="24"/>
          <w:szCs w:val="24"/>
        </w:rPr>
        <w:t>Dr. Maureen Ponce</w:t>
      </w:r>
      <w:r w:rsidRPr="00A70353">
        <w:rPr>
          <w:rFonts w:eastAsia="Times New Roman" w:cstheme="minorHAnsi"/>
          <w:color w:val="222222"/>
          <w:sz w:val="24"/>
          <w:szCs w:val="24"/>
        </w:rPr>
        <w:t>, President, MD School Counselors Association</w:t>
      </w:r>
    </w:p>
    <w:p w14:paraId="27291FC9" w14:textId="32E59B0C" w:rsidR="000A15A4" w:rsidRPr="00A70353" w:rsidRDefault="000A15A4" w:rsidP="006823C6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>Larry Epp,</w:t>
      </w:r>
      <w:r w:rsidRPr="00A70353">
        <w:rPr>
          <w:rFonts w:eastAsia="Times New Roman" w:cstheme="minorHAnsi"/>
          <w:color w:val="000000"/>
          <w:sz w:val="24"/>
          <w:szCs w:val="24"/>
        </w:rPr>
        <w:t> Ed.D., Director of Outcomes and Innovation, Families and Communities Service Line, Sheppard Pratt Health System</w:t>
      </w:r>
    </w:p>
    <w:p w14:paraId="6FB517BE" w14:textId="7414BE87" w:rsidR="000A15A4" w:rsidRPr="00A70353" w:rsidRDefault="00E96225" w:rsidP="00E96225">
      <w:pPr>
        <w:shd w:val="clear" w:color="auto" w:fill="FFFFFF"/>
        <w:spacing w:after="80" w:line="240" w:lineRule="auto"/>
        <w:rPr>
          <w:rFonts w:eastAsia="Times New Roman" w:cstheme="minorHAnsi"/>
          <w:color w:val="000000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000000"/>
          <w:sz w:val="24"/>
          <w:szCs w:val="24"/>
        </w:rPr>
        <w:t>Stephen Liggett-Creel</w:t>
      </w:r>
      <w:r w:rsidR="000A15A4" w:rsidRPr="00A70353">
        <w:rPr>
          <w:rFonts w:eastAsia="Times New Roman" w:cstheme="minorHAnsi"/>
          <w:color w:val="222222"/>
          <w:sz w:val="24"/>
          <w:szCs w:val="24"/>
        </w:rPr>
        <w:t>, Director, Prince George's County Department of Social Services</w:t>
      </w:r>
    </w:p>
    <w:p w14:paraId="1F631304" w14:textId="3FA3498A" w:rsidR="00E96225" w:rsidRPr="00A70353" w:rsidRDefault="00E96225" w:rsidP="00E96225">
      <w:pPr>
        <w:shd w:val="clear" w:color="auto" w:fill="FFFFFF"/>
        <w:spacing w:after="80" w:line="240" w:lineRule="auto"/>
        <w:rPr>
          <w:rFonts w:eastAsia="Times New Roman" w:cstheme="minorHAnsi"/>
          <w:color w:val="222222"/>
          <w:sz w:val="24"/>
          <w:szCs w:val="24"/>
        </w:rPr>
      </w:pPr>
      <w:r w:rsidRPr="00A70353">
        <w:rPr>
          <w:rFonts w:eastAsia="Times New Roman" w:cstheme="minorHAnsi"/>
          <w:b/>
          <w:bCs/>
          <w:color w:val="222222"/>
          <w:sz w:val="24"/>
          <w:szCs w:val="24"/>
        </w:rPr>
        <w:t>Michael A. Trader</w:t>
      </w:r>
      <w:r w:rsidRPr="00A70353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A70353">
        <w:rPr>
          <w:rFonts w:eastAsia="Times New Roman" w:cstheme="minorHAnsi"/>
          <w:b/>
          <w:bCs/>
          <w:color w:val="222222"/>
          <w:sz w:val="24"/>
          <w:szCs w:val="24"/>
        </w:rPr>
        <w:t xml:space="preserve">II, </w:t>
      </w:r>
      <w:r w:rsidRPr="00A70353">
        <w:rPr>
          <w:rFonts w:eastAsia="Times New Roman" w:cstheme="minorHAnsi"/>
          <w:color w:val="222222"/>
          <w:sz w:val="24"/>
          <w:szCs w:val="24"/>
        </w:rPr>
        <w:t>Assistant Director of Behavioral Health</w:t>
      </w:r>
      <w:r w:rsidRPr="00A70353">
        <w:rPr>
          <w:rFonts w:eastAsia="Times New Roman" w:cstheme="minorHAnsi"/>
          <w:color w:val="222222"/>
          <w:sz w:val="24"/>
          <w:szCs w:val="24"/>
        </w:rPr>
        <w:t>, Worcester County Health Department </w:t>
      </w:r>
    </w:p>
    <w:p w14:paraId="118FB282" w14:textId="77777777" w:rsidR="00152163" w:rsidRPr="00A70353" w:rsidRDefault="00152163" w:rsidP="006823C6">
      <w:pPr>
        <w:shd w:val="clear" w:color="auto" w:fill="FFFFFF"/>
        <w:spacing w:after="8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A53C9C9" w14:textId="336D932E" w:rsidR="00152163" w:rsidRPr="00A70353" w:rsidRDefault="00152163" w:rsidP="006823C6">
      <w:pPr>
        <w:shd w:val="clear" w:color="auto" w:fill="FFFFFF"/>
        <w:spacing w:after="80" w:line="240" w:lineRule="auto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A70353">
        <w:rPr>
          <w:rFonts w:eastAsia="Times New Roman" w:cstheme="minorHAnsi"/>
          <w:i/>
          <w:iCs/>
          <w:color w:val="222222"/>
          <w:sz w:val="24"/>
          <w:szCs w:val="24"/>
        </w:rPr>
        <w:t xml:space="preserve">The Consortium currently has </w:t>
      </w:r>
      <w:r w:rsidR="00E96225" w:rsidRPr="00A70353">
        <w:rPr>
          <w:rFonts w:eastAsia="Times New Roman" w:cstheme="minorHAnsi"/>
          <w:i/>
          <w:iCs/>
          <w:color w:val="222222"/>
          <w:sz w:val="24"/>
          <w:szCs w:val="24"/>
        </w:rPr>
        <w:t>six</w:t>
      </w:r>
      <w:r w:rsidRPr="00A70353">
        <w:rPr>
          <w:rFonts w:eastAsia="Times New Roman" w:cstheme="minorHAnsi"/>
          <w:i/>
          <w:iCs/>
          <w:color w:val="222222"/>
          <w:sz w:val="24"/>
          <w:szCs w:val="24"/>
        </w:rPr>
        <w:t xml:space="preserve"> vacancies.</w:t>
      </w:r>
    </w:p>
    <w:p w14:paraId="24FD467B" w14:textId="7B3C5C4D" w:rsidR="006A0AB2" w:rsidRPr="006A0AB2" w:rsidRDefault="006A0AB2" w:rsidP="004302C9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sectPr w:rsidR="006A0AB2" w:rsidRPr="006A0AB2" w:rsidSect="0095186E">
      <w:headerReference w:type="default" r:id="rId7"/>
      <w:headerReference w:type="first" r:id="rId8"/>
      <w:pgSz w:w="12240" w:h="15840"/>
      <w:pgMar w:top="1008" w:right="1008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8097F" w14:textId="77777777" w:rsidR="004F760A" w:rsidRDefault="004F760A" w:rsidP="00F52115">
      <w:pPr>
        <w:spacing w:after="0" w:line="240" w:lineRule="auto"/>
      </w:pPr>
      <w:r>
        <w:separator/>
      </w:r>
    </w:p>
  </w:endnote>
  <w:endnote w:type="continuationSeparator" w:id="0">
    <w:p w14:paraId="57CE00B5" w14:textId="77777777" w:rsidR="004F760A" w:rsidRDefault="004F760A" w:rsidP="00F5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CDBF9" w14:textId="77777777" w:rsidR="004F760A" w:rsidRDefault="004F760A" w:rsidP="00F52115">
      <w:pPr>
        <w:spacing w:after="0" w:line="240" w:lineRule="auto"/>
      </w:pPr>
      <w:r>
        <w:separator/>
      </w:r>
    </w:p>
  </w:footnote>
  <w:footnote w:type="continuationSeparator" w:id="0">
    <w:p w14:paraId="7B528951" w14:textId="77777777" w:rsidR="004F760A" w:rsidRDefault="004F760A" w:rsidP="00F5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BF8BE" w14:textId="59AC675A" w:rsidR="00F52115" w:rsidRDefault="00F52115">
    <w:pPr>
      <w:pStyle w:val="Header"/>
    </w:pPr>
  </w:p>
  <w:p w14:paraId="57BEFBE7" w14:textId="77777777" w:rsidR="00F52115" w:rsidRDefault="00F52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3A98" w14:textId="77777777" w:rsidR="0095186E" w:rsidRPr="00253AFA" w:rsidRDefault="0095186E" w:rsidP="0095186E">
    <w:pPr>
      <w:spacing w:after="0"/>
      <w:rPr>
        <w:rFonts w:ascii="Times New Roman" w:hAnsi="Times New Roman" w:cs="Times New Roman"/>
        <w:b/>
        <w:bCs/>
        <w:sz w:val="28"/>
        <w:szCs w:val="28"/>
      </w:rPr>
    </w:pPr>
    <w:r w:rsidRPr="00253AFA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01E30C0F" wp14:editId="7E524ED9">
          <wp:simplePos x="0" y="0"/>
          <wp:positionH relativeFrom="column">
            <wp:posOffset>-248285</wp:posOffset>
          </wp:positionH>
          <wp:positionV relativeFrom="paragraph">
            <wp:posOffset>0</wp:posOffset>
          </wp:positionV>
          <wp:extent cx="1445260" cy="962025"/>
          <wp:effectExtent l="0" t="0" r="2540" b="9525"/>
          <wp:wrapThrough wrapText="bothSides">
            <wp:wrapPolygon edited="0">
              <wp:start x="0" y="0"/>
              <wp:lineTo x="0" y="21386"/>
              <wp:lineTo x="21353" y="21386"/>
              <wp:lineTo x="21353" y="0"/>
              <wp:lineTo x="0" y="0"/>
            </wp:wrapPolygon>
          </wp:wrapThrough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AFA">
      <w:rPr>
        <w:rFonts w:ascii="Times New Roman" w:hAnsi="Times New Roman" w:cs="Times New Roman"/>
        <w:b/>
        <w:bCs/>
        <w:sz w:val="28"/>
        <w:szCs w:val="28"/>
      </w:rPr>
      <w:t>Maryland Consortium on Coordinated Community Supports</w:t>
    </w:r>
  </w:p>
  <w:p w14:paraId="4E96C245" w14:textId="77777777" w:rsidR="0095186E" w:rsidRPr="00253AFA" w:rsidRDefault="0095186E" w:rsidP="0095186E">
    <w:pPr>
      <w:rPr>
        <w:rFonts w:ascii="Times New Roman" w:hAnsi="Times New Roman" w:cs="Times New Roman"/>
        <w:b/>
        <w:bCs/>
        <w:sz w:val="28"/>
        <w:szCs w:val="28"/>
      </w:rPr>
    </w:pPr>
    <w:r w:rsidRPr="00253AFA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A7CBE7" wp14:editId="5E462B11">
              <wp:simplePos x="0" y="0"/>
              <wp:positionH relativeFrom="column">
                <wp:posOffset>1169035</wp:posOffset>
              </wp:positionH>
              <wp:positionV relativeFrom="paragraph">
                <wp:posOffset>246380</wp:posOffset>
              </wp:positionV>
              <wp:extent cx="498157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815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395498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19.4pt" to="484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" strokecolor="black [3200]" strokeweight=".5pt">
              <v:stroke joinstyle="miter"/>
            </v:line>
          </w:pict>
        </mc:Fallback>
      </mc:AlternateContent>
    </w:r>
    <w:r w:rsidRPr="00253AFA">
      <w:rPr>
        <w:rFonts w:ascii="Times New Roman" w:hAnsi="Times New Roman" w:cs="Times New Roman"/>
        <w:b/>
        <w:bCs/>
        <w:sz w:val="28"/>
        <w:szCs w:val="28"/>
      </w:rPr>
      <w:t xml:space="preserve">45 Calvert Street, Room 336, Annapolis, MD 21401 </w:t>
    </w:r>
  </w:p>
  <w:p w14:paraId="08A79DDF" w14:textId="1CB1662F" w:rsidR="0095186E" w:rsidRPr="00253AFA" w:rsidRDefault="00B63765" w:rsidP="0095186E">
    <w:pPr>
      <w:spacing w:after="0"/>
      <w:rPr>
        <w:rFonts w:ascii="Times New Roman" w:hAnsi="Times New Roman" w:cs="Times New Roman"/>
      </w:rPr>
    </w:pPr>
    <w:r w:rsidRPr="00253AFA">
      <w:rPr>
        <w:rFonts w:ascii="Times New Roman" w:hAnsi="Times New Roman" w:cs="Times New Roman"/>
      </w:rPr>
      <w:t>Wes Moore</w:t>
    </w:r>
    <w:r w:rsidR="0095186E" w:rsidRPr="00253AFA">
      <w:rPr>
        <w:rFonts w:ascii="Times New Roman" w:hAnsi="Times New Roman" w:cs="Times New Roman"/>
      </w:rPr>
      <w:t xml:space="preserve">, Governor; </w:t>
    </w:r>
    <w:r w:rsidRPr="00253AFA">
      <w:rPr>
        <w:rFonts w:ascii="Times New Roman" w:hAnsi="Times New Roman" w:cs="Times New Roman"/>
      </w:rPr>
      <w:t>Aruna Miller</w:t>
    </w:r>
    <w:r w:rsidR="0095186E" w:rsidRPr="00253AFA">
      <w:rPr>
        <w:rFonts w:ascii="Times New Roman" w:hAnsi="Times New Roman" w:cs="Times New Roman"/>
      </w:rPr>
      <w:t>, Lt. Governor</w:t>
    </w:r>
  </w:p>
  <w:p w14:paraId="21602E75" w14:textId="44EF1653" w:rsidR="0095186E" w:rsidRPr="00253AFA" w:rsidRDefault="0095186E" w:rsidP="0095186E">
    <w:pPr>
      <w:spacing w:after="0"/>
      <w:rPr>
        <w:rFonts w:ascii="Times New Roman" w:hAnsi="Times New Roman" w:cs="Times New Roman"/>
      </w:rPr>
    </w:pPr>
    <w:r w:rsidRPr="00253AFA">
      <w:rPr>
        <w:rFonts w:ascii="Times New Roman" w:hAnsi="Times New Roman" w:cs="Times New Roman"/>
      </w:rPr>
      <w:t>David D. Rudolph, Chair; Mark Luckner, Executive Director, CHRC</w:t>
    </w:r>
  </w:p>
  <w:p w14:paraId="50F7EF75" w14:textId="77777777" w:rsidR="0095186E" w:rsidRDefault="00951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428"/>
    <w:multiLevelType w:val="hybridMultilevel"/>
    <w:tmpl w:val="431E6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163B1"/>
    <w:multiLevelType w:val="hybridMultilevel"/>
    <w:tmpl w:val="AC584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500CC2"/>
    <w:multiLevelType w:val="hybridMultilevel"/>
    <w:tmpl w:val="51E42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938AA"/>
    <w:multiLevelType w:val="hybridMultilevel"/>
    <w:tmpl w:val="16843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8813705">
    <w:abstractNumId w:val="1"/>
  </w:num>
  <w:num w:numId="2" w16cid:durableId="565527775">
    <w:abstractNumId w:val="0"/>
  </w:num>
  <w:num w:numId="3" w16cid:durableId="2007435026">
    <w:abstractNumId w:val="3"/>
  </w:num>
  <w:num w:numId="4" w16cid:durableId="107112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D"/>
    <w:rsid w:val="000A15A4"/>
    <w:rsid w:val="00152163"/>
    <w:rsid w:val="001549B6"/>
    <w:rsid w:val="00165A13"/>
    <w:rsid w:val="00253AFA"/>
    <w:rsid w:val="0027224D"/>
    <w:rsid w:val="0040434C"/>
    <w:rsid w:val="004302C9"/>
    <w:rsid w:val="004C4660"/>
    <w:rsid w:val="004F7399"/>
    <w:rsid w:val="004F760A"/>
    <w:rsid w:val="0051078D"/>
    <w:rsid w:val="00541BB2"/>
    <w:rsid w:val="005E61D1"/>
    <w:rsid w:val="006823C6"/>
    <w:rsid w:val="006A0AB2"/>
    <w:rsid w:val="006C7985"/>
    <w:rsid w:val="008C72A5"/>
    <w:rsid w:val="0095186E"/>
    <w:rsid w:val="00A70353"/>
    <w:rsid w:val="00B5615A"/>
    <w:rsid w:val="00B63765"/>
    <w:rsid w:val="00BD2B9D"/>
    <w:rsid w:val="00BF39A9"/>
    <w:rsid w:val="00C825FA"/>
    <w:rsid w:val="00CC402F"/>
    <w:rsid w:val="00DA3E49"/>
    <w:rsid w:val="00DC1DB7"/>
    <w:rsid w:val="00E01C4F"/>
    <w:rsid w:val="00E04764"/>
    <w:rsid w:val="00E1310B"/>
    <w:rsid w:val="00E96225"/>
    <w:rsid w:val="00F23E25"/>
    <w:rsid w:val="00F52115"/>
    <w:rsid w:val="00F91FB7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D6B9"/>
  <w15:chartTrackingRefBased/>
  <w15:docId w15:val="{24D6E3E4-C5F8-41BE-9F08-D42CFFD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15"/>
  </w:style>
  <w:style w:type="paragraph" w:styleId="Footer">
    <w:name w:val="footer"/>
    <w:basedOn w:val="Normal"/>
    <w:link w:val="FooterChar"/>
    <w:uiPriority w:val="99"/>
    <w:unhideWhenUsed/>
    <w:rsid w:val="00F5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15"/>
  </w:style>
  <w:style w:type="paragraph" w:styleId="NormalWeb">
    <w:name w:val="Normal (Web)"/>
    <w:basedOn w:val="Normal"/>
    <w:uiPriority w:val="99"/>
    <w:unhideWhenUsed/>
    <w:rsid w:val="000A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0A15A4"/>
  </w:style>
  <w:style w:type="paragraph" w:styleId="ListParagraph">
    <w:name w:val="List Paragraph"/>
    <w:basedOn w:val="Normal"/>
    <w:uiPriority w:val="34"/>
    <w:qFormat/>
    <w:rsid w:val="00DA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3C55BACFE3C44A420786DE287DB81" ma:contentTypeVersion="9" ma:contentTypeDescription="Create a new document." ma:contentTypeScope="" ma:versionID="61fa0c6939c8ffd9e1308ca1fa311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B4E15D-0610-486E-A810-606A01E0D39F}"/>
</file>

<file path=customXml/itemProps2.xml><?xml version="1.0" encoding="utf-8"?>
<ds:datastoreItem xmlns:ds="http://schemas.openxmlformats.org/officeDocument/2006/customXml" ds:itemID="{3FC8BD10-554F-4AFE-9B47-0B1212470C05}"/>
</file>

<file path=customXml/itemProps3.xml><?xml version="1.0" encoding="utf-8"?>
<ds:datastoreItem xmlns:ds="http://schemas.openxmlformats.org/officeDocument/2006/customXml" ds:itemID="{710955E0-2B9B-4DD4-9A66-F7ED19B9F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Clatterbuck</dc:creator>
  <cp:keywords/>
  <dc:description/>
  <cp:lastModifiedBy>Lorianne Moss</cp:lastModifiedBy>
  <cp:revision>4</cp:revision>
  <dcterms:created xsi:type="dcterms:W3CDTF">2025-01-17T17:34:00Z</dcterms:created>
  <dcterms:modified xsi:type="dcterms:W3CDTF">2025-01-17T17:35:00Z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0x010100C1A3C55BACFE3C44A420786DE287DB81</vt:lpwstr>
  </property>
</Properties>
</file>