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EDB7" w14:textId="3553F07D" w:rsidR="00EE0CB0" w:rsidRPr="00907A32" w:rsidRDefault="007024C7" w:rsidP="00EE0CB0">
      <w:pPr>
        <w:pBdr>
          <w:bottom w:val="thickThinSmallGap" w:sz="24" w:space="1" w:color="auto"/>
        </w:pBdr>
        <w:spacing w:after="0" w:line="240" w:lineRule="auto"/>
        <w:jc w:val="center"/>
        <w:rPr>
          <w:rFonts w:eastAsia="Times New Roman" w:cs="Times New Roman"/>
          <w:sz w:val="32"/>
        </w:rPr>
      </w:pPr>
      <w:bookmarkStart w:id="0" w:name="_GoBack"/>
      <w:bookmarkEnd w:id="0"/>
      <w:r w:rsidRPr="00907A32">
        <w:rPr>
          <w:rFonts w:eastAsia="Times New Roman" w:cs="Times New Roman"/>
          <w:sz w:val="32"/>
        </w:rPr>
        <w:t>Board Approved Courses for Renewal of a Full Drug Dispensing Permit</w:t>
      </w:r>
    </w:p>
    <w:p w14:paraId="549A74ED" w14:textId="77777777" w:rsidR="00EE0CB0" w:rsidRPr="00907A32" w:rsidRDefault="00EE0CB0" w:rsidP="00A7308E">
      <w:pPr>
        <w:spacing w:after="0" w:line="240" w:lineRule="auto"/>
        <w:rPr>
          <w:rFonts w:eastAsia="Times New Roman" w:cs="Times New Roman"/>
          <w:sz w:val="24"/>
        </w:rPr>
      </w:pPr>
    </w:p>
    <w:p w14:paraId="6E2D0825" w14:textId="77777777" w:rsidR="00907A32" w:rsidRPr="00907A32" w:rsidRDefault="00A7308E" w:rsidP="00907A32">
      <w:pPr>
        <w:spacing w:after="0" w:line="240" w:lineRule="auto"/>
        <w:ind w:left="720"/>
        <w:rPr>
          <w:rFonts w:eastAsia="Times New Roman" w:cs="Times New Roman"/>
          <w:i/>
          <w:sz w:val="24"/>
        </w:rPr>
      </w:pPr>
      <w:r w:rsidRPr="00907A32">
        <w:rPr>
          <w:rFonts w:eastAsia="Times New Roman" w:cs="Times New Roman"/>
          <w:i/>
          <w:sz w:val="24"/>
        </w:rPr>
        <w:t xml:space="preserve">The following courses have been approved by the Dental Board for the renewal of a </w:t>
      </w:r>
      <w:r w:rsidRPr="00907A32">
        <w:rPr>
          <w:rFonts w:eastAsia="Times New Roman" w:cs="Times New Roman"/>
          <w:b/>
          <w:i/>
          <w:sz w:val="24"/>
        </w:rPr>
        <w:t>Full Drug Dispensing Permit</w:t>
      </w:r>
      <w:r w:rsidRPr="00907A32">
        <w:rPr>
          <w:rFonts w:eastAsia="Times New Roman" w:cs="Times New Roman"/>
          <w:i/>
          <w:sz w:val="24"/>
        </w:rPr>
        <w:t>. These courses do</w:t>
      </w:r>
    </w:p>
    <w:p w14:paraId="1B1C81A4" w14:textId="77777777" w:rsidR="00907A32" w:rsidRPr="00907A32" w:rsidRDefault="00A7308E" w:rsidP="00907A32">
      <w:pPr>
        <w:spacing w:after="0" w:line="240" w:lineRule="auto"/>
        <w:ind w:left="720"/>
        <w:rPr>
          <w:rFonts w:eastAsia="Times New Roman" w:cs="Times New Roman"/>
          <w:i/>
          <w:sz w:val="24"/>
        </w:rPr>
      </w:pPr>
      <w:r w:rsidRPr="00907A32">
        <w:rPr>
          <w:rFonts w:eastAsia="Times New Roman" w:cs="Times New Roman"/>
          <w:i/>
          <w:sz w:val="24"/>
        </w:rPr>
        <w:t xml:space="preserve">not satisfy the </w:t>
      </w:r>
      <w:r w:rsidR="00EE0CB0" w:rsidRPr="00907A32">
        <w:rPr>
          <w:rFonts w:eastAsia="Times New Roman" w:cs="Times New Roman"/>
          <w:i/>
          <w:sz w:val="24"/>
        </w:rPr>
        <w:t xml:space="preserve">renewal </w:t>
      </w:r>
      <w:r w:rsidRPr="00907A32">
        <w:rPr>
          <w:rFonts w:eastAsia="Times New Roman" w:cs="Times New Roman"/>
          <w:i/>
          <w:sz w:val="24"/>
        </w:rPr>
        <w:t>requirement</w:t>
      </w:r>
      <w:r w:rsidR="00907A32" w:rsidRPr="00907A32">
        <w:rPr>
          <w:rFonts w:eastAsia="Times New Roman" w:cs="Times New Roman"/>
          <w:i/>
          <w:sz w:val="24"/>
        </w:rPr>
        <w:t xml:space="preserve"> of a course in “Proper Prescribing and Disposal of Prescription Drugs”, which is required to be </w:t>
      </w:r>
    </w:p>
    <w:p w14:paraId="2AF3859C" w14:textId="66606556" w:rsidR="007024C7" w:rsidRPr="00907A32" w:rsidRDefault="00907A32" w:rsidP="00907A32">
      <w:pPr>
        <w:spacing w:after="0" w:line="240" w:lineRule="auto"/>
        <w:ind w:left="720"/>
        <w:rPr>
          <w:rFonts w:eastAsia="Times New Roman" w:cs="Times New Roman"/>
          <w:i/>
          <w:sz w:val="24"/>
        </w:rPr>
      </w:pPr>
      <w:r w:rsidRPr="00907A32">
        <w:rPr>
          <w:rFonts w:eastAsia="Times New Roman" w:cs="Times New Roman"/>
          <w:i/>
          <w:sz w:val="24"/>
        </w:rPr>
        <w:t>completed by each dentist every other renewal cycle.</w:t>
      </w:r>
      <w:r w:rsidR="00A7308E" w:rsidRPr="00907A32">
        <w:rPr>
          <w:rFonts w:eastAsia="Times New Roman" w:cs="Times New Roman"/>
          <w:i/>
          <w:sz w:val="24"/>
        </w:rPr>
        <w:t xml:space="preserve"> </w:t>
      </w:r>
    </w:p>
    <w:p w14:paraId="7165D8B6" w14:textId="77777777" w:rsidR="00EB3BD0" w:rsidRDefault="00EB3BD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B37B626" w14:textId="77777777" w:rsidR="00EB3BD0" w:rsidRDefault="00EB3BD0">
      <w:pPr>
        <w:spacing w:before="8" w:after="0" w:line="240" w:lineRule="auto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2072"/>
        <w:gridCol w:w="1346"/>
        <w:gridCol w:w="1171"/>
        <w:gridCol w:w="2071"/>
        <w:gridCol w:w="4243"/>
      </w:tblGrid>
      <w:tr w:rsidR="00EB3BD0" w14:paraId="2ED9C7E7" w14:textId="77777777" w:rsidTr="009144F9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5353CFB5" w14:textId="77777777" w:rsidR="00EB3BD0" w:rsidRDefault="00B66938">
            <w:pPr>
              <w:spacing w:after="0" w:line="240" w:lineRule="auto"/>
              <w:ind w:left="107" w:right="1010"/>
            </w:pPr>
            <w:r>
              <w:rPr>
                <w:rFonts w:ascii="Times New Roman" w:eastAsia="Times New Roman" w:hAnsi="Times New Roman" w:cs="Times New Roman"/>
                <w:b/>
              </w:rPr>
              <w:t>Education Provider or Accredited Provider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51542EFD" w14:textId="77777777" w:rsidR="00EB3BD0" w:rsidRDefault="00B66938">
            <w:pPr>
              <w:spacing w:after="0" w:line="240" w:lineRule="auto"/>
              <w:ind w:left="107" w:right="1262"/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259B90C1" w14:textId="77777777" w:rsidR="00EB3BD0" w:rsidRDefault="00B66938">
            <w:pPr>
              <w:spacing w:after="0" w:line="253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Location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5C0D04B8" w14:textId="77777777" w:rsidR="00EB3BD0" w:rsidRDefault="00B66938">
            <w:pPr>
              <w:spacing w:after="0" w:line="240" w:lineRule="auto"/>
              <w:ind w:left="105" w:right="37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Live or Online Course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7A7AE10E" w14:textId="77777777" w:rsidR="00EB3BD0" w:rsidRDefault="00B66938">
            <w:pPr>
              <w:spacing w:after="0" w:line="240" w:lineRule="auto"/>
              <w:ind w:left="104" w:right="50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Format or Duration</w:t>
            </w:r>
          </w:p>
          <w:p w14:paraId="5718CA99" w14:textId="77777777" w:rsidR="00EB3BD0" w:rsidRDefault="00B66938">
            <w:pPr>
              <w:spacing w:after="0" w:line="252" w:lineRule="auto"/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>&amp; Credits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6D213ACD" w14:textId="77777777" w:rsidR="00EB3BD0" w:rsidRDefault="00B66938">
            <w:pPr>
              <w:spacing w:after="0" w:line="25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>Additional Information</w:t>
            </w:r>
          </w:p>
        </w:tc>
      </w:tr>
      <w:tr w:rsidR="00EB3BD0" w14:paraId="7A27D010" w14:textId="77777777" w:rsidTr="009144F9">
        <w:trPr>
          <w:trHeight w:val="168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D6C574" w14:textId="77777777" w:rsidR="00EB3BD0" w:rsidRPr="00D8162C" w:rsidRDefault="00B66938">
            <w:pPr>
              <w:spacing w:before="1"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Maryland State Medical Society</w:t>
            </w:r>
          </w:p>
          <w:p w14:paraId="1161D97F" w14:textId="77777777" w:rsidR="00EB3BD0" w:rsidRPr="00D8162C" w:rsidRDefault="00B66938">
            <w:pPr>
              <w:spacing w:before="12" w:after="0" w:line="240" w:lineRule="auto"/>
              <w:ind w:left="107"/>
              <w:rPr>
                <w:rFonts w:ascii="Calibri" w:eastAsia="Trebuchet MS" w:hAnsi="Calibri" w:cs="Trebuchet MS"/>
                <w:b/>
                <w:sz w:val="20"/>
              </w:rPr>
            </w:pPr>
            <w:r w:rsidRPr="00D8162C">
              <w:rPr>
                <w:rFonts w:ascii="Calibri" w:eastAsia="Trebuchet MS" w:hAnsi="Calibri" w:cs="Trebuchet MS"/>
                <w:b/>
                <w:sz w:val="20"/>
              </w:rPr>
              <w:t>(MedChi)</w:t>
            </w:r>
          </w:p>
          <w:p w14:paraId="71E19568" w14:textId="7EBD29E6" w:rsidR="00EB3BD0" w:rsidRPr="00D8162C" w:rsidRDefault="00D8162C">
            <w:pPr>
              <w:spacing w:before="12" w:after="0" w:line="252" w:lineRule="auto"/>
              <w:ind w:left="107" w:right="611"/>
              <w:rPr>
                <w:rFonts w:ascii="Calibri" w:eastAsia="Trebuchet MS" w:hAnsi="Calibri" w:cs="Trebuchet MS"/>
                <w:sz w:val="20"/>
              </w:rPr>
            </w:pPr>
            <w:r>
              <w:rPr>
                <w:rFonts w:ascii="Calibri" w:eastAsia="Trebuchet MS" w:hAnsi="Calibri" w:cs="Trebuchet MS"/>
                <w:sz w:val="20"/>
              </w:rPr>
              <w:t>a</w:t>
            </w:r>
            <w:r w:rsidR="00B66938" w:rsidRPr="00D8162C">
              <w:rPr>
                <w:rFonts w:ascii="Calibri" w:eastAsia="Trebuchet MS" w:hAnsi="Calibri" w:cs="Trebuchet MS"/>
                <w:sz w:val="20"/>
              </w:rPr>
              <w:t>nd</w:t>
            </w:r>
            <w:r>
              <w:rPr>
                <w:rFonts w:ascii="Calibri" w:eastAsia="Trebuchet MS" w:hAnsi="Calibri" w:cs="Trebuchet MS"/>
                <w:sz w:val="20"/>
              </w:rPr>
              <w:t xml:space="preserve"> </w:t>
            </w:r>
            <w:r w:rsidR="00B66938" w:rsidRPr="00D8162C">
              <w:rPr>
                <w:rFonts w:ascii="Calibri" w:eastAsia="Trebuchet MS" w:hAnsi="Calibri" w:cs="Trebuchet MS"/>
                <w:sz w:val="20"/>
              </w:rPr>
              <w:t>the</w:t>
            </w:r>
            <w:r w:rsidR="00B66938"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="00B66938" w:rsidRPr="00D8162C">
              <w:rPr>
                <w:rFonts w:ascii="Calibri" w:eastAsia="Trebuchet MS" w:hAnsi="Calibri" w:cs="Trebuchet MS"/>
                <w:sz w:val="20"/>
              </w:rPr>
              <w:t>University</w:t>
            </w:r>
            <w:r w:rsidR="00B66938"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="00B66938" w:rsidRPr="00D8162C">
              <w:rPr>
                <w:rFonts w:ascii="Calibri" w:eastAsia="Trebuchet MS" w:hAnsi="Calibri" w:cs="Trebuchet MS"/>
                <w:sz w:val="20"/>
              </w:rPr>
              <w:t>of</w:t>
            </w:r>
            <w:r w:rsidR="00B66938" w:rsidRPr="00D8162C">
              <w:rPr>
                <w:rFonts w:ascii="Calibri" w:eastAsia="Trebuchet MS" w:hAnsi="Calibri" w:cs="Trebuchet MS"/>
                <w:spacing w:val="-25"/>
                <w:sz w:val="20"/>
              </w:rPr>
              <w:t xml:space="preserve"> </w:t>
            </w:r>
            <w:r w:rsidR="00B66938" w:rsidRPr="00D8162C">
              <w:rPr>
                <w:rFonts w:ascii="Calibri" w:eastAsia="Trebuchet MS" w:hAnsi="Calibri" w:cs="Trebuchet MS"/>
                <w:sz w:val="20"/>
              </w:rPr>
              <w:t xml:space="preserve">Maryland </w:t>
            </w:r>
            <w:r w:rsidR="00907A32">
              <w:rPr>
                <w:rFonts w:ascii="Calibri" w:eastAsia="Trebuchet MS" w:hAnsi="Calibri" w:cs="Trebuchet MS"/>
                <w:sz w:val="20"/>
              </w:rPr>
              <w:t>School of Pharmacy</w:t>
            </w:r>
          </w:p>
          <w:p w14:paraId="762DA06D" w14:textId="77777777" w:rsidR="00EB3BD0" w:rsidRPr="00D8162C" w:rsidRDefault="00EB3BD0">
            <w:pPr>
              <w:spacing w:before="4" w:after="0" w:line="240" w:lineRule="auto"/>
              <w:rPr>
                <w:rFonts w:ascii="Calibri" w:eastAsia="Times New Roman" w:hAnsi="Calibri" w:cs="Times New Roman"/>
                <w:sz w:val="21"/>
              </w:rPr>
            </w:pPr>
          </w:p>
          <w:p w14:paraId="4F707A4C" w14:textId="77777777" w:rsidR="00EB3BD0" w:rsidRPr="00D8162C" w:rsidRDefault="00203883">
            <w:pPr>
              <w:spacing w:after="0" w:line="240" w:lineRule="auto"/>
              <w:ind w:left="107"/>
              <w:rPr>
                <w:rFonts w:ascii="Calibri" w:hAnsi="Calibri"/>
              </w:rPr>
            </w:pPr>
            <w:hyperlink r:id="rId6">
              <w:r w:rsidR="00B66938" w:rsidRPr="00D8162C">
                <w:rPr>
                  <w:rFonts w:ascii="Calibri" w:eastAsia="Trebuchet MS" w:hAnsi="Calibri" w:cs="Trebuchet MS"/>
                  <w:color w:val="0000FF"/>
                  <w:sz w:val="19"/>
                  <w:u w:val="single"/>
                </w:rPr>
                <w:t>www.pharmacists4knowledge.org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08376" w14:textId="77777777" w:rsidR="00EB3BD0" w:rsidRPr="00D8162C" w:rsidRDefault="00B66938">
            <w:pPr>
              <w:spacing w:before="1" w:after="0" w:line="252" w:lineRule="auto"/>
              <w:ind w:left="107" w:right="54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Controlled Substances and Inventory: Issues for Maryland’s Dispensing Physicians*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01523" w14:textId="77777777" w:rsidR="00EB3BD0" w:rsidRPr="00D8162C" w:rsidRDefault="00B66938">
            <w:pPr>
              <w:spacing w:before="1" w:after="0" w:line="240" w:lineRule="auto"/>
              <w:ind w:left="106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N/A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87E6AA" w14:textId="77777777" w:rsidR="00EB3BD0" w:rsidRPr="00D8162C" w:rsidRDefault="00B66938">
            <w:pPr>
              <w:spacing w:before="1" w:after="0" w:line="240" w:lineRule="auto"/>
              <w:ind w:left="105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Online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FCF54" w14:textId="1C58FA9C" w:rsidR="00EB3BD0" w:rsidRPr="003731A2" w:rsidRDefault="00B66938" w:rsidP="003731A2">
            <w:pPr>
              <w:spacing w:before="1"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One activity</w:t>
            </w:r>
          </w:p>
          <w:p w14:paraId="6411B1F7" w14:textId="77777777" w:rsidR="00EB3BD0" w:rsidRPr="00D8162C" w:rsidRDefault="00EB3BD0">
            <w:pPr>
              <w:spacing w:before="9" w:after="0" w:line="240" w:lineRule="auto"/>
              <w:rPr>
                <w:rFonts w:ascii="Calibri" w:eastAsia="Times New Roman" w:hAnsi="Calibri" w:cs="Times New Roman"/>
                <w:sz w:val="24"/>
              </w:rPr>
            </w:pPr>
          </w:p>
          <w:p w14:paraId="15E532AA" w14:textId="77777777" w:rsidR="00EB3BD0" w:rsidRPr="00D8162C" w:rsidRDefault="00B66938">
            <w:pPr>
              <w:spacing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(1.25 AMA PRA</w:t>
            </w:r>
          </w:p>
          <w:p w14:paraId="14D566BF" w14:textId="77777777" w:rsidR="00EB3BD0" w:rsidRPr="00D8162C" w:rsidRDefault="00B66938">
            <w:pPr>
              <w:spacing w:before="11" w:after="0" w:line="240" w:lineRule="auto"/>
              <w:ind w:left="104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Category 1 Credits™)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D36FB2" w14:textId="77777777" w:rsidR="00EB3BD0" w:rsidRPr="00D8162C" w:rsidRDefault="00B66938">
            <w:pPr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Advertised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cost:</w:t>
            </w:r>
          </w:p>
          <w:p w14:paraId="1F70F65A" w14:textId="77777777" w:rsidR="00EB3BD0" w:rsidRPr="00D8162C" w:rsidRDefault="00B66938">
            <w:pPr>
              <w:spacing w:before="11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$187.50 for MedChi physicians</w:t>
            </w:r>
          </w:p>
          <w:p w14:paraId="4BA7A9BF" w14:textId="77777777" w:rsidR="00EB3BD0" w:rsidRPr="00D8162C" w:rsidRDefault="00B66938">
            <w:pPr>
              <w:spacing w:before="13" w:after="0" w:line="240" w:lineRule="auto"/>
              <w:ind w:left="463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$531.25 for Non</w:t>
            </w:r>
            <w:r w:rsidRPr="00D8162C">
              <w:rPr>
                <w:rFonts w:ascii="Calibri" w:eastAsia="Trebuchet MS" w:hAnsi="Calibri" w:cs="Cambria Math"/>
                <w:sz w:val="20"/>
              </w:rPr>
              <w:t>‐</w:t>
            </w:r>
            <w:r w:rsidRPr="00D8162C">
              <w:rPr>
                <w:rFonts w:ascii="Calibri" w:eastAsia="Trebuchet MS" w:hAnsi="Calibri" w:cs="Trebuchet MS"/>
                <w:sz w:val="20"/>
              </w:rPr>
              <w:t>member physicians</w:t>
            </w:r>
          </w:p>
        </w:tc>
      </w:tr>
      <w:tr w:rsidR="00EB3BD0" w14:paraId="2FEE6746" w14:textId="77777777" w:rsidTr="009144F9">
        <w:trPr>
          <w:trHeight w:val="170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65E12F" w14:textId="77777777" w:rsidR="00EB3BD0" w:rsidRPr="00D8162C" w:rsidRDefault="00B66938">
            <w:pPr>
              <w:spacing w:before="1"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Maryland State Medical Society</w:t>
            </w:r>
          </w:p>
          <w:p w14:paraId="337CAD27" w14:textId="77777777" w:rsidR="00EB3BD0" w:rsidRPr="00D8162C" w:rsidRDefault="00B66938">
            <w:pPr>
              <w:spacing w:before="13" w:after="0" w:line="240" w:lineRule="auto"/>
              <w:ind w:left="107"/>
              <w:rPr>
                <w:rFonts w:ascii="Calibri" w:eastAsia="Trebuchet MS" w:hAnsi="Calibri" w:cs="Trebuchet MS"/>
                <w:b/>
                <w:sz w:val="20"/>
              </w:rPr>
            </w:pPr>
            <w:r w:rsidRPr="00D8162C">
              <w:rPr>
                <w:rFonts w:ascii="Calibri" w:eastAsia="Trebuchet MS" w:hAnsi="Calibri" w:cs="Trebuchet MS"/>
                <w:b/>
                <w:sz w:val="20"/>
              </w:rPr>
              <w:t>(MedChi)</w:t>
            </w:r>
          </w:p>
          <w:p w14:paraId="510B8C48" w14:textId="217AC5F5" w:rsidR="00EB3BD0" w:rsidRPr="00D8162C" w:rsidRDefault="00B66938">
            <w:pPr>
              <w:spacing w:before="11" w:after="0" w:line="252" w:lineRule="auto"/>
              <w:ind w:left="107" w:right="611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and</w:t>
            </w:r>
            <w:r w:rsidRPr="00D8162C">
              <w:rPr>
                <w:rFonts w:ascii="Calibri" w:eastAsia="Trebuchet MS" w:hAnsi="Calibri" w:cs="Trebuchet MS"/>
                <w:spacing w:val="-26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the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University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of</w:t>
            </w:r>
            <w:r w:rsidRPr="00D8162C">
              <w:rPr>
                <w:rFonts w:ascii="Calibri" w:eastAsia="Trebuchet MS" w:hAnsi="Calibri" w:cs="Trebuchet MS"/>
                <w:spacing w:val="-25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 xml:space="preserve">Maryland School </w:t>
            </w:r>
            <w:r w:rsidR="00D8162C">
              <w:rPr>
                <w:rFonts w:ascii="Calibri" w:eastAsia="Trebuchet MS" w:hAnsi="Calibri" w:cs="Trebuchet MS"/>
                <w:sz w:val="20"/>
              </w:rPr>
              <w:t>of Pharmacy</w:t>
            </w:r>
          </w:p>
          <w:p w14:paraId="43117B33" w14:textId="77777777" w:rsidR="00EB3BD0" w:rsidRPr="00D8162C" w:rsidRDefault="00EB3BD0">
            <w:pPr>
              <w:spacing w:before="4" w:after="0" w:line="240" w:lineRule="auto"/>
              <w:rPr>
                <w:rFonts w:ascii="Calibri" w:eastAsia="Times New Roman" w:hAnsi="Calibri" w:cs="Times New Roman"/>
                <w:sz w:val="21"/>
              </w:rPr>
            </w:pPr>
          </w:p>
          <w:p w14:paraId="10B03397" w14:textId="77777777" w:rsidR="00EB3BD0" w:rsidRPr="00D8162C" w:rsidRDefault="00203883">
            <w:pPr>
              <w:spacing w:after="0" w:line="240" w:lineRule="auto"/>
              <w:ind w:left="107"/>
              <w:rPr>
                <w:rFonts w:ascii="Calibri" w:hAnsi="Calibri"/>
              </w:rPr>
            </w:pPr>
            <w:hyperlink r:id="rId7">
              <w:r w:rsidR="00B66938" w:rsidRPr="00D8162C">
                <w:rPr>
                  <w:rFonts w:ascii="Calibri" w:eastAsia="Trebuchet MS" w:hAnsi="Calibri" w:cs="Trebuchet MS"/>
                  <w:color w:val="0000FF"/>
                  <w:sz w:val="19"/>
                  <w:u w:val="single"/>
                </w:rPr>
                <w:t>www.pharmacists4knowledge.org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B7D616" w14:textId="77777777" w:rsidR="00EB3BD0" w:rsidRPr="00D8162C" w:rsidRDefault="00B66938">
            <w:pPr>
              <w:spacing w:before="1" w:after="0" w:line="252" w:lineRule="auto"/>
              <w:ind w:left="107" w:right="212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Counseling Patients at the Point of Dispensing: Requirements and Best Practices*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9CE69A" w14:textId="77777777" w:rsidR="00EB3BD0" w:rsidRPr="00D8162C" w:rsidRDefault="00B66938">
            <w:pPr>
              <w:spacing w:before="1" w:after="0" w:line="240" w:lineRule="auto"/>
              <w:ind w:left="106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N/A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78F44" w14:textId="77777777" w:rsidR="00EB3BD0" w:rsidRPr="00D8162C" w:rsidRDefault="00B66938">
            <w:pPr>
              <w:spacing w:before="1" w:after="0" w:line="240" w:lineRule="auto"/>
              <w:ind w:left="105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Online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A8D49" w14:textId="3BC8AB1B" w:rsidR="00EB3BD0" w:rsidRPr="003731A2" w:rsidRDefault="00B66938" w:rsidP="003731A2">
            <w:pPr>
              <w:spacing w:before="1"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One</w:t>
            </w:r>
            <w:r w:rsidRPr="00D8162C">
              <w:rPr>
                <w:rFonts w:ascii="Calibri" w:eastAsia="Trebuchet MS" w:hAnsi="Calibri" w:cs="Trebuchet MS"/>
                <w:spacing w:val="-16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activity</w:t>
            </w:r>
          </w:p>
          <w:p w14:paraId="2CCB08AE" w14:textId="77777777" w:rsidR="00EB3BD0" w:rsidRPr="00D8162C" w:rsidRDefault="00EB3BD0">
            <w:pPr>
              <w:spacing w:before="9" w:after="0" w:line="240" w:lineRule="auto"/>
              <w:rPr>
                <w:rFonts w:ascii="Calibri" w:eastAsia="Times New Roman" w:hAnsi="Calibri" w:cs="Times New Roman"/>
                <w:sz w:val="24"/>
              </w:rPr>
            </w:pPr>
          </w:p>
          <w:p w14:paraId="0418C8EA" w14:textId="77777777" w:rsidR="00EB3BD0" w:rsidRPr="00D8162C" w:rsidRDefault="00B66938">
            <w:pPr>
              <w:spacing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(1 AMA</w:t>
            </w:r>
            <w:r w:rsidRPr="00D8162C">
              <w:rPr>
                <w:rFonts w:ascii="Calibri" w:eastAsia="Trebuchet MS" w:hAnsi="Calibri" w:cs="Trebuchet MS"/>
                <w:spacing w:val="-43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PRA</w:t>
            </w:r>
          </w:p>
          <w:p w14:paraId="45E07A58" w14:textId="77777777" w:rsidR="00EB3BD0" w:rsidRPr="00D8162C" w:rsidRDefault="00B66938">
            <w:pPr>
              <w:spacing w:before="11" w:after="0" w:line="240" w:lineRule="auto"/>
              <w:ind w:left="104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Category 1 Credit™)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C26ACB" w14:textId="77777777" w:rsidR="00EB3BD0" w:rsidRPr="00D8162C" w:rsidRDefault="00B66938">
            <w:pPr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Advertised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cost:</w:t>
            </w:r>
          </w:p>
          <w:p w14:paraId="7087CC01" w14:textId="77777777" w:rsidR="00EB3BD0" w:rsidRPr="00D8162C" w:rsidRDefault="00B66938">
            <w:pPr>
              <w:spacing w:before="11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$150 for MedChi physicians</w:t>
            </w:r>
          </w:p>
          <w:p w14:paraId="24AA2F89" w14:textId="77777777" w:rsidR="00EB3BD0" w:rsidRPr="00D8162C" w:rsidRDefault="00B66938">
            <w:pPr>
              <w:spacing w:before="13" w:after="0" w:line="240" w:lineRule="auto"/>
              <w:ind w:left="463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$425 for Non</w:t>
            </w:r>
            <w:r w:rsidRPr="00D8162C">
              <w:rPr>
                <w:rFonts w:ascii="Calibri" w:eastAsia="Trebuchet MS" w:hAnsi="Calibri" w:cs="Cambria Math"/>
                <w:sz w:val="20"/>
              </w:rPr>
              <w:t>‐</w:t>
            </w:r>
            <w:r w:rsidRPr="00D8162C">
              <w:rPr>
                <w:rFonts w:ascii="Calibri" w:eastAsia="Trebuchet MS" w:hAnsi="Calibri" w:cs="Trebuchet MS"/>
                <w:sz w:val="20"/>
              </w:rPr>
              <w:t>member physicians</w:t>
            </w:r>
          </w:p>
        </w:tc>
      </w:tr>
      <w:tr w:rsidR="00EB3BD0" w14:paraId="5D16A702" w14:textId="77777777" w:rsidTr="009144F9">
        <w:trPr>
          <w:trHeight w:val="169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CAD5D" w14:textId="77777777" w:rsidR="00EB3BD0" w:rsidRPr="00D8162C" w:rsidRDefault="00B66938">
            <w:pPr>
              <w:spacing w:before="1"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Maryland State Medical Society</w:t>
            </w:r>
          </w:p>
          <w:p w14:paraId="6393A6D1" w14:textId="77777777" w:rsidR="00EB3BD0" w:rsidRPr="00D8162C" w:rsidRDefault="00B66938">
            <w:pPr>
              <w:spacing w:before="13" w:after="0" w:line="240" w:lineRule="auto"/>
              <w:ind w:left="107"/>
              <w:rPr>
                <w:rFonts w:ascii="Calibri" w:eastAsia="Trebuchet MS" w:hAnsi="Calibri" w:cs="Trebuchet MS"/>
                <w:b/>
                <w:sz w:val="20"/>
              </w:rPr>
            </w:pPr>
            <w:r w:rsidRPr="00D8162C">
              <w:rPr>
                <w:rFonts w:ascii="Calibri" w:eastAsia="Trebuchet MS" w:hAnsi="Calibri" w:cs="Trebuchet MS"/>
                <w:b/>
                <w:sz w:val="20"/>
              </w:rPr>
              <w:t>(MedChi)</w:t>
            </w:r>
          </w:p>
          <w:p w14:paraId="6F609D80" w14:textId="77777777" w:rsidR="00EB3BD0" w:rsidRDefault="00B66938">
            <w:pPr>
              <w:spacing w:before="4" w:after="0" w:line="244" w:lineRule="auto"/>
              <w:ind w:left="107" w:right="611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and</w:t>
            </w:r>
            <w:r w:rsidRPr="00D8162C">
              <w:rPr>
                <w:rFonts w:ascii="Calibri" w:eastAsia="Trebuchet MS" w:hAnsi="Calibri" w:cs="Trebuchet MS"/>
                <w:spacing w:val="-26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the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University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of</w:t>
            </w:r>
            <w:r w:rsidRPr="00D8162C">
              <w:rPr>
                <w:rFonts w:ascii="Calibri" w:eastAsia="Trebuchet MS" w:hAnsi="Calibri" w:cs="Trebuchet MS"/>
                <w:spacing w:val="-25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 xml:space="preserve">Maryland School </w:t>
            </w:r>
            <w:r w:rsidR="00D8162C">
              <w:rPr>
                <w:rFonts w:ascii="Calibri" w:eastAsia="Trebuchet MS" w:hAnsi="Calibri" w:cs="Trebuchet MS"/>
                <w:sz w:val="20"/>
              </w:rPr>
              <w:t>of Pharmacy</w:t>
            </w:r>
          </w:p>
          <w:p w14:paraId="26EF4073" w14:textId="77777777" w:rsidR="006B2204" w:rsidRDefault="006B2204">
            <w:pPr>
              <w:spacing w:before="4" w:after="0" w:line="244" w:lineRule="auto"/>
              <w:ind w:left="107" w:right="611"/>
              <w:rPr>
                <w:rFonts w:ascii="Calibri" w:hAnsi="Calibri"/>
              </w:rPr>
            </w:pPr>
          </w:p>
          <w:p w14:paraId="32739E8E" w14:textId="77FF0DE5" w:rsidR="006B2204" w:rsidRPr="00D8162C" w:rsidRDefault="00203883">
            <w:pPr>
              <w:spacing w:before="4" w:after="0" w:line="244" w:lineRule="auto"/>
              <w:ind w:left="107" w:right="611"/>
              <w:rPr>
                <w:rFonts w:ascii="Calibri" w:hAnsi="Calibri"/>
              </w:rPr>
            </w:pPr>
            <w:hyperlink r:id="rId8">
              <w:r w:rsidR="006B2204" w:rsidRPr="00D8162C">
                <w:rPr>
                  <w:rFonts w:ascii="Calibri" w:eastAsia="Trebuchet MS" w:hAnsi="Calibri" w:cs="Trebuchet MS"/>
                  <w:color w:val="0000FF"/>
                  <w:sz w:val="19"/>
                  <w:u w:val="single"/>
                </w:rPr>
                <w:t>www.pharmacists4knowledge.org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968661" w14:textId="4F604270" w:rsidR="00EB3BD0" w:rsidRPr="00D8162C" w:rsidRDefault="00B66938" w:rsidP="00D8162C">
            <w:pPr>
              <w:spacing w:after="0" w:line="240" w:lineRule="auto"/>
              <w:ind w:left="101" w:right="302"/>
              <w:jc w:val="both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Dispensing, Labeling</w:t>
            </w:r>
            <w:r w:rsidR="00D8162C" w:rsidRPr="00D8162C">
              <w:rPr>
                <w:rFonts w:ascii="Calibri" w:eastAsia="Trebuchet MS" w:hAnsi="Calibri" w:cs="Trebuchet MS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and</w:t>
            </w:r>
            <w:r w:rsidRPr="00D8162C">
              <w:rPr>
                <w:rFonts w:ascii="Calibri" w:eastAsia="Trebuchet MS" w:hAnsi="Calibri" w:cs="Trebuchet MS"/>
                <w:spacing w:val="-32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Documentation for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Maryland</w:t>
            </w:r>
          </w:p>
          <w:p w14:paraId="61ADF414" w14:textId="77777777" w:rsidR="00EB3BD0" w:rsidRPr="00D8162C" w:rsidRDefault="00B66938">
            <w:pPr>
              <w:spacing w:before="2" w:after="0" w:line="240" w:lineRule="auto"/>
              <w:ind w:left="107"/>
              <w:jc w:val="both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Physicians*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98FFC" w14:textId="77777777" w:rsidR="00EB3BD0" w:rsidRPr="00D8162C" w:rsidRDefault="00B66938">
            <w:pPr>
              <w:spacing w:before="1" w:after="0" w:line="240" w:lineRule="auto"/>
              <w:ind w:left="106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N/A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95A5E3" w14:textId="77777777" w:rsidR="00EB3BD0" w:rsidRPr="00D8162C" w:rsidRDefault="00B66938">
            <w:pPr>
              <w:spacing w:before="1" w:after="0" w:line="240" w:lineRule="auto"/>
              <w:ind w:left="105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Online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0A1D51" w14:textId="011272BF" w:rsidR="006B2204" w:rsidRPr="003731A2" w:rsidRDefault="00B66938" w:rsidP="003731A2">
            <w:pPr>
              <w:spacing w:before="1"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One activity</w:t>
            </w:r>
          </w:p>
          <w:p w14:paraId="62B4EF89" w14:textId="77777777" w:rsidR="006B2204" w:rsidRDefault="006B2204">
            <w:pPr>
              <w:spacing w:before="1" w:after="0" w:line="240" w:lineRule="auto"/>
              <w:ind w:left="104"/>
              <w:rPr>
                <w:rFonts w:ascii="Calibri" w:hAnsi="Calibri"/>
              </w:rPr>
            </w:pPr>
          </w:p>
          <w:p w14:paraId="5713763B" w14:textId="77777777" w:rsidR="006B2204" w:rsidRPr="00D8162C" w:rsidRDefault="006B2204" w:rsidP="006B2204">
            <w:pPr>
              <w:spacing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(1 AMA PRA</w:t>
            </w:r>
          </w:p>
          <w:p w14:paraId="4309F285" w14:textId="20AB8C0E" w:rsidR="006B2204" w:rsidRPr="00D8162C" w:rsidRDefault="006B2204" w:rsidP="006B2204">
            <w:pPr>
              <w:spacing w:before="1" w:after="0" w:line="240" w:lineRule="auto"/>
              <w:ind w:left="104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Category 1 Credit™)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101333" w14:textId="77777777" w:rsidR="006B2204" w:rsidRPr="00D8162C" w:rsidRDefault="006B2204" w:rsidP="006B2204">
            <w:pPr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Advertised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cost:</w:t>
            </w:r>
          </w:p>
          <w:p w14:paraId="46BD53E8" w14:textId="77777777" w:rsidR="006B2204" w:rsidRPr="00D8162C" w:rsidRDefault="006B2204" w:rsidP="006B2204">
            <w:pPr>
              <w:spacing w:before="12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$150 for MedChi physicians</w:t>
            </w:r>
          </w:p>
          <w:p w14:paraId="59459FCC" w14:textId="77777777" w:rsidR="00EB3BD0" w:rsidRDefault="006B2204" w:rsidP="006B2204">
            <w:pPr>
              <w:spacing w:before="12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$425 for Non</w:t>
            </w:r>
            <w:r w:rsidRPr="00D8162C">
              <w:rPr>
                <w:rFonts w:ascii="Calibri" w:eastAsia="Trebuchet MS" w:hAnsi="Calibri" w:cs="Cambria Math"/>
                <w:sz w:val="20"/>
              </w:rPr>
              <w:t>‐</w:t>
            </w:r>
            <w:r w:rsidRPr="00D8162C">
              <w:rPr>
                <w:rFonts w:ascii="Calibri" w:eastAsia="Trebuchet MS" w:hAnsi="Calibri" w:cs="Trebuchet MS"/>
                <w:sz w:val="20"/>
              </w:rPr>
              <w:t>member physicians</w:t>
            </w:r>
          </w:p>
          <w:p w14:paraId="0B65DC29" w14:textId="7072159E" w:rsidR="006B2204" w:rsidRDefault="006B2204" w:rsidP="006B2204">
            <w:pPr>
              <w:spacing w:before="12" w:after="0" w:line="240" w:lineRule="auto"/>
              <w:ind w:left="463"/>
              <w:rPr>
                <w:rFonts w:ascii="Calibri" w:hAnsi="Calibri"/>
              </w:rPr>
            </w:pPr>
          </w:p>
          <w:p w14:paraId="63B45365" w14:textId="4BE1E08D" w:rsidR="006B2204" w:rsidRDefault="006B2204" w:rsidP="006B2204">
            <w:pPr>
              <w:spacing w:before="12" w:after="0" w:line="240" w:lineRule="auto"/>
              <w:ind w:left="463"/>
              <w:rPr>
                <w:rFonts w:ascii="Calibri" w:hAnsi="Calibri"/>
              </w:rPr>
            </w:pPr>
          </w:p>
          <w:p w14:paraId="74F14EA8" w14:textId="5A5E1B18" w:rsidR="006B2204" w:rsidRDefault="006B2204" w:rsidP="006B2204">
            <w:pPr>
              <w:spacing w:after="0" w:line="240" w:lineRule="auto"/>
              <w:ind w:left="463"/>
              <w:rPr>
                <w:rFonts w:ascii="Calibri" w:hAnsi="Calibri"/>
              </w:rPr>
            </w:pPr>
          </w:p>
          <w:p w14:paraId="67424647" w14:textId="4D34217F" w:rsidR="006B2204" w:rsidRDefault="00203883" w:rsidP="006B22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rebuchet MS" w:hAnsi="Calibri" w:cs="Trebuchet MS"/>
                <w:noProof/>
                <w:sz w:val="20"/>
              </w:rPr>
              <w:pict w14:anchorId="4B6770C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pt;margin-top:5pt;width:210pt;height:0;z-index:251658240" o:connectortype="straight"/>
              </w:pict>
            </w:r>
          </w:p>
          <w:p w14:paraId="5DBBC8DD" w14:textId="18C15DB1" w:rsidR="006B2204" w:rsidRPr="00D8162C" w:rsidRDefault="006B2204" w:rsidP="006B2204">
            <w:pPr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spacing w:after="0" w:line="240" w:lineRule="auto"/>
              <w:ind w:left="461" w:hanging="360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Advertised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cost:</w:t>
            </w:r>
          </w:p>
          <w:p w14:paraId="0815BA6E" w14:textId="77777777" w:rsidR="006B2204" w:rsidRPr="00D8162C" w:rsidRDefault="006B2204" w:rsidP="006B2204">
            <w:pPr>
              <w:spacing w:before="12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$150 for MedChi physicians</w:t>
            </w:r>
          </w:p>
          <w:p w14:paraId="50FEE150" w14:textId="449DAFE7" w:rsidR="006B2204" w:rsidRPr="00D8162C" w:rsidRDefault="006B2204" w:rsidP="006B2204">
            <w:pPr>
              <w:spacing w:before="12" w:after="0" w:line="240" w:lineRule="auto"/>
              <w:ind w:left="463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$425 for Non</w:t>
            </w:r>
            <w:r w:rsidRPr="00D8162C">
              <w:rPr>
                <w:rFonts w:ascii="Calibri" w:eastAsia="Trebuchet MS" w:hAnsi="Calibri" w:cs="Cambria Math"/>
                <w:sz w:val="20"/>
              </w:rPr>
              <w:t>‐</w:t>
            </w:r>
            <w:r w:rsidRPr="00D8162C">
              <w:rPr>
                <w:rFonts w:ascii="Calibri" w:eastAsia="Trebuchet MS" w:hAnsi="Calibri" w:cs="Trebuchet MS"/>
                <w:sz w:val="20"/>
              </w:rPr>
              <w:t>member physicians</w:t>
            </w:r>
          </w:p>
        </w:tc>
      </w:tr>
      <w:tr w:rsidR="006B2204" w14:paraId="791361B2" w14:textId="77777777" w:rsidTr="009144F9">
        <w:trPr>
          <w:trHeight w:val="1619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C0D35" w14:textId="77777777" w:rsidR="006B2204" w:rsidRPr="00D8162C" w:rsidRDefault="006B2204">
            <w:pPr>
              <w:spacing w:before="1"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Maryland State Medical Society</w:t>
            </w:r>
          </w:p>
          <w:p w14:paraId="5C536599" w14:textId="77777777" w:rsidR="006B2204" w:rsidRPr="00D8162C" w:rsidRDefault="006B2204">
            <w:pPr>
              <w:spacing w:before="12" w:after="0" w:line="240" w:lineRule="auto"/>
              <w:ind w:left="107"/>
              <w:rPr>
                <w:rFonts w:ascii="Calibri" w:eastAsia="Trebuchet MS" w:hAnsi="Calibri" w:cs="Trebuchet MS"/>
                <w:b/>
                <w:sz w:val="20"/>
              </w:rPr>
            </w:pPr>
            <w:r w:rsidRPr="00D8162C">
              <w:rPr>
                <w:rFonts w:ascii="Calibri" w:eastAsia="Trebuchet MS" w:hAnsi="Calibri" w:cs="Trebuchet MS"/>
                <w:b/>
                <w:sz w:val="20"/>
              </w:rPr>
              <w:t>(MedChi)</w:t>
            </w:r>
          </w:p>
          <w:p w14:paraId="49AB1B54" w14:textId="77777777" w:rsidR="00907A32" w:rsidRDefault="006B2204">
            <w:pPr>
              <w:spacing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and</w:t>
            </w:r>
            <w:r w:rsidRPr="00D8162C">
              <w:rPr>
                <w:rFonts w:ascii="Calibri" w:eastAsia="Trebuchet MS" w:hAnsi="Calibri" w:cs="Trebuchet MS"/>
                <w:spacing w:val="-26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the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University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of</w:t>
            </w:r>
            <w:r w:rsidRPr="00D8162C">
              <w:rPr>
                <w:rFonts w:ascii="Calibri" w:eastAsia="Trebuchet MS" w:hAnsi="Calibri" w:cs="Trebuchet MS"/>
                <w:spacing w:val="-25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Maryland</w:t>
            </w:r>
          </w:p>
          <w:p w14:paraId="6E9C6CEB" w14:textId="77777777" w:rsidR="006B2204" w:rsidRDefault="006B2204">
            <w:pPr>
              <w:spacing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School of</w:t>
            </w:r>
            <w:r w:rsidRPr="00D8162C">
              <w:rPr>
                <w:rFonts w:ascii="Calibri" w:eastAsia="Trebuchet MS" w:hAnsi="Calibri" w:cs="Trebuchet MS"/>
                <w:spacing w:val="-42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Pharmacy</w:t>
            </w:r>
          </w:p>
          <w:p w14:paraId="0A5DF72C" w14:textId="77777777" w:rsidR="00907A32" w:rsidRDefault="00907A32">
            <w:pPr>
              <w:spacing w:after="0" w:line="240" w:lineRule="auto"/>
              <w:ind w:left="107"/>
              <w:rPr>
                <w:rFonts w:ascii="Calibri" w:hAnsi="Calibri"/>
              </w:rPr>
            </w:pPr>
          </w:p>
          <w:p w14:paraId="4C3CB25D" w14:textId="51E011A0" w:rsidR="00907A32" w:rsidRPr="00D8162C" w:rsidRDefault="00203883">
            <w:pPr>
              <w:spacing w:after="0" w:line="240" w:lineRule="auto"/>
              <w:ind w:left="107"/>
              <w:rPr>
                <w:rFonts w:ascii="Calibri" w:hAnsi="Calibri"/>
              </w:rPr>
            </w:pPr>
            <w:hyperlink r:id="rId9">
              <w:r w:rsidR="00907A32" w:rsidRPr="00D8162C">
                <w:rPr>
                  <w:rFonts w:ascii="Calibri" w:eastAsia="Trebuchet MS" w:hAnsi="Calibri" w:cs="Trebuchet MS"/>
                  <w:color w:val="0000FF"/>
                  <w:sz w:val="19"/>
                  <w:u w:val="single"/>
                </w:rPr>
                <w:t>www.pharmacists4knowledge.org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E2A238" w14:textId="77777777" w:rsidR="006B2204" w:rsidRPr="00D8162C" w:rsidRDefault="006B2204">
            <w:pPr>
              <w:spacing w:before="1" w:after="0" w:line="252" w:lineRule="auto"/>
              <w:ind w:left="107" w:right="5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Physician Dispensing: An Overview of Maryland Law</w:t>
            </w:r>
          </w:p>
          <w:p w14:paraId="4F937AD1" w14:textId="3CE6897D" w:rsidR="006B2204" w:rsidRPr="00D8162C" w:rsidRDefault="00907A3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Trebuchet MS" w:hAnsi="Calibri" w:cs="Trebuchet MS"/>
                <w:sz w:val="20"/>
              </w:rPr>
              <w:t xml:space="preserve">  </w:t>
            </w:r>
            <w:r w:rsidR="006B2204" w:rsidRPr="00D8162C">
              <w:rPr>
                <w:rFonts w:ascii="Calibri" w:eastAsia="Trebuchet MS" w:hAnsi="Calibri" w:cs="Trebuchet MS"/>
                <w:sz w:val="20"/>
              </w:rPr>
              <w:t>and Regulation*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DB8661" w14:textId="5FF2671C" w:rsidR="006B2204" w:rsidRPr="00D8162C" w:rsidRDefault="006B220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N/A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BF2B00" w14:textId="716A804D" w:rsidR="006B2204" w:rsidRPr="00D8162C" w:rsidRDefault="006B220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Online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255BE8" w14:textId="2B694896" w:rsidR="009144F9" w:rsidRPr="003731A2" w:rsidRDefault="009144F9" w:rsidP="003731A2">
            <w:pPr>
              <w:spacing w:before="1"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One activity</w:t>
            </w:r>
          </w:p>
          <w:p w14:paraId="2B43C433" w14:textId="77777777" w:rsidR="009144F9" w:rsidRDefault="009144F9" w:rsidP="009144F9">
            <w:pPr>
              <w:spacing w:before="1" w:after="0" w:line="240" w:lineRule="auto"/>
              <w:ind w:left="104"/>
              <w:rPr>
                <w:rFonts w:ascii="Calibri" w:hAnsi="Calibri"/>
              </w:rPr>
            </w:pPr>
          </w:p>
          <w:p w14:paraId="61CAA819" w14:textId="77777777" w:rsidR="009144F9" w:rsidRPr="00D8162C" w:rsidRDefault="009144F9" w:rsidP="009144F9">
            <w:pPr>
              <w:spacing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(1 AMA PRA</w:t>
            </w:r>
          </w:p>
          <w:p w14:paraId="2B8BD7BF" w14:textId="369FC38A" w:rsidR="00907A32" w:rsidRPr="00D8162C" w:rsidRDefault="009144F9" w:rsidP="009144F9">
            <w:pPr>
              <w:spacing w:before="12" w:after="0" w:line="240" w:lineRule="auto"/>
              <w:ind w:left="101"/>
              <w:rPr>
                <w:rFonts w:ascii="Calibri" w:hAnsi="Calibri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Category 1 Credit™)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E09726" w14:textId="77777777" w:rsidR="006B2204" w:rsidRPr="00D8162C" w:rsidRDefault="006B220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9ECB34" w14:textId="77777777" w:rsidR="001D71BB" w:rsidRDefault="001D71BB" w:rsidP="001D71BB">
      <w:pPr>
        <w:pBdr>
          <w:bottom w:val="thickThinSmallGap" w:sz="24" w:space="1" w:color="auto"/>
        </w:pBdr>
      </w:pPr>
    </w:p>
    <w:p w14:paraId="04CA8579" w14:textId="1CE8699E" w:rsidR="00B66938" w:rsidRPr="001D71BB" w:rsidRDefault="001D71BB">
      <w:pPr>
        <w:spacing w:before="7" w:after="0" w:line="240" w:lineRule="auto"/>
        <w:rPr>
          <w:rFonts w:ascii="Times New Roman" w:eastAsia="Times New Roman" w:hAnsi="Times New Roman" w:cs="Times New Roman"/>
          <w:i/>
          <w:sz w:val="19"/>
        </w:rPr>
      </w:pPr>
      <w:r w:rsidRPr="001D71BB">
        <w:rPr>
          <w:rFonts w:ascii="Times New Roman" w:eastAsia="Times New Roman" w:hAnsi="Times New Roman" w:cs="Times New Roman"/>
          <w:i/>
          <w:sz w:val="19"/>
        </w:rPr>
        <w:t>UPDATED 5</w:t>
      </w:r>
      <w:r w:rsidR="00F4426E">
        <w:rPr>
          <w:rFonts w:ascii="Times New Roman" w:eastAsia="Times New Roman" w:hAnsi="Times New Roman" w:cs="Times New Roman"/>
          <w:i/>
          <w:sz w:val="19"/>
        </w:rPr>
        <w:t>/30/</w:t>
      </w:r>
      <w:proofErr w:type="gramStart"/>
      <w:r w:rsidRPr="001D71BB">
        <w:rPr>
          <w:rFonts w:ascii="Times New Roman" w:eastAsia="Times New Roman" w:hAnsi="Times New Roman" w:cs="Times New Roman"/>
          <w:i/>
          <w:sz w:val="19"/>
        </w:rPr>
        <w:t>19  Page</w:t>
      </w:r>
      <w:proofErr w:type="gramEnd"/>
      <w:r w:rsidRPr="001D71BB">
        <w:rPr>
          <w:rFonts w:ascii="Times New Roman" w:eastAsia="Times New Roman" w:hAnsi="Times New Roman" w:cs="Times New Roman"/>
          <w:i/>
          <w:sz w:val="19"/>
        </w:rPr>
        <w:t xml:space="preserve"> 1</w:t>
      </w:r>
    </w:p>
    <w:p w14:paraId="2625E608" w14:textId="1B288294" w:rsidR="001D71BB" w:rsidRDefault="001D71BB">
      <w:pPr>
        <w:spacing w:before="7" w:after="0" w:line="240" w:lineRule="auto"/>
        <w:rPr>
          <w:rFonts w:ascii="Times New Roman" w:eastAsia="Times New Roman" w:hAnsi="Times New Roman" w:cs="Times New Roman"/>
          <w:i/>
          <w:sz w:val="19"/>
        </w:rPr>
      </w:pPr>
      <w:r w:rsidRPr="001D71BB">
        <w:rPr>
          <w:rFonts w:ascii="Times New Roman" w:eastAsia="Times New Roman" w:hAnsi="Times New Roman" w:cs="Times New Roman"/>
          <w:i/>
          <w:sz w:val="19"/>
        </w:rPr>
        <w:t>*These course</w:t>
      </w:r>
      <w:r w:rsidR="00F4426E">
        <w:rPr>
          <w:rFonts w:ascii="Times New Roman" w:eastAsia="Times New Roman" w:hAnsi="Times New Roman" w:cs="Times New Roman"/>
          <w:i/>
          <w:sz w:val="19"/>
        </w:rPr>
        <w:t>s</w:t>
      </w:r>
      <w:r w:rsidRPr="001D71BB">
        <w:rPr>
          <w:rFonts w:ascii="Times New Roman" w:eastAsia="Times New Roman" w:hAnsi="Times New Roman" w:cs="Times New Roman"/>
          <w:i/>
          <w:sz w:val="19"/>
        </w:rPr>
        <w:t xml:space="preserve"> are part of “Physician Dispensing in Maryland: An Educational Series.”</w:t>
      </w:r>
    </w:p>
    <w:p w14:paraId="1284AF5B" w14:textId="0747FD3F" w:rsidR="001D71BB" w:rsidRDefault="001D71BB">
      <w:pPr>
        <w:spacing w:before="7" w:after="0" w:line="240" w:lineRule="auto"/>
        <w:rPr>
          <w:rFonts w:ascii="Times New Roman" w:eastAsia="Times New Roman" w:hAnsi="Times New Roman" w:cs="Times New Roman"/>
          <w:i/>
          <w:sz w:val="19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2"/>
        <w:gridCol w:w="2072"/>
        <w:gridCol w:w="1346"/>
        <w:gridCol w:w="1171"/>
        <w:gridCol w:w="2071"/>
        <w:gridCol w:w="4243"/>
      </w:tblGrid>
      <w:tr w:rsidR="00EB3BD0" w14:paraId="489D9C64" w14:textId="77777777" w:rsidTr="00100DD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6AB211B2" w14:textId="77777777" w:rsidR="00EB3BD0" w:rsidRDefault="00B66938">
            <w:pPr>
              <w:spacing w:after="0" w:line="240" w:lineRule="auto"/>
              <w:ind w:left="107" w:right="101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Education Provider or Accredited Provider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4C5DD0E0" w14:textId="77777777" w:rsidR="00EB3BD0" w:rsidRDefault="00B66938">
            <w:pPr>
              <w:spacing w:after="0" w:line="240" w:lineRule="auto"/>
              <w:ind w:left="107" w:right="1262"/>
            </w:pPr>
            <w:r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4622FAD7" w14:textId="77777777" w:rsidR="00EB3BD0" w:rsidRDefault="00B66938">
            <w:pPr>
              <w:spacing w:after="0" w:line="251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Location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46FDDF4D" w14:textId="77777777" w:rsidR="00EB3BD0" w:rsidRDefault="00B66938">
            <w:pPr>
              <w:spacing w:after="0" w:line="240" w:lineRule="auto"/>
              <w:ind w:left="105" w:right="37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Live or Online Course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146C549B" w14:textId="77777777" w:rsidR="00EB3BD0" w:rsidRDefault="00B66938">
            <w:pPr>
              <w:spacing w:after="0" w:line="240" w:lineRule="auto"/>
              <w:ind w:left="104" w:right="50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Format or Duration</w:t>
            </w:r>
          </w:p>
          <w:p w14:paraId="1AF68AAA" w14:textId="77777777" w:rsidR="00EB3BD0" w:rsidRDefault="00B66938">
            <w:pPr>
              <w:spacing w:after="0" w:line="240" w:lineRule="auto"/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>&amp; Credits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0" w:type="dxa"/>
              <w:right w:w="0" w:type="dxa"/>
            </w:tcMar>
          </w:tcPr>
          <w:p w14:paraId="7F3252C0" w14:textId="77777777" w:rsidR="00EB3BD0" w:rsidRDefault="00B66938">
            <w:pPr>
              <w:spacing w:after="0" w:line="251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>Additional Information</w:t>
            </w:r>
          </w:p>
        </w:tc>
      </w:tr>
      <w:tr w:rsidR="009144F9" w14:paraId="667401F8" w14:textId="77777777" w:rsidTr="00100DD9">
        <w:trPr>
          <w:trHeight w:val="17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A9BDD" w14:textId="77777777" w:rsidR="009144F9" w:rsidRPr="00D8162C" w:rsidRDefault="009144F9" w:rsidP="009144F9">
            <w:pPr>
              <w:spacing w:before="1" w:after="0" w:line="240" w:lineRule="auto"/>
              <w:ind w:left="107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Maryland State Medical Society</w:t>
            </w:r>
          </w:p>
          <w:p w14:paraId="467A36CA" w14:textId="77777777" w:rsidR="009144F9" w:rsidRPr="00D8162C" w:rsidRDefault="009144F9" w:rsidP="009144F9">
            <w:pPr>
              <w:spacing w:before="13" w:after="0" w:line="240" w:lineRule="auto"/>
              <w:ind w:left="107"/>
              <w:rPr>
                <w:rFonts w:ascii="Calibri" w:eastAsia="Trebuchet MS" w:hAnsi="Calibri" w:cs="Trebuchet MS"/>
                <w:b/>
                <w:sz w:val="20"/>
              </w:rPr>
            </w:pPr>
            <w:r w:rsidRPr="00D8162C">
              <w:rPr>
                <w:rFonts w:ascii="Calibri" w:eastAsia="Trebuchet MS" w:hAnsi="Calibri" w:cs="Trebuchet MS"/>
                <w:b/>
                <w:sz w:val="20"/>
              </w:rPr>
              <w:t>(MedChi)</w:t>
            </w:r>
          </w:p>
          <w:p w14:paraId="5994C47D" w14:textId="77777777" w:rsidR="009144F9" w:rsidRPr="00D8162C" w:rsidRDefault="009144F9" w:rsidP="009144F9">
            <w:pPr>
              <w:spacing w:before="11" w:after="0" w:line="252" w:lineRule="auto"/>
              <w:ind w:left="107" w:right="611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and</w:t>
            </w:r>
            <w:r w:rsidRPr="00D8162C">
              <w:rPr>
                <w:rFonts w:ascii="Calibri" w:eastAsia="Trebuchet MS" w:hAnsi="Calibri" w:cs="Trebuchet MS"/>
                <w:spacing w:val="-26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the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University</w:t>
            </w:r>
            <w:r w:rsidRPr="00D8162C">
              <w:rPr>
                <w:rFonts w:ascii="Calibri" w:eastAsia="Trebuchet MS" w:hAnsi="Calibri" w:cs="Trebuchet MS"/>
                <w:spacing w:val="-24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of</w:t>
            </w:r>
            <w:r w:rsidRPr="00D8162C">
              <w:rPr>
                <w:rFonts w:ascii="Calibri" w:eastAsia="Trebuchet MS" w:hAnsi="Calibri" w:cs="Trebuchet MS"/>
                <w:spacing w:val="-25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Maryland School of</w:t>
            </w:r>
            <w:r w:rsidRPr="00D8162C">
              <w:rPr>
                <w:rFonts w:ascii="Calibri" w:eastAsia="Trebuchet MS" w:hAnsi="Calibri" w:cs="Trebuchet MS"/>
                <w:spacing w:val="-42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Pharmacy</w:t>
            </w:r>
          </w:p>
          <w:p w14:paraId="3B42D8D6" w14:textId="77777777" w:rsidR="009144F9" w:rsidRPr="00D8162C" w:rsidRDefault="009144F9" w:rsidP="009144F9">
            <w:pPr>
              <w:spacing w:before="4" w:after="0" w:line="240" w:lineRule="auto"/>
              <w:rPr>
                <w:rFonts w:ascii="Calibri" w:eastAsia="Times New Roman" w:hAnsi="Calibri" w:cs="Times New Roman"/>
                <w:sz w:val="21"/>
              </w:rPr>
            </w:pPr>
          </w:p>
          <w:p w14:paraId="3E8721A9" w14:textId="0E855307" w:rsidR="009144F9" w:rsidRDefault="00203883" w:rsidP="009144F9">
            <w:pPr>
              <w:spacing w:before="1" w:after="0" w:line="240" w:lineRule="auto"/>
              <w:ind w:left="107"/>
              <w:rPr>
                <w:rFonts w:ascii="Trebuchet MS" w:eastAsia="Trebuchet MS" w:hAnsi="Trebuchet MS" w:cs="Trebuchet MS"/>
                <w:b/>
                <w:sz w:val="20"/>
              </w:rPr>
            </w:pPr>
            <w:hyperlink r:id="rId10">
              <w:r w:rsidR="009144F9" w:rsidRPr="00D8162C">
                <w:rPr>
                  <w:rFonts w:ascii="Calibri" w:eastAsia="Trebuchet MS" w:hAnsi="Calibri" w:cs="Trebuchet MS"/>
                  <w:color w:val="0000FF"/>
                  <w:sz w:val="19"/>
                  <w:u w:val="single"/>
                </w:rPr>
                <w:t>www.pharmacists4knowledge.org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7E75E" w14:textId="187562A4" w:rsidR="009144F9" w:rsidRDefault="009144F9" w:rsidP="009144F9">
            <w:pPr>
              <w:spacing w:after="0" w:line="240" w:lineRule="auto"/>
              <w:rPr>
                <w:rFonts w:ascii="Calibri" w:eastAsia="Trebuchet MS" w:hAnsi="Calibri" w:cs="Trebuchet MS"/>
                <w:sz w:val="20"/>
              </w:rPr>
            </w:pPr>
            <w:r>
              <w:rPr>
                <w:rFonts w:ascii="Calibri" w:eastAsia="Trebuchet MS" w:hAnsi="Calibri" w:cs="Trebuchet MS"/>
                <w:sz w:val="20"/>
              </w:rPr>
              <w:t xml:space="preserve">  </w:t>
            </w:r>
            <w:r w:rsidRPr="00D8162C">
              <w:rPr>
                <w:rFonts w:ascii="Calibri" w:eastAsia="Trebuchet MS" w:hAnsi="Calibri" w:cs="Trebuchet MS"/>
                <w:sz w:val="20"/>
              </w:rPr>
              <w:t xml:space="preserve">Physician Dispensing: </w:t>
            </w:r>
            <w:r>
              <w:rPr>
                <w:rFonts w:ascii="Calibri" w:eastAsia="Trebuchet MS" w:hAnsi="Calibri" w:cs="Trebuchet MS"/>
                <w:sz w:val="20"/>
              </w:rPr>
              <w:t xml:space="preserve"> </w:t>
            </w:r>
          </w:p>
          <w:p w14:paraId="3B03BB98" w14:textId="77777777" w:rsidR="009144F9" w:rsidRDefault="009144F9" w:rsidP="009144F9">
            <w:pPr>
              <w:spacing w:after="0" w:line="240" w:lineRule="auto"/>
              <w:rPr>
                <w:rFonts w:ascii="Calibri" w:eastAsia="Trebuchet MS" w:hAnsi="Calibri" w:cs="Trebuchet MS"/>
                <w:sz w:val="20"/>
              </w:rPr>
            </w:pPr>
            <w:r>
              <w:rPr>
                <w:rFonts w:ascii="Calibri" w:eastAsia="Trebuchet MS" w:hAnsi="Calibri" w:cs="Trebuchet MS"/>
                <w:sz w:val="20"/>
              </w:rPr>
              <w:t xml:space="preserve">  </w:t>
            </w:r>
            <w:r w:rsidRPr="00D8162C">
              <w:rPr>
                <w:rFonts w:ascii="Calibri" w:eastAsia="Trebuchet MS" w:hAnsi="Calibri" w:cs="Trebuchet MS"/>
                <w:sz w:val="20"/>
              </w:rPr>
              <w:t>Optimizing Patient Use</w:t>
            </w:r>
          </w:p>
          <w:p w14:paraId="194083C6" w14:textId="77777777" w:rsidR="009144F9" w:rsidRDefault="009144F9" w:rsidP="009144F9">
            <w:pPr>
              <w:spacing w:after="0" w:line="240" w:lineRule="auto"/>
              <w:rPr>
                <w:rFonts w:ascii="Calibri" w:eastAsia="Trebuchet MS" w:hAnsi="Calibri" w:cs="Trebuchet MS"/>
                <w:sz w:val="20"/>
              </w:rPr>
            </w:pPr>
            <w:r>
              <w:rPr>
                <w:rFonts w:ascii="Calibri" w:eastAsia="Trebuchet MS" w:hAnsi="Calibri" w:cs="Trebuchet MS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 xml:space="preserve"> of Inhalers and Other </w:t>
            </w:r>
          </w:p>
          <w:p w14:paraId="6123182D" w14:textId="7F9B7A3B" w:rsidR="009144F9" w:rsidRDefault="009144F9" w:rsidP="009144F9">
            <w:pPr>
              <w:spacing w:before="1" w:after="0" w:line="240" w:lineRule="auto"/>
              <w:ind w:left="107"/>
              <w:rPr>
                <w:rFonts w:ascii="Trebuchet MS" w:eastAsia="Trebuchet MS" w:hAnsi="Trebuchet MS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Respiratory Devices*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6350A4" w14:textId="48041680" w:rsidR="009144F9" w:rsidRDefault="009144F9" w:rsidP="009144F9">
            <w:pPr>
              <w:spacing w:before="1" w:after="0" w:line="240" w:lineRule="auto"/>
              <w:ind w:left="106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Calibri" w:eastAsia="Calibri" w:hAnsi="Calibri" w:cs="Calibri"/>
              </w:rPr>
              <w:t xml:space="preserve">  N/A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195255" w14:textId="5FE00058" w:rsidR="009144F9" w:rsidRDefault="009144F9" w:rsidP="009144F9">
            <w:pPr>
              <w:spacing w:before="1" w:after="0" w:line="240" w:lineRule="auto"/>
              <w:ind w:left="105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Calibri" w:eastAsia="Calibri" w:hAnsi="Calibri" w:cs="Calibri"/>
              </w:rPr>
              <w:t xml:space="preserve">  Online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A13A0" w14:textId="77777777" w:rsidR="009144F9" w:rsidRDefault="009144F9" w:rsidP="009144F9">
            <w:pPr>
              <w:spacing w:before="1"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One activity</w:t>
            </w:r>
          </w:p>
          <w:p w14:paraId="794FAAED" w14:textId="77777777" w:rsidR="009144F9" w:rsidRDefault="009144F9" w:rsidP="009144F9">
            <w:pPr>
              <w:spacing w:before="1" w:after="0" w:line="240" w:lineRule="auto"/>
              <w:ind w:left="104"/>
              <w:rPr>
                <w:rFonts w:ascii="Calibri" w:hAnsi="Calibri"/>
              </w:rPr>
            </w:pPr>
          </w:p>
          <w:p w14:paraId="6A96CF08" w14:textId="77777777" w:rsidR="009144F9" w:rsidRPr="00D8162C" w:rsidRDefault="009144F9" w:rsidP="009144F9">
            <w:pPr>
              <w:spacing w:after="0" w:line="240" w:lineRule="auto"/>
              <w:ind w:left="104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(</w:t>
            </w:r>
            <w:r>
              <w:rPr>
                <w:rFonts w:ascii="Calibri" w:eastAsia="Trebuchet MS" w:hAnsi="Calibri" w:cs="Trebuchet MS"/>
                <w:sz w:val="20"/>
              </w:rPr>
              <w:t>2</w:t>
            </w:r>
            <w:r w:rsidRPr="00D8162C">
              <w:rPr>
                <w:rFonts w:ascii="Calibri" w:eastAsia="Trebuchet MS" w:hAnsi="Calibri" w:cs="Trebuchet MS"/>
                <w:sz w:val="20"/>
              </w:rPr>
              <w:t xml:space="preserve"> AMA PRA</w:t>
            </w:r>
          </w:p>
          <w:p w14:paraId="39786DE8" w14:textId="369158C1" w:rsidR="009144F9" w:rsidRDefault="009144F9" w:rsidP="009144F9">
            <w:pPr>
              <w:spacing w:before="1" w:after="0" w:line="240" w:lineRule="auto"/>
              <w:ind w:left="104"/>
              <w:rPr>
                <w:rFonts w:ascii="Trebuchet MS" w:eastAsia="Trebuchet MS" w:hAnsi="Trebuchet MS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Category 1 Credit™)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DB8A6" w14:textId="77777777" w:rsidR="009144F9" w:rsidRPr="00D8162C" w:rsidRDefault="009144F9" w:rsidP="009144F9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Advertised</w:t>
            </w:r>
            <w:r w:rsidRPr="00D8162C">
              <w:rPr>
                <w:rFonts w:ascii="Calibri" w:eastAsia="Trebuchet MS" w:hAnsi="Calibri" w:cs="Trebuchet MS"/>
                <w:spacing w:val="-20"/>
                <w:sz w:val="20"/>
              </w:rPr>
              <w:t xml:space="preserve"> </w:t>
            </w:r>
            <w:r w:rsidRPr="00D8162C">
              <w:rPr>
                <w:rFonts w:ascii="Calibri" w:eastAsia="Trebuchet MS" w:hAnsi="Calibri" w:cs="Trebuchet MS"/>
                <w:sz w:val="20"/>
              </w:rPr>
              <w:t>cost:</w:t>
            </w:r>
          </w:p>
          <w:p w14:paraId="6311A33A" w14:textId="77777777" w:rsidR="009144F9" w:rsidRPr="00D8162C" w:rsidRDefault="009144F9" w:rsidP="009144F9">
            <w:pPr>
              <w:spacing w:before="11" w:after="0" w:line="240" w:lineRule="auto"/>
              <w:ind w:left="463"/>
              <w:rPr>
                <w:rFonts w:ascii="Calibri" w:eastAsia="Trebuchet MS" w:hAnsi="Calibri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$290 for MedChi physicians</w:t>
            </w:r>
          </w:p>
          <w:p w14:paraId="5C1D2DD4" w14:textId="36AFC9A1" w:rsidR="009144F9" w:rsidRDefault="009144F9" w:rsidP="009144F9">
            <w:pPr>
              <w:tabs>
                <w:tab w:val="left" w:pos="463"/>
                <w:tab w:val="left" w:pos="464"/>
              </w:tabs>
              <w:spacing w:after="0" w:line="245" w:lineRule="auto"/>
              <w:ind w:left="463"/>
              <w:rPr>
                <w:rFonts w:ascii="Trebuchet MS" w:eastAsia="Trebuchet MS" w:hAnsi="Trebuchet MS" w:cs="Trebuchet MS"/>
                <w:sz w:val="20"/>
              </w:rPr>
            </w:pPr>
            <w:r w:rsidRPr="00D8162C">
              <w:rPr>
                <w:rFonts w:ascii="Calibri" w:eastAsia="Trebuchet MS" w:hAnsi="Calibri" w:cs="Trebuchet MS"/>
                <w:sz w:val="20"/>
              </w:rPr>
              <w:t>$800 for Non</w:t>
            </w:r>
            <w:r w:rsidRPr="00D8162C">
              <w:rPr>
                <w:rFonts w:ascii="Calibri" w:eastAsia="Trebuchet MS" w:hAnsi="Calibri" w:cs="Cambria Math"/>
                <w:sz w:val="20"/>
              </w:rPr>
              <w:t>‐</w:t>
            </w:r>
            <w:r w:rsidRPr="00D8162C">
              <w:rPr>
                <w:rFonts w:ascii="Calibri" w:eastAsia="Trebuchet MS" w:hAnsi="Calibri" w:cs="Trebuchet MS"/>
                <w:sz w:val="20"/>
              </w:rPr>
              <w:t>member physicians</w:t>
            </w:r>
          </w:p>
        </w:tc>
      </w:tr>
      <w:tr w:rsidR="00383546" w14:paraId="48073143" w14:textId="77777777" w:rsidTr="00100DD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423E6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b/>
                <w:sz w:val="20"/>
              </w:rPr>
            </w:pPr>
            <w:r w:rsidRPr="00CB0042">
              <w:rPr>
                <w:rFonts w:eastAsia="Trebuchet MS" w:cs="Trebuchet MS"/>
                <w:b/>
                <w:sz w:val="20"/>
              </w:rPr>
              <w:t>Texas A&amp;M University/Texas A&amp;M</w:t>
            </w:r>
            <w:r>
              <w:rPr>
                <w:rFonts w:eastAsia="Trebuchet MS" w:cs="Trebuchet MS"/>
                <w:b/>
                <w:sz w:val="20"/>
              </w:rPr>
              <w:t xml:space="preserve"> Health Science Center</w:t>
            </w:r>
          </w:p>
          <w:p w14:paraId="52C1FE47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Rural and Community Health</w:t>
            </w:r>
          </w:p>
          <w:p w14:paraId="7744CDD2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Institute</w:t>
            </w:r>
          </w:p>
          <w:p w14:paraId="2598DDF0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KSTAR Program &amp; Rangel School</w:t>
            </w:r>
          </w:p>
          <w:p w14:paraId="74870259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of Pharmacy</w:t>
            </w:r>
          </w:p>
          <w:p w14:paraId="7A71F914" w14:textId="77777777" w:rsidR="00383546" w:rsidRDefault="00383546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</w:p>
          <w:p w14:paraId="016D7213" w14:textId="77777777" w:rsidR="00383546" w:rsidRPr="00CB0042" w:rsidRDefault="00203883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hyperlink r:id="rId11">
              <w:r w:rsidR="00383546" w:rsidRPr="00CB0042">
                <w:rPr>
                  <w:rFonts w:eastAsia="Trebuchet MS" w:cs="Trebuchet MS"/>
                  <w:color w:val="0000FF"/>
                  <w:sz w:val="19"/>
                  <w:u w:val="single"/>
                </w:rPr>
                <w:t>www.rchitexas.org/kstar</w:t>
              </w:r>
            </w:hyperlink>
            <w:r w:rsidR="00383546" w:rsidRPr="00CB0042">
              <w:rPr>
                <w:rFonts w:eastAsia="Trebuchet MS" w:cs="Trebuchet MS"/>
                <w:sz w:val="19"/>
              </w:rPr>
              <w:t>‐physician</w:t>
            </w:r>
          </w:p>
          <w:p w14:paraId="51B71E07" w14:textId="77777777" w:rsidR="00383546" w:rsidRDefault="00383546" w:rsidP="009144F9">
            <w:pPr>
              <w:spacing w:before="1" w:after="0" w:line="240" w:lineRule="auto"/>
              <w:ind w:left="107"/>
              <w:rPr>
                <w:rFonts w:ascii="Trebuchet MS" w:eastAsia="Trebuchet MS" w:hAnsi="Trebuchet MS" w:cs="Trebuchet MS"/>
                <w:b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7C5B6" w14:textId="5EBDF57A" w:rsidR="00383546" w:rsidRDefault="00383546" w:rsidP="009144F9">
            <w:pPr>
              <w:spacing w:before="1" w:after="0" w:line="240" w:lineRule="auto"/>
              <w:ind w:left="107"/>
              <w:rPr>
                <w:rFonts w:ascii="Trebuchet MS" w:eastAsia="Trebuchet MS" w:hAnsi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Pharmacology and</w:t>
            </w:r>
            <w:r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Prescribing Course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8C8C9" w14:textId="387F3A77" w:rsidR="00383546" w:rsidRDefault="00383546" w:rsidP="009144F9">
            <w:pPr>
              <w:spacing w:before="1" w:after="0" w:line="240" w:lineRule="auto"/>
              <w:ind w:left="106"/>
              <w:rPr>
                <w:rFonts w:ascii="Trebuchet MS" w:eastAsia="Trebuchet MS" w:hAnsi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College</w:t>
            </w:r>
            <w:r>
              <w:rPr>
                <w:rFonts w:eastAsia="Trebuchet MS" w:cs="Trebuchet MS"/>
                <w:sz w:val="20"/>
              </w:rPr>
              <w:t xml:space="preserve"> </w:t>
            </w:r>
            <w:proofErr w:type="gramStart"/>
            <w:r>
              <w:rPr>
                <w:rFonts w:eastAsia="Trebuchet MS" w:cs="Trebuchet MS"/>
                <w:sz w:val="20"/>
              </w:rPr>
              <w:t xml:space="preserve">Station,   </w:t>
            </w:r>
            <w:proofErr w:type="gramEnd"/>
            <w:r>
              <w:rPr>
                <w:rFonts w:eastAsia="Trebuchet MS" w:cs="Trebuchet MS"/>
                <w:sz w:val="20"/>
              </w:rPr>
              <w:t xml:space="preserve"> Texas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B8FA0" w14:textId="03F2B0D0" w:rsidR="00383546" w:rsidRDefault="00383546" w:rsidP="009144F9">
            <w:pPr>
              <w:spacing w:before="1" w:after="0" w:line="240" w:lineRule="auto"/>
              <w:ind w:left="105"/>
              <w:rPr>
                <w:rFonts w:ascii="Trebuchet MS" w:eastAsia="Trebuchet MS" w:hAnsi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Live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5DD47" w14:textId="09A58E29" w:rsidR="00383546" w:rsidRDefault="00383546" w:rsidP="009144F9">
            <w:pPr>
              <w:spacing w:before="1" w:after="0" w:line="240" w:lineRule="auto"/>
              <w:ind w:left="104"/>
              <w:rPr>
                <w:rFonts w:eastAsia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Three‐day course</w:t>
            </w:r>
            <w:r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(Scheduled</w:t>
            </w:r>
            <w:r>
              <w:rPr>
                <w:rFonts w:eastAsia="Trebuchet MS" w:cs="Trebuchet MS"/>
                <w:sz w:val="20"/>
              </w:rPr>
              <w:t xml:space="preserve">               </w:t>
            </w:r>
            <w:r w:rsidRPr="00CB0042">
              <w:rPr>
                <w:rFonts w:eastAsia="Trebuchet MS" w:cs="Trebuchet MS"/>
                <w:sz w:val="20"/>
              </w:rPr>
              <w:t xml:space="preserve">April </w:t>
            </w:r>
            <w:r w:rsidR="00A65B1F">
              <w:rPr>
                <w:rFonts w:eastAsia="Trebuchet MS" w:cs="Trebuchet MS"/>
                <w:sz w:val="20"/>
              </w:rPr>
              <w:t>10-11,</w:t>
            </w:r>
            <w:r w:rsidRPr="00CB0042">
              <w:rPr>
                <w:rFonts w:eastAsia="Trebuchet MS" w:cs="Trebuchet MS"/>
                <w:sz w:val="20"/>
              </w:rPr>
              <w:t xml:space="preserve"> 201</w:t>
            </w:r>
            <w:r w:rsidR="00A65B1F">
              <w:rPr>
                <w:rFonts w:eastAsia="Trebuchet MS" w:cs="Trebuchet MS"/>
                <w:sz w:val="20"/>
              </w:rPr>
              <w:t>9</w:t>
            </w:r>
            <w:r w:rsidRPr="00CB0042">
              <w:rPr>
                <w:rFonts w:eastAsia="Trebuchet MS" w:cs="Trebuchet MS"/>
                <w:sz w:val="20"/>
              </w:rPr>
              <w:t>)</w:t>
            </w:r>
          </w:p>
          <w:p w14:paraId="2F4B61B5" w14:textId="6A6DABD7" w:rsidR="00A65B1F" w:rsidRDefault="00A65B1F" w:rsidP="009144F9">
            <w:pPr>
              <w:spacing w:before="1" w:after="0" w:line="240" w:lineRule="auto"/>
              <w:ind w:left="104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(Scheduled Oct 7-8, 2019)</w:t>
            </w:r>
          </w:p>
          <w:p w14:paraId="14B6ABBC" w14:textId="77777777" w:rsidR="00383546" w:rsidRDefault="00383546" w:rsidP="009144F9">
            <w:pPr>
              <w:spacing w:before="1" w:after="0" w:line="240" w:lineRule="auto"/>
              <w:ind w:left="104"/>
            </w:pPr>
          </w:p>
          <w:p w14:paraId="3241C757" w14:textId="386F33F9" w:rsidR="00383546" w:rsidRDefault="00383546" w:rsidP="009144F9">
            <w:pPr>
              <w:spacing w:before="1" w:after="0" w:line="240" w:lineRule="auto"/>
              <w:ind w:left="104"/>
              <w:rPr>
                <w:rFonts w:ascii="Trebuchet MS" w:eastAsia="Trebuchet MS" w:hAnsi="Trebuchet MS" w:cs="Trebuchet MS"/>
                <w:sz w:val="20"/>
              </w:rPr>
            </w:pPr>
            <w:r w:rsidRPr="00383546">
              <w:rPr>
                <w:sz w:val="20"/>
              </w:rPr>
              <w:t>AMA PRA Category 1 Credits™ are of</w:t>
            </w:r>
            <w:r>
              <w:rPr>
                <w:sz w:val="20"/>
              </w:rPr>
              <w:t>fered)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9A17D" w14:textId="4EDA0454" w:rsidR="00383546" w:rsidRPr="00CB0042" w:rsidRDefault="00383546" w:rsidP="009144F9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eastAsia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Advertised cost: $1,</w:t>
            </w:r>
            <w:r w:rsidR="003731A2">
              <w:rPr>
                <w:rFonts w:eastAsia="Trebuchet MS" w:cs="Trebuchet MS"/>
                <w:sz w:val="20"/>
              </w:rPr>
              <w:t>6</w:t>
            </w:r>
            <w:r w:rsidRPr="00CB0042">
              <w:rPr>
                <w:rFonts w:eastAsia="Trebuchet MS" w:cs="Trebuchet MS"/>
                <w:sz w:val="20"/>
              </w:rPr>
              <w:t>50</w:t>
            </w:r>
          </w:p>
          <w:p w14:paraId="6124FD91" w14:textId="413B5B71" w:rsidR="00383546" w:rsidRPr="00CB0042" w:rsidRDefault="00383546" w:rsidP="009144F9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9" w:after="0" w:line="252" w:lineRule="auto"/>
              <w:ind w:left="463" w:right="860" w:hanging="360"/>
              <w:rPr>
                <w:rFonts w:eastAsia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KSTAR</w:t>
            </w:r>
            <w:r w:rsidRPr="00CB0042">
              <w:rPr>
                <w:rFonts w:eastAsia="Trebuchet MS" w:cs="Trebuchet MS"/>
                <w:spacing w:val="-15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=</w:t>
            </w:r>
            <w:r w:rsidRPr="00CB0042">
              <w:rPr>
                <w:rFonts w:eastAsia="Trebuchet MS" w:cs="Trebuchet MS"/>
                <w:spacing w:val="-17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Knowledge,</w:t>
            </w:r>
            <w:r w:rsidRPr="00CB0042">
              <w:rPr>
                <w:rFonts w:eastAsia="Trebuchet MS" w:cs="Trebuchet MS"/>
                <w:spacing w:val="-15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Skills,</w:t>
            </w:r>
            <w:r w:rsidRPr="00CB0042">
              <w:rPr>
                <w:rFonts w:eastAsia="Trebuchet MS" w:cs="Trebuchet MS"/>
                <w:spacing w:val="-14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 xml:space="preserve">Training, Assessment </w:t>
            </w:r>
            <w:proofErr w:type="gramStart"/>
            <w:r w:rsidRPr="00CB0042">
              <w:rPr>
                <w:rFonts w:eastAsia="Trebuchet MS" w:cs="Trebuchet MS"/>
                <w:sz w:val="20"/>
              </w:rPr>
              <w:t>and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6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Research</w:t>
            </w:r>
            <w:proofErr w:type="gramEnd"/>
          </w:p>
          <w:p w14:paraId="6320969D" w14:textId="6AE8C12E" w:rsidR="00383546" w:rsidRPr="00CB0042" w:rsidRDefault="00383546" w:rsidP="009144F9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52" w:lineRule="auto"/>
              <w:ind w:left="463" w:right="463" w:hanging="360"/>
              <w:rPr>
                <w:rFonts w:eastAsia="Trebuchet MS" w:cs="Trebuchet MS"/>
                <w:sz w:val="20"/>
              </w:rPr>
            </w:pPr>
            <w:proofErr w:type="gramStart"/>
            <w:r w:rsidRPr="00CB0042">
              <w:rPr>
                <w:rFonts w:eastAsia="Trebuchet MS" w:cs="Trebuchet MS"/>
                <w:sz w:val="20"/>
              </w:rPr>
              <w:t>Per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2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the</w:t>
            </w:r>
            <w:proofErr w:type="gramEnd"/>
            <w:r w:rsidRPr="00CB0042">
              <w:rPr>
                <w:rFonts w:eastAsia="Trebuchet MS" w:cs="Trebuchet MS"/>
                <w:spacing w:val="-41"/>
                <w:sz w:val="20"/>
              </w:rPr>
              <w:t xml:space="preserve"> </w:t>
            </w:r>
            <w:r w:rsidR="00143C8A">
              <w:rPr>
                <w:rFonts w:eastAsia="Trebuchet MS" w:cs="Trebuchet MS"/>
                <w:spacing w:val="-41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course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1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brochure,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1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accreditation</w:t>
            </w:r>
            <w:r w:rsidRPr="00CB0042">
              <w:rPr>
                <w:rFonts w:eastAsia="Trebuchet MS" w:cs="Trebuchet MS"/>
                <w:spacing w:val="-41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is through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6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the</w:t>
            </w:r>
            <w:r w:rsidRPr="00CB0042">
              <w:rPr>
                <w:rFonts w:eastAsia="Trebuchet MS" w:cs="Trebuchet MS"/>
                <w:spacing w:val="-45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Texas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5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Medical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6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Association</w:t>
            </w:r>
          </w:p>
          <w:p w14:paraId="400152BB" w14:textId="1CE4E9FA" w:rsidR="00143C8A" w:rsidRPr="00143C8A" w:rsidRDefault="00383546" w:rsidP="009144F9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Trebuchet MS" w:eastAsia="Trebuchet MS" w:hAnsi="Trebuchet MS" w:cs="Trebuchet MS"/>
                <w:sz w:val="20"/>
              </w:rPr>
            </w:pPr>
            <w:proofErr w:type="gramStart"/>
            <w:r w:rsidRPr="00CB0042">
              <w:rPr>
                <w:rFonts w:eastAsia="Trebuchet MS" w:cs="Trebuchet MS"/>
                <w:sz w:val="20"/>
              </w:rPr>
              <w:t>One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5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half</w:t>
            </w:r>
            <w:proofErr w:type="gramEnd"/>
            <w:r w:rsidRPr="00CB0042">
              <w:rPr>
                <w:rFonts w:eastAsia="Trebuchet MS" w:cs="Trebuchet MS"/>
                <w:sz w:val="20"/>
              </w:rPr>
              <w:t>‐hour</w:t>
            </w:r>
            <w:r w:rsidR="00143C8A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4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session</w:t>
            </w:r>
            <w:r w:rsidR="003731A2">
              <w:rPr>
                <w:rFonts w:eastAsia="Trebuchet MS" w:cs="Trebuchet MS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pacing w:val="-44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on</w:t>
            </w:r>
            <w:r w:rsidR="00143C8A">
              <w:rPr>
                <w:rFonts w:eastAsia="Trebuchet MS" w:cs="Trebuchet MS"/>
                <w:sz w:val="20"/>
              </w:rPr>
              <w:t xml:space="preserve"> day one of the</w:t>
            </w:r>
          </w:p>
          <w:p w14:paraId="208922C2" w14:textId="6BB70F7E" w:rsidR="00143C8A" w:rsidRDefault="00383546" w:rsidP="00143C8A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45" w:lineRule="auto"/>
              <w:ind w:left="463" w:hanging="360"/>
              <w:rPr>
                <w:rFonts w:ascii="Trebuchet MS" w:eastAsia="Trebuchet MS" w:hAnsi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agenda is entitled, “How and Why Medications are Prescribed, Dispensed and</w:t>
            </w:r>
            <w:r w:rsidRPr="00CB0042">
              <w:rPr>
                <w:rFonts w:eastAsia="Trebuchet MS" w:cs="Trebuchet MS"/>
                <w:spacing w:val="-19"/>
                <w:sz w:val="20"/>
              </w:rPr>
              <w:t xml:space="preserve"> </w:t>
            </w:r>
            <w:r w:rsidRPr="00CB0042">
              <w:rPr>
                <w:rFonts w:eastAsia="Trebuchet MS" w:cs="Trebuchet MS"/>
                <w:sz w:val="20"/>
              </w:rPr>
              <w:t>Documented”</w:t>
            </w:r>
          </w:p>
        </w:tc>
      </w:tr>
      <w:tr w:rsidR="00AC555D" w:rsidRPr="00CB0042" w14:paraId="2C51DB9B" w14:textId="77777777" w:rsidTr="00100DD9">
        <w:trPr>
          <w:trHeight w:val="144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F2764" w14:textId="7A2339C6" w:rsidR="00AC555D" w:rsidRDefault="00AC555D" w:rsidP="009144F9">
            <w:pPr>
              <w:spacing w:before="1" w:after="0" w:line="240" w:lineRule="auto"/>
              <w:ind w:left="107"/>
              <w:rPr>
                <w:rFonts w:eastAsia="Trebuchet MS" w:cs="Trebuchet MS"/>
                <w:b/>
                <w:sz w:val="20"/>
              </w:rPr>
            </w:pPr>
            <w:r w:rsidRPr="00CB0042">
              <w:rPr>
                <w:rFonts w:eastAsia="Trebuchet MS" w:cs="Trebuchet MS"/>
                <w:b/>
                <w:sz w:val="20"/>
              </w:rPr>
              <w:t>University of Florida,</w:t>
            </w:r>
            <w:r>
              <w:rPr>
                <w:rFonts w:eastAsia="Trebuchet MS" w:cs="Trebuchet MS"/>
                <w:b/>
                <w:sz w:val="20"/>
              </w:rPr>
              <w:t xml:space="preserve"> </w:t>
            </w:r>
          </w:p>
          <w:p w14:paraId="346C5957" w14:textId="79AD6C03" w:rsidR="00AC555D" w:rsidRDefault="00AC555D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College of Medicine</w:t>
            </w:r>
          </w:p>
          <w:p w14:paraId="0D15A182" w14:textId="11E1B9CB" w:rsidR="00AC555D" w:rsidRDefault="00AC555D" w:rsidP="009144F9">
            <w:pPr>
              <w:spacing w:before="1" w:after="0" w:line="240" w:lineRule="auto"/>
              <w:ind w:left="107"/>
              <w:rPr>
                <w:rFonts w:eastAsia="Trebuchet MS" w:cs="Trebuchet MS"/>
                <w:sz w:val="20"/>
              </w:rPr>
            </w:pPr>
          </w:p>
          <w:p w14:paraId="61857FEB" w14:textId="2411E3AB" w:rsidR="00AC555D" w:rsidRPr="00CB0042" w:rsidRDefault="00203883" w:rsidP="009144F9">
            <w:pPr>
              <w:spacing w:before="1" w:after="0" w:line="240" w:lineRule="auto"/>
              <w:ind w:left="107"/>
            </w:pPr>
            <w:hyperlink r:id="rId12" w:history="1">
              <w:r w:rsidR="00843B3D" w:rsidRPr="008E2B45">
                <w:rPr>
                  <w:rStyle w:val="Hyperlink"/>
                  <w:sz w:val="20"/>
                </w:rPr>
                <w:t>http://cme.ufl.edu</w:t>
              </w:r>
            </w:hyperlink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89412C" w14:textId="0A6610DD" w:rsidR="00AC555D" w:rsidRPr="00AC555D" w:rsidRDefault="00AC555D" w:rsidP="009144F9">
            <w:pPr>
              <w:spacing w:before="1" w:after="0" w:line="240" w:lineRule="auto"/>
              <w:ind w:left="107"/>
              <w:rPr>
                <w:sz w:val="20"/>
              </w:rPr>
            </w:pPr>
            <w:r w:rsidRPr="00AC555D">
              <w:rPr>
                <w:sz w:val="20"/>
              </w:rPr>
              <w:t>Prescribing Controlled</w:t>
            </w:r>
            <w:r>
              <w:rPr>
                <w:sz w:val="20"/>
              </w:rPr>
              <w:t xml:space="preserve"> Drugs: Critical Issues and Common Pitfalls of </w:t>
            </w:r>
            <w:proofErr w:type="spellStart"/>
            <w:r>
              <w:rPr>
                <w:sz w:val="20"/>
              </w:rPr>
              <w:t>Misprescribing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9616EB" w14:textId="3172960F" w:rsidR="00AC555D" w:rsidRPr="00AC555D" w:rsidRDefault="00AC555D" w:rsidP="009144F9">
            <w:pPr>
              <w:spacing w:before="1" w:after="0" w:line="240" w:lineRule="auto"/>
              <w:ind w:left="106"/>
              <w:rPr>
                <w:sz w:val="20"/>
              </w:rPr>
            </w:pPr>
            <w:r w:rsidRPr="00AC555D">
              <w:rPr>
                <w:sz w:val="20"/>
              </w:rPr>
              <w:t>Gainesville, Florida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9F85B" w14:textId="35C1C1BA" w:rsidR="00AC555D" w:rsidRPr="00AC555D" w:rsidRDefault="00AC555D" w:rsidP="009144F9">
            <w:pPr>
              <w:spacing w:before="1" w:after="0" w:line="240" w:lineRule="auto"/>
              <w:ind w:left="105"/>
              <w:rPr>
                <w:sz w:val="20"/>
              </w:rPr>
            </w:pPr>
            <w:r w:rsidRPr="00AC555D">
              <w:rPr>
                <w:sz w:val="20"/>
              </w:rPr>
              <w:t>Live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98E3CE" w14:textId="314264F5" w:rsidR="00AC555D" w:rsidRDefault="00AC555D" w:rsidP="009144F9">
            <w:pPr>
              <w:spacing w:before="1" w:after="0" w:line="240" w:lineRule="auto"/>
              <w:ind w:left="104"/>
              <w:rPr>
                <w:sz w:val="20"/>
                <w:szCs w:val="20"/>
              </w:rPr>
            </w:pPr>
            <w:r w:rsidRPr="00AC555D">
              <w:rPr>
                <w:sz w:val="20"/>
                <w:szCs w:val="20"/>
              </w:rPr>
              <w:t xml:space="preserve">Three-day course (Scheduled in June </w:t>
            </w:r>
            <w:r w:rsidR="00A65B1F">
              <w:rPr>
                <w:sz w:val="20"/>
                <w:szCs w:val="20"/>
              </w:rPr>
              <w:t xml:space="preserve">5-7, </w:t>
            </w:r>
            <w:r w:rsidRPr="00AC555D">
              <w:rPr>
                <w:sz w:val="20"/>
                <w:szCs w:val="20"/>
              </w:rPr>
              <w:t>201</w:t>
            </w:r>
            <w:r w:rsidR="00A65B1F">
              <w:rPr>
                <w:sz w:val="20"/>
                <w:szCs w:val="20"/>
              </w:rPr>
              <w:t>9</w:t>
            </w:r>
            <w:r w:rsidRPr="00AC555D">
              <w:rPr>
                <w:sz w:val="20"/>
                <w:szCs w:val="20"/>
              </w:rPr>
              <w:t>)</w:t>
            </w:r>
          </w:p>
          <w:p w14:paraId="5B27CDB1" w14:textId="596CD33F" w:rsidR="00A65B1F" w:rsidRPr="00AC555D" w:rsidRDefault="00A65B1F" w:rsidP="009144F9">
            <w:pPr>
              <w:spacing w:before="1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(Scheduled in Oct 16-18, 2019)</w:t>
            </w:r>
          </w:p>
          <w:p w14:paraId="44CDE111" w14:textId="5A3C10E6" w:rsidR="00AC555D" w:rsidRDefault="00AC555D" w:rsidP="00A65B1F">
            <w:pPr>
              <w:spacing w:before="1" w:after="0" w:line="240" w:lineRule="auto"/>
              <w:rPr>
                <w:sz w:val="20"/>
                <w:szCs w:val="20"/>
              </w:rPr>
            </w:pPr>
          </w:p>
          <w:p w14:paraId="0BEBAF77" w14:textId="77777777" w:rsidR="00E72251" w:rsidRDefault="00AC555D" w:rsidP="00143C8A">
            <w:pPr>
              <w:spacing w:before="1" w:after="0" w:line="240" w:lineRule="auto"/>
              <w:ind w:left="104"/>
              <w:rPr>
                <w:sz w:val="20"/>
                <w:szCs w:val="20"/>
              </w:rPr>
            </w:pPr>
            <w:r w:rsidRPr="00AC555D">
              <w:rPr>
                <w:sz w:val="20"/>
                <w:szCs w:val="20"/>
              </w:rPr>
              <w:t>(AMA PRA Category 1 Credits™ are of</w:t>
            </w:r>
            <w:r>
              <w:rPr>
                <w:sz w:val="20"/>
                <w:szCs w:val="20"/>
              </w:rPr>
              <w:t>fered)</w:t>
            </w:r>
          </w:p>
          <w:p w14:paraId="11B9A3BD" w14:textId="4692E1C2" w:rsidR="00143C8A" w:rsidRPr="00AC555D" w:rsidRDefault="00143C8A" w:rsidP="00143C8A">
            <w:pPr>
              <w:spacing w:before="1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DC82C" w14:textId="77A90D1F" w:rsidR="00AC555D" w:rsidRPr="00CB0042" w:rsidRDefault="00AC555D" w:rsidP="00843B3D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after="0" w:line="245" w:lineRule="auto"/>
              <w:ind w:left="432" w:hanging="360"/>
              <w:rPr>
                <w:rFonts w:eastAsia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Advertised cost: $</w:t>
            </w:r>
            <w:r w:rsidR="00843B3D">
              <w:rPr>
                <w:rFonts w:eastAsia="Trebuchet MS" w:cs="Trebuchet MS"/>
                <w:sz w:val="20"/>
              </w:rPr>
              <w:t>2,</w:t>
            </w:r>
            <w:r w:rsidR="003731A2">
              <w:rPr>
                <w:rFonts w:eastAsia="Trebuchet MS" w:cs="Trebuchet MS"/>
                <w:sz w:val="20"/>
              </w:rPr>
              <w:t>7</w:t>
            </w:r>
            <w:r w:rsidR="00843B3D">
              <w:rPr>
                <w:rFonts w:eastAsia="Trebuchet MS" w:cs="Trebuchet MS"/>
                <w:sz w:val="20"/>
              </w:rPr>
              <w:t>00</w:t>
            </w:r>
          </w:p>
          <w:p w14:paraId="2130E6BB" w14:textId="77777777" w:rsidR="00AC555D" w:rsidRDefault="00843B3D" w:rsidP="00843B3D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9" w:after="0" w:line="252" w:lineRule="auto"/>
              <w:ind w:left="432" w:hanging="360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Per the course brochure, the dispensing of controlled substances from office practices is one of the topics addressed; the three-day course originally was developed at Vanderbilt University Medical Center</w:t>
            </w:r>
          </w:p>
          <w:p w14:paraId="031A8AF7" w14:textId="024A1395" w:rsidR="00843B3D" w:rsidRPr="00843B3D" w:rsidRDefault="00843B3D" w:rsidP="00843B3D">
            <w:pPr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spacing w:before="9" w:after="0" w:line="252" w:lineRule="auto"/>
              <w:ind w:left="432" w:hanging="360"/>
              <w:rPr>
                <w:rFonts w:eastAsia="Trebuchet MS" w:cs="Trebuchet MS"/>
                <w:sz w:val="20"/>
              </w:rPr>
            </w:pPr>
            <w:r>
              <w:rPr>
                <w:rFonts w:eastAsia="Trebuchet MS" w:cs="Trebuchet MS"/>
                <w:sz w:val="20"/>
              </w:rPr>
              <w:t>Per its Website, the University of Florida is accredited by ACCME</w:t>
            </w:r>
          </w:p>
        </w:tc>
      </w:tr>
      <w:tr w:rsidR="00100DD9" w:rsidRPr="00CB0042" w14:paraId="0E1283C7" w14:textId="77777777" w:rsidTr="00574713">
        <w:trPr>
          <w:trHeight w:val="2447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42DBF9" w14:textId="0E82C331" w:rsidR="00CE1CDA" w:rsidRDefault="00100DD9" w:rsidP="009144F9">
            <w:pPr>
              <w:spacing w:after="0" w:line="240" w:lineRule="auto"/>
              <w:ind w:left="107"/>
              <w:rPr>
                <w:rFonts w:eastAsia="Trebuchet MS" w:cs="Trebuchet MS"/>
                <w:b/>
                <w:sz w:val="20"/>
              </w:rPr>
            </w:pPr>
            <w:r w:rsidRPr="00CB0042">
              <w:rPr>
                <w:rFonts w:eastAsia="Trebuchet MS" w:cs="Trebuchet MS"/>
                <w:b/>
                <w:sz w:val="20"/>
              </w:rPr>
              <w:t>Western Institute of</w:t>
            </w:r>
            <w:r>
              <w:rPr>
                <w:rFonts w:eastAsia="Trebuchet MS" w:cs="Trebuchet MS"/>
                <w:b/>
                <w:sz w:val="20"/>
              </w:rPr>
              <w:t xml:space="preserve">                         Legal Medicine</w:t>
            </w:r>
            <w:r w:rsidR="00CE1CDA">
              <w:rPr>
                <w:rFonts w:eastAsia="Trebuchet MS" w:cs="Trebuchet MS"/>
                <w:b/>
                <w:sz w:val="20"/>
              </w:rPr>
              <w:t xml:space="preserve">         </w:t>
            </w:r>
          </w:p>
          <w:p w14:paraId="39ECFF82" w14:textId="448DC9C7" w:rsidR="00CE1CDA" w:rsidRDefault="00CE1CDA" w:rsidP="009144F9">
            <w:pPr>
              <w:spacing w:after="0" w:line="240" w:lineRule="auto"/>
              <w:ind w:left="107"/>
              <w:rPr>
                <w:rFonts w:eastAsia="Trebuchet MS" w:cs="Trebuchet MS"/>
                <w:b/>
                <w:sz w:val="20"/>
              </w:rPr>
            </w:pPr>
            <w:r>
              <w:rPr>
                <w:rFonts w:eastAsia="Trebuchet MS" w:cs="Trebuchet MS"/>
                <w:b/>
                <w:sz w:val="20"/>
              </w:rPr>
              <w:t xml:space="preserve">                   </w:t>
            </w:r>
          </w:p>
          <w:p w14:paraId="2284DE30" w14:textId="4D41F76B" w:rsidR="00100DD9" w:rsidRDefault="00203883" w:rsidP="009144F9">
            <w:pPr>
              <w:spacing w:after="0" w:line="240" w:lineRule="auto"/>
              <w:ind w:left="107"/>
              <w:rPr>
                <w:rFonts w:eastAsia="Trebuchet MS" w:cs="Trebuchet MS"/>
                <w:sz w:val="20"/>
              </w:rPr>
            </w:pPr>
            <w:hyperlink r:id="rId13" w:history="1">
              <w:r w:rsidR="00E72251" w:rsidRPr="008E2B45">
                <w:rPr>
                  <w:rStyle w:val="Hyperlink"/>
                  <w:rFonts w:eastAsia="Trebuchet MS" w:cs="Trebuchet MS"/>
                  <w:sz w:val="20"/>
                </w:rPr>
                <w:t>http://wilm-ed.org</w:t>
              </w:r>
            </w:hyperlink>
            <w:r w:rsidR="00E72251">
              <w:rPr>
                <w:rFonts w:eastAsia="Trebuchet MS" w:cs="Trebuchet MS"/>
                <w:sz w:val="20"/>
              </w:rPr>
              <w:t xml:space="preserve">  </w:t>
            </w:r>
          </w:p>
          <w:p w14:paraId="5B6293CA" w14:textId="125D5B51" w:rsidR="00CE1CDA" w:rsidRPr="00CB0042" w:rsidRDefault="00CE1CDA" w:rsidP="009144F9">
            <w:pPr>
              <w:spacing w:after="0" w:line="240" w:lineRule="auto"/>
              <w:ind w:left="107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7FABCB" w14:textId="63C1286C" w:rsidR="00100DD9" w:rsidRDefault="00100DD9" w:rsidP="009144F9">
            <w:pPr>
              <w:spacing w:after="0" w:line="240" w:lineRule="auto"/>
              <w:ind w:left="107"/>
              <w:rPr>
                <w:rFonts w:eastAsia="Trebuchet MS" w:cs="Trebuchet MS"/>
                <w:sz w:val="20"/>
              </w:rPr>
            </w:pPr>
            <w:r w:rsidRPr="00CB0042">
              <w:rPr>
                <w:rFonts w:eastAsia="Trebuchet MS" w:cs="Trebuchet MS"/>
                <w:sz w:val="20"/>
              </w:rPr>
              <w:t>Prescribing Practices</w:t>
            </w:r>
            <w:r>
              <w:rPr>
                <w:rFonts w:eastAsia="Trebuchet MS" w:cs="Trebuchet MS"/>
                <w:sz w:val="20"/>
              </w:rPr>
              <w:t xml:space="preserve"> and Management of Chronic Pain and Substance Use    Disorder</w:t>
            </w:r>
          </w:p>
          <w:p w14:paraId="1CBD58E0" w14:textId="77777777" w:rsidR="00100DD9" w:rsidRDefault="00100DD9" w:rsidP="009144F9">
            <w:pPr>
              <w:spacing w:after="0" w:line="240" w:lineRule="auto"/>
              <w:ind w:left="107"/>
            </w:pPr>
          </w:p>
          <w:p w14:paraId="5CFB1A40" w14:textId="77777777" w:rsidR="00100DD9" w:rsidRDefault="00100DD9" w:rsidP="009144F9">
            <w:pPr>
              <w:spacing w:after="0" w:line="240" w:lineRule="auto"/>
              <w:ind w:left="107"/>
            </w:pPr>
          </w:p>
          <w:p w14:paraId="153922C6" w14:textId="77777777" w:rsidR="00100DD9" w:rsidRDefault="00100DD9" w:rsidP="009144F9">
            <w:pPr>
              <w:spacing w:after="0" w:line="240" w:lineRule="auto"/>
              <w:ind w:left="107"/>
            </w:pPr>
          </w:p>
          <w:p w14:paraId="7B0EEB40" w14:textId="77777777" w:rsidR="00100DD9" w:rsidRDefault="00100DD9" w:rsidP="009144F9">
            <w:pPr>
              <w:spacing w:after="0" w:line="240" w:lineRule="auto"/>
              <w:ind w:left="107"/>
            </w:pPr>
          </w:p>
          <w:p w14:paraId="6FCC8BFD" w14:textId="4BF7C35F" w:rsidR="00100DD9" w:rsidRPr="00CB0042" w:rsidRDefault="00100DD9" w:rsidP="009144F9">
            <w:pPr>
              <w:spacing w:after="0" w:line="240" w:lineRule="auto"/>
              <w:ind w:left="107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23606C" w14:textId="4B78D408" w:rsidR="00100DD9" w:rsidRPr="00CB0042" w:rsidRDefault="00100DD9" w:rsidP="009144F9">
            <w:pPr>
              <w:spacing w:after="0" w:line="240" w:lineRule="auto"/>
              <w:ind w:left="106"/>
            </w:pPr>
            <w:r w:rsidRPr="00CB0042">
              <w:rPr>
                <w:rFonts w:eastAsia="Trebuchet MS" w:cs="Trebuchet MS"/>
                <w:sz w:val="20"/>
              </w:rPr>
              <w:t>San Mateo,</w:t>
            </w:r>
            <w:r>
              <w:rPr>
                <w:rFonts w:eastAsia="Trebuchet MS" w:cs="Trebuchet MS"/>
                <w:sz w:val="20"/>
              </w:rPr>
              <w:t xml:space="preserve"> California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6DE4A" w14:textId="6259901C" w:rsidR="00100DD9" w:rsidRPr="00CB0042" w:rsidRDefault="00100DD9" w:rsidP="009144F9">
            <w:pPr>
              <w:spacing w:after="0" w:line="240" w:lineRule="auto"/>
              <w:rPr>
                <w:rFonts w:eastAsia="Calibri" w:cs="Calibri"/>
              </w:rPr>
            </w:pPr>
            <w:r w:rsidRPr="00CB0042">
              <w:rPr>
                <w:rFonts w:eastAsia="Trebuchet MS" w:cs="Trebuchet MS"/>
                <w:sz w:val="20"/>
              </w:rPr>
              <w:t>Live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1185B" w14:textId="77777777" w:rsidR="00100DD9" w:rsidRPr="00574713" w:rsidRDefault="00100DD9" w:rsidP="009144F9">
            <w:pPr>
              <w:spacing w:after="0" w:line="240" w:lineRule="auto"/>
              <w:ind w:left="104"/>
              <w:rPr>
                <w:rFonts w:eastAsia="Trebuchet MS" w:cs="Trebuchet MS"/>
                <w:sz w:val="20"/>
                <w:szCs w:val="20"/>
              </w:rPr>
            </w:pPr>
            <w:r w:rsidRPr="00574713">
              <w:rPr>
                <w:rFonts w:eastAsia="Trebuchet MS" w:cs="Trebuchet MS"/>
                <w:sz w:val="20"/>
                <w:szCs w:val="20"/>
              </w:rPr>
              <w:t>Entire course:</w:t>
            </w:r>
          </w:p>
          <w:p w14:paraId="447267ED" w14:textId="77777777" w:rsidR="003731A2" w:rsidRDefault="00100DD9" w:rsidP="009144F9">
            <w:pPr>
              <w:spacing w:after="0" w:line="240" w:lineRule="auto"/>
              <w:ind w:left="104"/>
              <w:rPr>
                <w:sz w:val="20"/>
                <w:szCs w:val="20"/>
              </w:rPr>
            </w:pPr>
            <w:r w:rsidRPr="00574713">
              <w:rPr>
                <w:sz w:val="20"/>
                <w:szCs w:val="20"/>
              </w:rPr>
              <w:t xml:space="preserve">2.5 days    </w:t>
            </w:r>
          </w:p>
          <w:p w14:paraId="27B36258" w14:textId="77777777" w:rsidR="003731A2" w:rsidRDefault="003731A2" w:rsidP="009144F9">
            <w:pPr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00DD9" w:rsidRPr="00574713">
              <w:rPr>
                <w:sz w:val="20"/>
                <w:szCs w:val="20"/>
              </w:rPr>
              <w:t xml:space="preserve">Scheduled June </w:t>
            </w:r>
            <w:r w:rsidR="00A65B1F">
              <w:rPr>
                <w:sz w:val="20"/>
                <w:szCs w:val="20"/>
              </w:rPr>
              <w:t>6-8</w:t>
            </w:r>
            <w:r w:rsidR="00100DD9" w:rsidRPr="00574713">
              <w:rPr>
                <w:sz w:val="20"/>
                <w:szCs w:val="20"/>
              </w:rPr>
              <w:t>, 201</w:t>
            </w:r>
            <w:r w:rsidR="00A65B1F">
              <w:rPr>
                <w:sz w:val="20"/>
                <w:szCs w:val="20"/>
              </w:rPr>
              <w:t>9</w:t>
            </w:r>
            <w:r w:rsidR="00100DD9" w:rsidRPr="00574713">
              <w:rPr>
                <w:sz w:val="20"/>
                <w:szCs w:val="20"/>
              </w:rPr>
              <w:t xml:space="preserve">)              </w:t>
            </w:r>
          </w:p>
          <w:p w14:paraId="68907C26" w14:textId="77777777" w:rsidR="003731A2" w:rsidRDefault="003731A2" w:rsidP="009144F9">
            <w:pPr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(Scheduled Jan 16-18, 2020)</w:t>
            </w:r>
          </w:p>
          <w:p w14:paraId="03CC1842" w14:textId="74ED7E0D" w:rsidR="00100DD9" w:rsidRPr="00574713" w:rsidRDefault="003731A2" w:rsidP="009144F9">
            <w:pPr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(Scheduled June 4-6, 2020)</w:t>
            </w:r>
            <w:r w:rsidR="00100DD9" w:rsidRPr="00574713">
              <w:rPr>
                <w:sz w:val="20"/>
                <w:szCs w:val="20"/>
              </w:rPr>
              <w:t xml:space="preserve"> </w:t>
            </w:r>
          </w:p>
          <w:p w14:paraId="5C6675D0" w14:textId="77777777" w:rsidR="00100DD9" w:rsidRPr="00574713" w:rsidRDefault="00100DD9" w:rsidP="009144F9">
            <w:pPr>
              <w:spacing w:after="0" w:line="240" w:lineRule="auto"/>
              <w:ind w:left="104"/>
              <w:rPr>
                <w:sz w:val="20"/>
                <w:szCs w:val="20"/>
              </w:rPr>
            </w:pPr>
          </w:p>
          <w:p w14:paraId="18FA6233" w14:textId="03C5E1CB" w:rsidR="00100DD9" w:rsidRPr="00574713" w:rsidRDefault="00100DD9" w:rsidP="00574713">
            <w:pPr>
              <w:spacing w:after="0" w:line="240" w:lineRule="auto"/>
              <w:ind w:left="104"/>
              <w:rPr>
                <w:sz w:val="20"/>
                <w:szCs w:val="20"/>
              </w:rPr>
            </w:pPr>
            <w:r w:rsidRPr="00574713">
              <w:rPr>
                <w:sz w:val="20"/>
                <w:szCs w:val="20"/>
              </w:rPr>
              <w:t>(AMA PRA Category 1 Credits™ are offered)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D3779" w14:textId="77777777" w:rsidR="003731A2" w:rsidRPr="003731A2" w:rsidRDefault="00100DD9" w:rsidP="003731A2">
            <w:pPr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after="0" w:line="252" w:lineRule="auto"/>
              <w:ind w:left="463" w:right="1467" w:hanging="360"/>
              <w:rPr>
                <w:rFonts w:eastAsia="Calibri" w:cs="Calibri"/>
                <w:sz w:val="20"/>
                <w:szCs w:val="20"/>
              </w:rPr>
            </w:pPr>
            <w:r w:rsidRPr="00574713">
              <w:rPr>
                <w:rFonts w:eastAsia="Trebuchet MS" w:cs="Trebuchet MS"/>
                <w:sz w:val="20"/>
                <w:szCs w:val="20"/>
              </w:rPr>
              <w:t>Advertised cost: $1,</w:t>
            </w:r>
            <w:r w:rsidR="003731A2">
              <w:rPr>
                <w:rFonts w:eastAsia="Trebuchet MS" w:cs="Trebuchet MS"/>
                <w:sz w:val="20"/>
                <w:szCs w:val="20"/>
              </w:rPr>
              <w:t>7</w:t>
            </w:r>
            <w:r w:rsidRPr="00574713">
              <w:rPr>
                <w:rFonts w:eastAsia="Trebuchet MS" w:cs="Trebuchet MS"/>
                <w:sz w:val="20"/>
                <w:szCs w:val="20"/>
              </w:rPr>
              <w:t xml:space="preserve">49 </w:t>
            </w:r>
          </w:p>
          <w:p w14:paraId="58960389" w14:textId="2904DE11" w:rsidR="00100DD9" w:rsidRPr="00574713" w:rsidRDefault="00100DD9" w:rsidP="003731A2">
            <w:pPr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after="0" w:line="252" w:lineRule="auto"/>
              <w:ind w:left="463" w:right="130" w:hanging="360"/>
              <w:rPr>
                <w:rFonts w:eastAsia="Calibri" w:cs="Calibri"/>
                <w:sz w:val="20"/>
                <w:szCs w:val="20"/>
              </w:rPr>
            </w:pPr>
            <w:r w:rsidRPr="00574713">
              <w:rPr>
                <w:rFonts w:eastAsia="Trebuchet MS" w:cs="Trebuchet MS"/>
                <w:sz w:val="20"/>
                <w:szCs w:val="20"/>
              </w:rPr>
              <w:t>Per</w:t>
            </w:r>
            <w:r w:rsidR="00143C8A">
              <w:rPr>
                <w:rFonts w:eastAsia="Trebuchet MS" w:cs="Trebuchet MS"/>
                <w:sz w:val="20"/>
                <w:szCs w:val="20"/>
              </w:rPr>
              <w:t xml:space="preserve"> </w:t>
            </w:r>
            <w:proofErr w:type="gramStart"/>
            <w:r w:rsidR="00143C8A">
              <w:rPr>
                <w:rFonts w:eastAsia="Trebuchet MS" w:cs="Trebuchet MS"/>
                <w:sz w:val="20"/>
                <w:szCs w:val="20"/>
              </w:rPr>
              <w:t>the</w:t>
            </w:r>
            <w:r w:rsidR="003731A2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Institute</w:t>
            </w:r>
            <w:proofErr w:type="gramEnd"/>
            <w:r w:rsidRPr="00574713">
              <w:rPr>
                <w:rFonts w:eastAsia="Trebuchet MS" w:cs="Trebuchet MS"/>
                <w:sz w:val="20"/>
                <w:szCs w:val="20"/>
              </w:rPr>
              <w:t>,</w:t>
            </w:r>
            <w:r w:rsidR="00143C8A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the</w:t>
            </w:r>
            <w:r w:rsidRPr="00574713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="00143C8A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agenda</w:t>
            </w:r>
            <w:r w:rsidR="00143C8A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for</w:t>
            </w:r>
            <w:r w:rsidR="00143C8A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33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the</w:t>
            </w:r>
            <w:r w:rsidRPr="00574713">
              <w:rPr>
                <w:rFonts w:eastAsia="Trebuchet MS" w:cs="Trebuchet MS"/>
                <w:spacing w:val="-34"/>
                <w:sz w:val="20"/>
                <w:szCs w:val="20"/>
              </w:rPr>
              <w:t xml:space="preserve"> </w:t>
            </w:r>
            <w:r w:rsidR="003731A2">
              <w:rPr>
                <w:rFonts w:eastAsia="Trebuchet MS" w:cs="Trebuchet MS"/>
                <w:spacing w:val="-34"/>
                <w:sz w:val="20"/>
                <w:szCs w:val="20"/>
              </w:rPr>
              <w:t xml:space="preserve">  </w:t>
            </w:r>
            <w:r w:rsidRPr="00574713">
              <w:rPr>
                <w:rFonts w:eastAsia="Trebuchet MS" w:cs="Trebuchet MS"/>
                <w:sz w:val="20"/>
                <w:szCs w:val="20"/>
              </w:rPr>
              <w:t>one‐day option focuses on pain management and includes</w:t>
            </w:r>
            <w:r w:rsidRPr="00574713">
              <w:rPr>
                <w:rFonts w:eastAsia="Trebuchet MS" w:cs="Trebuchet MS"/>
                <w:spacing w:val="-28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a</w:t>
            </w:r>
            <w:r w:rsidRPr="00574713">
              <w:rPr>
                <w:rFonts w:eastAsia="Trebuchet MS" w:cs="Trebuchet MS"/>
                <w:spacing w:val="-28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topic</w:t>
            </w:r>
            <w:r w:rsidRPr="00574713">
              <w:rPr>
                <w:rFonts w:eastAsia="Trebuchet MS" w:cs="Trebuchet MS"/>
                <w:spacing w:val="-27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(one</w:t>
            </w:r>
            <w:r w:rsidRPr="00574713">
              <w:rPr>
                <w:rFonts w:eastAsia="Trebuchet MS" w:cs="Trebuchet MS"/>
                <w:spacing w:val="-28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half</w:t>
            </w:r>
            <w:r w:rsidRPr="00574713">
              <w:rPr>
                <w:rFonts w:eastAsia="Trebuchet MS" w:cs="Trebuchet MS"/>
                <w:spacing w:val="-28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hour)</w:t>
            </w:r>
            <w:r w:rsidRPr="00574713">
              <w:rPr>
                <w:rFonts w:eastAsia="Trebuchet MS" w:cs="Trebuchet MS"/>
                <w:spacing w:val="-27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on</w:t>
            </w:r>
            <w:r w:rsidRPr="00574713">
              <w:rPr>
                <w:rFonts w:eastAsia="Trebuchet MS" w:cs="Trebuchet MS"/>
                <w:spacing w:val="-28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clinician storage and dispensing of controlled substance</w:t>
            </w:r>
            <w:r w:rsidR="00143C8A">
              <w:rPr>
                <w:rFonts w:eastAsia="Trebuchet MS" w:cs="Trebuchet MS"/>
                <w:sz w:val="20"/>
                <w:szCs w:val="20"/>
              </w:rPr>
              <w:t xml:space="preserve">s.  If a </w:t>
            </w:r>
            <w:proofErr w:type="gramStart"/>
            <w:r w:rsidRPr="00574713">
              <w:rPr>
                <w:rFonts w:eastAsia="Trebuchet MS" w:cs="Trebuchet MS"/>
                <w:sz w:val="20"/>
                <w:szCs w:val="20"/>
              </w:rPr>
              <w:t>particular</w:t>
            </w:r>
            <w:r w:rsidR="003731A2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41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group</w:t>
            </w:r>
            <w:proofErr w:type="gramEnd"/>
            <w:r w:rsidR="00143C8A">
              <w:rPr>
                <w:rFonts w:eastAsia="Trebuchet MS" w:cs="Trebuchet MS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pacing w:val="-41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includes physicians that dispense, then the topic could</w:t>
            </w:r>
            <w:r w:rsidRPr="00574713">
              <w:rPr>
                <w:rFonts w:eastAsia="Trebuchet MS" w:cs="Trebuchet MS"/>
                <w:spacing w:val="-25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be</w:t>
            </w:r>
            <w:r w:rsidRPr="00574713">
              <w:rPr>
                <w:rFonts w:eastAsia="Trebuchet MS" w:cs="Trebuchet MS"/>
                <w:spacing w:val="-25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covered</w:t>
            </w:r>
            <w:r w:rsidRPr="00574713">
              <w:rPr>
                <w:rFonts w:eastAsia="Trebuchet MS" w:cs="Trebuchet MS"/>
                <w:spacing w:val="-24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for</w:t>
            </w:r>
            <w:r w:rsidRPr="00574713">
              <w:rPr>
                <w:rFonts w:eastAsia="Trebuchet MS" w:cs="Trebuchet MS"/>
                <w:spacing w:val="-25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up</w:t>
            </w:r>
            <w:r w:rsidRPr="00574713">
              <w:rPr>
                <w:rFonts w:eastAsia="Trebuchet MS" w:cs="Trebuchet MS"/>
                <w:spacing w:val="-25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to</w:t>
            </w:r>
            <w:r w:rsidRPr="00574713">
              <w:rPr>
                <w:rFonts w:eastAsia="Trebuchet MS" w:cs="Trebuchet MS"/>
                <w:spacing w:val="-24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one</w:t>
            </w:r>
            <w:r w:rsidRPr="00574713">
              <w:rPr>
                <w:rFonts w:eastAsia="Trebuchet MS" w:cs="Trebuchet MS"/>
                <w:spacing w:val="-24"/>
                <w:sz w:val="20"/>
                <w:szCs w:val="20"/>
              </w:rPr>
              <w:t xml:space="preserve"> </w:t>
            </w:r>
            <w:r w:rsidRPr="00574713">
              <w:rPr>
                <w:rFonts w:eastAsia="Trebuchet MS" w:cs="Trebuchet MS"/>
                <w:sz w:val="20"/>
                <w:szCs w:val="20"/>
              </w:rPr>
              <w:t>hour</w:t>
            </w:r>
          </w:p>
        </w:tc>
      </w:tr>
    </w:tbl>
    <w:p w14:paraId="4005B670" w14:textId="77777777" w:rsidR="00574713" w:rsidRDefault="00574713" w:rsidP="00574713">
      <w:pPr>
        <w:pBdr>
          <w:bottom w:val="thickThinSmallGap" w:sz="24" w:space="1" w:color="auto"/>
        </w:pBdr>
      </w:pPr>
    </w:p>
    <w:p w14:paraId="3634B79C" w14:textId="3A9DCF7D" w:rsidR="00574713" w:rsidRPr="001D71BB" w:rsidRDefault="00574713" w:rsidP="00574713">
      <w:pPr>
        <w:spacing w:before="7" w:after="0" w:line="240" w:lineRule="auto"/>
        <w:rPr>
          <w:rFonts w:ascii="Times New Roman" w:eastAsia="Times New Roman" w:hAnsi="Times New Roman" w:cs="Times New Roman"/>
          <w:i/>
          <w:sz w:val="19"/>
        </w:rPr>
      </w:pPr>
      <w:r w:rsidRPr="001D71BB">
        <w:rPr>
          <w:rFonts w:ascii="Times New Roman" w:eastAsia="Times New Roman" w:hAnsi="Times New Roman" w:cs="Times New Roman"/>
          <w:i/>
          <w:sz w:val="19"/>
        </w:rPr>
        <w:t>UPDATED 5/</w:t>
      </w:r>
      <w:r w:rsidR="00F4426E">
        <w:rPr>
          <w:rFonts w:ascii="Times New Roman" w:eastAsia="Times New Roman" w:hAnsi="Times New Roman" w:cs="Times New Roman"/>
          <w:i/>
          <w:sz w:val="19"/>
        </w:rPr>
        <w:t>30</w:t>
      </w:r>
      <w:r w:rsidRPr="001D71BB">
        <w:rPr>
          <w:rFonts w:ascii="Times New Roman" w:eastAsia="Times New Roman" w:hAnsi="Times New Roman" w:cs="Times New Roman"/>
          <w:i/>
          <w:sz w:val="19"/>
        </w:rPr>
        <w:t>/</w:t>
      </w:r>
      <w:proofErr w:type="gramStart"/>
      <w:r w:rsidRPr="001D71BB">
        <w:rPr>
          <w:rFonts w:ascii="Times New Roman" w:eastAsia="Times New Roman" w:hAnsi="Times New Roman" w:cs="Times New Roman"/>
          <w:i/>
          <w:sz w:val="19"/>
        </w:rPr>
        <w:t>19  Page</w:t>
      </w:r>
      <w:proofErr w:type="gramEnd"/>
      <w:r w:rsidRPr="001D71BB"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2</w:t>
      </w:r>
    </w:p>
    <w:p w14:paraId="108A0D9C" w14:textId="4D111021" w:rsidR="008608BA" w:rsidRDefault="00574713" w:rsidP="008608BA">
      <w:pPr>
        <w:spacing w:before="7" w:after="0" w:line="240" w:lineRule="auto"/>
        <w:rPr>
          <w:rFonts w:eastAsia="Calibri" w:cs="Calibri"/>
        </w:rPr>
      </w:pPr>
      <w:r w:rsidRPr="001D71BB">
        <w:rPr>
          <w:rFonts w:ascii="Times New Roman" w:eastAsia="Times New Roman" w:hAnsi="Times New Roman" w:cs="Times New Roman"/>
          <w:i/>
          <w:sz w:val="19"/>
        </w:rPr>
        <w:t>*These course</w:t>
      </w:r>
      <w:r w:rsidR="00F4426E">
        <w:rPr>
          <w:rFonts w:ascii="Times New Roman" w:eastAsia="Times New Roman" w:hAnsi="Times New Roman" w:cs="Times New Roman"/>
          <w:i/>
          <w:sz w:val="19"/>
        </w:rPr>
        <w:t>s</w:t>
      </w:r>
      <w:r w:rsidRPr="001D71BB">
        <w:rPr>
          <w:rFonts w:ascii="Times New Roman" w:eastAsia="Times New Roman" w:hAnsi="Times New Roman" w:cs="Times New Roman"/>
          <w:i/>
          <w:sz w:val="19"/>
        </w:rPr>
        <w:t xml:space="preserve"> are part of “Physician Dispensing in Maryland: An Educational Series.”</w:t>
      </w:r>
    </w:p>
    <w:sectPr w:rsidR="008608BA" w:rsidSect="00B669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6E1"/>
    <w:multiLevelType w:val="multilevel"/>
    <w:tmpl w:val="10D2A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775E7"/>
    <w:multiLevelType w:val="multilevel"/>
    <w:tmpl w:val="DB804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C406E"/>
    <w:multiLevelType w:val="multilevel"/>
    <w:tmpl w:val="DEFC2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E072B"/>
    <w:multiLevelType w:val="multilevel"/>
    <w:tmpl w:val="38021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B4FF5"/>
    <w:multiLevelType w:val="multilevel"/>
    <w:tmpl w:val="851CF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E7A1B"/>
    <w:multiLevelType w:val="multilevel"/>
    <w:tmpl w:val="4A423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962378"/>
    <w:multiLevelType w:val="multilevel"/>
    <w:tmpl w:val="BB7E5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125A9A"/>
    <w:multiLevelType w:val="multilevel"/>
    <w:tmpl w:val="21ECB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AE0F58"/>
    <w:multiLevelType w:val="multilevel"/>
    <w:tmpl w:val="8C703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D0"/>
    <w:rsid w:val="00100DD9"/>
    <w:rsid w:val="00143C8A"/>
    <w:rsid w:val="001D71BB"/>
    <w:rsid w:val="00203883"/>
    <w:rsid w:val="003731A2"/>
    <w:rsid w:val="00383546"/>
    <w:rsid w:val="003F7E7A"/>
    <w:rsid w:val="00574713"/>
    <w:rsid w:val="006B2204"/>
    <w:rsid w:val="007024C7"/>
    <w:rsid w:val="00843B3D"/>
    <w:rsid w:val="008608BA"/>
    <w:rsid w:val="00870EA3"/>
    <w:rsid w:val="008E0A6D"/>
    <w:rsid w:val="00907A32"/>
    <w:rsid w:val="009144F9"/>
    <w:rsid w:val="00A65B1F"/>
    <w:rsid w:val="00A7308E"/>
    <w:rsid w:val="00AC555D"/>
    <w:rsid w:val="00B66938"/>
    <w:rsid w:val="00C055E1"/>
    <w:rsid w:val="00C205CA"/>
    <w:rsid w:val="00CB0042"/>
    <w:rsid w:val="00CE1CDA"/>
    <w:rsid w:val="00D234EC"/>
    <w:rsid w:val="00D8162C"/>
    <w:rsid w:val="00E72251"/>
    <w:rsid w:val="00EB3BD0"/>
    <w:rsid w:val="00EE0CB0"/>
    <w:rsid w:val="00F4426E"/>
    <w:rsid w:val="00F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BB5822"/>
  <w15:docId w15:val="{C255C2B3-A037-417A-8B4D-F07AF5CA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acists4knowledge.org/" TargetMode="External"/><Relationship Id="rId13" Type="http://schemas.openxmlformats.org/officeDocument/2006/relationships/hyperlink" Target="http://wilm-ed.or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pharmacists4knowledge.org/" TargetMode="External"/><Relationship Id="rId12" Type="http://schemas.openxmlformats.org/officeDocument/2006/relationships/hyperlink" Target="http://cme.ufl.ed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pharmacists4knowledge.org/" TargetMode="External"/><Relationship Id="rId11" Type="http://schemas.openxmlformats.org/officeDocument/2006/relationships/hyperlink" Target="http://www.rchitexas.org/kst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armacists4knowled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acists4knowledg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C48CAF000224893648A2DFF3151B7" ma:contentTypeVersion="8" ma:contentTypeDescription="Create a new document." ma:contentTypeScope="" ma:versionID="06d8d321c8f6bd4e6807a67a2b2fa7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31D65-89AD-4E2A-95D6-926AD48F9DEE}"/>
</file>

<file path=customXml/itemProps2.xml><?xml version="1.0" encoding="utf-8"?>
<ds:datastoreItem xmlns:ds="http://schemas.openxmlformats.org/officeDocument/2006/customXml" ds:itemID="{F9922C28-30E5-49A2-9E2A-B8798F0B5805}"/>
</file>

<file path=customXml/itemProps3.xml><?xml version="1.0" encoding="utf-8"?>
<ds:datastoreItem xmlns:ds="http://schemas.openxmlformats.org/officeDocument/2006/customXml" ds:itemID="{E339F06D-7D6C-4090-852F-1773D86BEFD5}"/>
</file>

<file path=customXml/itemProps4.xml><?xml version="1.0" encoding="utf-8"?>
<ds:datastoreItem xmlns:ds="http://schemas.openxmlformats.org/officeDocument/2006/customXml" ds:itemID="{D7D0BE05-0C4D-44A7-A728-DEDBE234C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Sage</dc:creator>
  <cp:lastModifiedBy>Sandra Sage</cp:lastModifiedBy>
  <cp:revision>2</cp:revision>
  <dcterms:created xsi:type="dcterms:W3CDTF">2019-08-05T15:34:00Z</dcterms:created>
  <dcterms:modified xsi:type="dcterms:W3CDTF">2019-08-05T15:34:00Z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0x010100EC6C48CAF000224893648A2DFF3151B7</vt:lpwstr>
  </property>
</Properties>
</file>