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[Date, on or before July </w:t>
      </w:r>
      <w:r w:rsidDel="00000000" w:rsidR="00000000" w:rsidRPr="00000000">
        <w:rPr>
          <w:b w:val="1"/>
          <w:sz w:val="24"/>
          <w:szCs w:val="24"/>
          <w:rtl w:val="0"/>
        </w:rPr>
        <w:t xml:space="preserve">1, 2025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[Vendor / Provider Company Name]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[Vendor / Provider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Subject: Update in Hourly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[Vendor / Provider Company Name]: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letter is to inform you of an adjustment to your current hourly rate. </w:t>
      </w:r>
      <w:r w:rsidDel="00000000" w:rsidR="00000000" w:rsidRPr="00000000">
        <w:rPr>
          <w:b w:val="1"/>
          <w:sz w:val="24"/>
          <w:szCs w:val="24"/>
          <w:rtl w:val="0"/>
        </w:rPr>
        <w:t xml:space="preserve">Effective [date of change, on or before July 1, 2025]  </w:t>
      </w:r>
      <w:r w:rsidDel="00000000" w:rsidR="00000000" w:rsidRPr="00000000">
        <w:rPr>
          <w:sz w:val="24"/>
          <w:szCs w:val="24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Service]: $[new rate] 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Service]: $[new rate]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Respectfully,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[Participant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5D25-E414-4611-9AB0-CF022F8A714F}"/>
</file>

<file path=customXml/itemProps2.xml><?xml version="1.0" encoding="utf-8"?>
<ds:datastoreItem xmlns:ds="http://schemas.openxmlformats.org/officeDocument/2006/customXml" ds:itemID="{67536E51-6E00-4881-86A2-E5712092A98B}"/>
</file>

<file path=customXml/itemProps3.xml><?xml version="1.0" encoding="utf-8"?>
<ds:datastoreItem xmlns:ds="http://schemas.openxmlformats.org/officeDocument/2006/customXml" ds:itemID="{B48D4B99-BC5C-477A-91DF-AC414F741F3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