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66414F" w14:textId="77777777" w:rsidR="0087740B" w:rsidRDefault="00000000">
      <w:pPr>
        <w:pStyle w:val="Title"/>
        <w:spacing w:before="0"/>
        <w:ind w:left="0" w:firstLine="0"/>
        <w:jc w:val="left"/>
        <w:rPr>
          <w:rFonts w:ascii="Montserrat SemiBold" w:eastAsia="Montserrat SemiBold" w:hAnsi="Montserrat SemiBold" w:cs="Montserrat SemiBold"/>
          <w:b w:val="0"/>
          <w:bCs w:val="0"/>
          <w:color w:val="C8122C"/>
          <w:sz w:val="20"/>
          <w:szCs w:val="20"/>
        </w:rPr>
      </w:pPr>
      <w:bookmarkStart w:id="0" w:name="_dy5lqbiuz8jn" w:colFirst="0" w:colLast="0"/>
      <w:bookmarkEnd w:id="0"/>
      <w:r>
        <w:rPr>
          <w:rFonts w:ascii="Montserrat SemiBold" w:eastAsia="Montserrat SemiBold" w:hAnsi="Montserrat SemiBold" w:cs="Montserrat SemiBold"/>
          <w:b w:val="0"/>
          <w:bCs w:val="0"/>
          <w:noProof/>
          <w:color w:val="C8122C"/>
          <w:sz w:val="20"/>
          <w:szCs w:val="20"/>
        </w:rPr>
        <w:drawing>
          <wp:anchor distT="0" distB="0" distL="0" distR="0" simplePos="0" relativeHeight="251658240" behindDoc="0" locked="0" layoutInCell="1" hidden="0" allowOverlap="1" wp14:anchorId="149AA95C" wp14:editId="0C5FDFCE">
            <wp:simplePos x="0" y="0"/>
            <wp:positionH relativeFrom="margin">
              <wp:posOffset>342900</wp:posOffset>
            </wp:positionH>
            <wp:positionV relativeFrom="margin">
              <wp:posOffset>-228599</wp:posOffset>
            </wp:positionV>
            <wp:extent cx="5253038" cy="693797"/>
            <wp:effectExtent l="0" t="0" r="0" b="0"/>
            <wp:wrapSquare wrapText="bothSides" distT="0" distB="0" distL="0" distR="0"/>
            <wp:docPr id="3" name="image1.png" descr="Maryland Department of Health Developmental Disabilities Administration"/>
            <wp:cNvGraphicFramePr/>
            <a:graphic xmlns:a="http://schemas.openxmlformats.org/drawingml/2006/main">
              <a:graphicData uri="http://schemas.openxmlformats.org/drawingml/2006/picture">
                <pic:pic xmlns:pic="http://schemas.openxmlformats.org/drawingml/2006/picture">
                  <pic:nvPicPr>
                    <pic:cNvPr id="0" name="image1.png" descr="Maryland Department of Health Developmental Disabilities Administration"/>
                    <pic:cNvPicPr preferRelativeResize="0"/>
                  </pic:nvPicPr>
                  <pic:blipFill>
                    <a:blip r:embed="rId7"/>
                    <a:srcRect/>
                    <a:stretch>
                      <a:fillRect/>
                    </a:stretch>
                  </pic:blipFill>
                  <pic:spPr>
                    <a:xfrm>
                      <a:off x="0" y="0"/>
                      <a:ext cx="5253038" cy="693797"/>
                    </a:xfrm>
                    <a:prstGeom prst="rect">
                      <a:avLst/>
                    </a:prstGeom>
                    <a:ln/>
                  </pic:spPr>
                </pic:pic>
              </a:graphicData>
            </a:graphic>
          </wp:anchor>
        </w:drawing>
      </w:r>
      <w:r>
        <w:rPr>
          <w:rFonts w:ascii="Montserrat SemiBold" w:eastAsia="Montserrat SemiBold" w:hAnsi="Montserrat SemiBold" w:cs="Montserrat SemiBold"/>
          <w:b w:val="0"/>
          <w:bCs w:val="0"/>
          <w:color w:val="C8122C"/>
          <w:sz w:val="20"/>
          <w:szCs w:val="20"/>
        </w:rPr>
        <w:br/>
      </w:r>
      <w:r>
        <w:rPr>
          <w:rFonts w:ascii="Montserrat SemiBold" w:eastAsia="Montserrat SemiBold" w:hAnsi="Montserrat SemiBold" w:cs="Montserrat SemiBold"/>
          <w:b w:val="0"/>
          <w:bCs w:val="0"/>
          <w:color w:val="C8122C"/>
          <w:sz w:val="20"/>
          <w:szCs w:val="20"/>
        </w:rPr>
        <w:br/>
      </w:r>
    </w:p>
    <w:p w14:paraId="58E45A5A" w14:textId="77777777" w:rsidR="0087740B" w:rsidRDefault="0087740B"/>
    <w:p w14:paraId="4B6B02B1" w14:textId="77777777" w:rsidR="0087740B" w:rsidRDefault="0087740B">
      <w:pPr>
        <w:sectPr w:rsidR="0087740B">
          <w:headerReference w:type="default" r:id="rId8"/>
          <w:footerReference w:type="default" r:id="rId9"/>
          <w:pgSz w:w="12240" w:h="15840"/>
          <w:pgMar w:top="1080" w:right="1440" w:bottom="1080" w:left="1440" w:header="0" w:footer="720" w:gutter="0"/>
          <w:pgNumType w:start="1"/>
          <w:cols w:num="2" w:space="720" w:equalWidth="0">
            <w:col w:w="4680" w:space="0"/>
            <w:col w:w="4680" w:space="0"/>
          </w:cols>
        </w:sectPr>
      </w:pPr>
    </w:p>
    <w:p w14:paraId="36FDCEC4" w14:textId="77777777" w:rsidR="00BF5408" w:rsidRDefault="00BF5408">
      <w:pPr>
        <w:pStyle w:val="Heading1"/>
      </w:pPr>
    </w:p>
    <w:p w14:paraId="63530B87" w14:textId="77F328E3" w:rsidR="0087740B" w:rsidRDefault="00BF5408" w:rsidP="00BF5408">
      <w:pPr>
        <w:pStyle w:val="Heading1"/>
        <w:jc w:val="center"/>
      </w:pPr>
      <w:r>
        <w:t xml:space="preserve">Technology First </w:t>
      </w:r>
      <w:r w:rsidR="00D44418">
        <w:t xml:space="preserve">Initiative </w:t>
      </w:r>
      <w:r>
        <w:t>Overview</w:t>
      </w:r>
      <w:r>
        <w:br/>
      </w:r>
      <w:r>
        <w:rPr>
          <w:noProof/>
          <w:color w:val="666666"/>
          <w:sz w:val="20"/>
          <w:szCs w:val="20"/>
        </w:rPr>
        <mc:AlternateContent>
          <mc:Choice Requires="wpg">
            <w:drawing>
              <wp:inline distT="114300" distB="114300" distL="114300" distR="114300" wp14:anchorId="551989D9" wp14:editId="4FCA2385">
                <wp:extent cx="1724025" cy="19050"/>
                <wp:effectExtent l="0" t="0" r="0" b="0"/>
                <wp:docPr id="2" name="Straight Arrow Connector 2" descr="&quot;&quot;"/>
                <wp:cNvGraphicFramePr/>
                <a:graphic xmlns:a="http://schemas.openxmlformats.org/drawingml/2006/main">
                  <a:graphicData uri="http://schemas.microsoft.com/office/word/2010/wordprocessingShape">
                    <wps:wsp>
                      <wps:cNvCnPr/>
                      <wps:spPr>
                        <a:xfrm>
                          <a:off x="-169750" y="801800"/>
                          <a:ext cx="1881600" cy="0"/>
                        </a:xfrm>
                        <a:prstGeom prst="straightConnector1">
                          <a:avLst/>
                        </a:prstGeom>
                        <a:noFill/>
                        <a:ln w="9525" cap="flat" cmpd="sng">
                          <a:solidFill>
                            <a:srgbClr val="FFC838"/>
                          </a:solidFill>
                          <a:prstDash val="solid"/>
                          <a:round/>
                          <a:headEnd type="none" w="med" len="med"/>
                          <a:tailEnd type="none" w="med" len="med"/>
                        </a:ln>
                      </wps:spPr>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114300" distT="114300" distL="114300" distR="114300">
                <wp:extent cx="1724025" cy="19050"/>
                <wp:effectExtent b="0" l="0" r="0" t="0"/>
                <wp:docPr descr="&quot;&quot;" id="2" name="image4.png"/>
                <a:graphic>
                  <a:graphicData uri="http://schemas.openxmlformats.org/drawingml/2006/picture">
                    <pic:pic>
                      <pic:nvPicPr>
                        <pic:cNvPr descr="&quot;&quot;" id="0" name="image4.png"/>
                        <pic:cNvPicPr preferRelativeResize="0"/>
                      </pic:nvPicPr>
                      <pic:blipFill>
                        <a:blip r:embed="rId10"/>
                        <a:srcRect/>
                        <a:stretch>
                          <a:fillRect/>
                        </a:stretch>
                      </pic:blipFill>
                      <pic:spPr>
                        <a:xfrm>
                          <a:off x="0" y="0"/>
                          <a:ext cx="1724025" cy="19050"/>
                        </a:xfrm>
                        <a:prstGeom prst="rect"/>
                        <a:ln/>
                      </pic:spPr>
                    </pic:pic>
                  </a:graphicData>
                </a:graphic>
              </wp:inline>
            </w:drawing>
          </mc:Fallback>
        </mc:AlternateContent>
      </w:r>
    </w:p>
    <w:p w14:paraId="6BC3C6C3" w14:textId="26CC77F4" w:rsidR="0087740B" w:rsidRDefault="00BF5408" w:rsidP="00BF5408">
      <w:pPr>
        <w:pStyle w:val="Heading1"/>
        <w:jc w:val="center"/>
        <w:rPr>
          <w:color w:val="E8BE00"/>
        </w:rPr>
      </w:pPr>
      <w:bookmarkStart w:id="1" w:name="_aimyvr21p7nu" w:colFirst="0" w:colLast="0"/>
      <w:bookmarkEnd w:id="1"/>
      <w:r>
        <w:rPr>
          <w:noProof/>
        </w:rPr>
        <w:drawing>
          <wp:inline distT="0" distB="0" distL="0" distR="0" wp14:anchorId="357322BD" wp14:editId="1D08860D">
            <wp:extent cx="2409245" cy="844608"/>
            <wp:effectExtent l="0" t="0" r="0" b="0"/>
            <wp:docPr id="2131731406" name="Picture 6" descr="Maryland Technology Firs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731406" name="Picture 6" descr="Maryland Technology First logo. "/>
                    <pic:cNvPicPr/>
                  </pic:nvPicPr>
                  <pic:blipFill rotWithShape="1">
                    <a:blip r:embed="rId11" cstate="print">
                      <a:extLst>
                        <a:ext uri="{28A0092B-C50C-407E-A947-70E740481C1C}">
                          <a14:useLocalDpi xmlns:a14="http://schemas.microsoft.com/office/drawing/2010/main" val="0"/>
                        </a:ext>
                      </a:extLst>
                    </a:blip>
                    <a:srcRect l="34783"/>
                    <a:stretch>
                      <a:fillRect/>
                    </a:stretch>
                  </pic:blipFill>
                  <pic:spPr bwMode="auto">
                    <a:xfrm>
                      <a:off x="0" y="0"/>
                      <a:ext cx="2428866" cy="851486"/>
                    </a:xfrm>
                    <a:prstGeom prst="rect">
                      <a:avLst/>
                    </a:prstGeom>
                    <a:ln>
                      <a:noFill/>
                    </a:ln>
                    <a:extLst>
                      <a:ext uri="{53640926-AAD7-44D8-BBD7-CCE9431645EC}">
                        <a14:shadowObscured xmlns:a14="http://schemas.microsoft.com/office/drawing/2010/main"/>
                      </a:ext>
                    </a:extLst>
                  </pic:spPr>
                </pic:pic>
              </a:graphicData>
            </a:graphic>
          </wp:inline>
        </w:drawing>
      </w:r>
    </w:p>
    <w:p w14:paraId="34D4190B" w14:textId="543C2A59" w:rsidR="00BF5408" w:rsidRPr="00BF5408" w:rsidRDefault="00BF5408" w:rsidP="00BF5408">
      <w:pPr>
        <w:ind w:left="360" w:firstLine="0"/>
        <w:rPr>
          <w:lang w:val="en-US"/>
        </w:rPr>
      </w:pPr>
      <w:bookmarkStart w:id="2" w:name="_dutnk3xo9f5" w:colFirst="0" w:colLast="0"/>
      <w:bookmarkEnd w:id="2"/>
      <w:r w:rsidRPr="00BF5408">
        <w:rPr>
          <w:lang w:val="en-US"/>
        </w:rPr>
        <w:t>On Aug</w:t>
      </w:r>
      <w:r>
        <w:rPr>
          <w:lang w:val="en-US"/>
        </w:rPr>
        <w:t>.</w:t>
      </w:r>
      <w:r w:rsidRPr="00BF5408">
        <w:rPr>
          <w:lang w:val="en-US"/>
        </w:rPr>
        <w:t xml:space="preserve"> 15, 2022, the Governor of Maryland issued a proclamation declaring Maryland a Technology First State. The Technology First initiative promotes the idea that assistive technology and enabling technology should be considered first when supporting people with disabilities, helping them live, work, learn, and participate in their communities with greater independence.</w:t>
      </w:r>
    </w:p>
    <w:p w14:paraId="59DB1647" w14:textId="1930FDCD" w:rsidR="00D61749" w:rsidRDefault="00BF5408" w:rsidP="00D61749">
      <w:pPr>
        <w:ind w:left="360" w:firstLine="0"/>
        <w:rPr>
          <w:lang w:val="en-US"/>
        </w:rPr>
      </w:pPr>
      <w:r w:rsidRPr="00BF5408">
        <w:rPr>
          <w:lang w:val="en-US"/>
        </w:rPr>
        <w:t>The proclamation reflects Maryland's commitment to ensuring that people with disabilities access technology that enhances their ability to pursue their own vision of a good life, including opportunities to:</w:t>
      </w:r>
    </w:p>
    <w:p w14:paraId="1843564C" w14:textId="5A3D0504" w:rsidR="00D61749" w:rsidRDefault="00BF5408" w:rsidP="00D61749">
      <w:pPr>
        <w:pStyle w:val="ListParagraph"/>
        <w:numPr>
          <w:ilvl w:val="0"/>
          <w:numId w:val="3"/>
        </w:numPr>
        <w:rPr>
          <w:lang w:val="en-US"/>
        </w:rPr>
      </w:pPr>
      <w:r w:rsidRPr="00D61749">
        <w:rPr>
          <w:lang w:val="en-US"/>
        </w:rPr>
        <w:t>Live as independently as possible</w:t>
      </w:r>
      <w:r w:rsidR="00D61749">
        <w:rPr>
          <w:lang w:val="en-US"/>
        </w:rPr>
        <w:t>;</w:t>
      </w:r>
    </w:p>
    <w:p w14:paraId="327B5452" w14:textId="12EB3D4A" w:rsidR="00D61749" w:rsidRDefault="00BF5408" w:rsidP="00D61749">
      <w:pPr>
        <w:pStyle w:val="ListParagraph"/>
        <w:numPr>
          <w:ilvl w:val="0"/>
          <w:numId w:val="3"/>
        </w:numPr>
        <w:rPr>
          <w:lang w:val="en-US"/>
        </w:rPr>
      </w:pPr>
      <w:r w:rsidRPr="00D61749">
        <w:rPr>
          <w:lang w:val="en-US"/>
        </w:rPr>
        <w:t>Make informed choices about their lives</w:t>
      </w:r>
      <w:r w:rsidR="00D61749">
        <w:rPr>
          <w:lang w:val="en-US"/>
        </w:rPr>
        <w:t>;</w:t>
      </w:r>
    </w:p>
    <w:p w14:paraId="6F6F9897" w14:textId="79641854" w:rsidR="00BF5408" w:rsidRDefault="00BF5408" w:rsidP="00D61749">
      <w:pPr>
        <w:pStyle w:val="ListParagraph"/>
        <w:numPr>
          <w:ilvl w:val="0"/>
          <w:numId w:val="3"/>
        </w:numPr>
        <w:rPr>
          <w:lang w:val="en-US"/>
        </w:rPr>
      </w:pPr>
      <w:r w:rsidRPr="00D61749">
        <w:rPr>
          <w:lang w:val="en-US"/>
        </w:rPr>
        <w:t>Participate fully in education, employment, and community activities</w:t>
      </w:r>
      <w:r w:rsidR="00D61749">
        <w:rPr>
          <w:lang w:val="en-US"/>
        </w:rPr>
        <w:t>; and</w:t>
      </w:r>
    </w:p>
    <w:p w14:paraId="05D3B82A" w14:textId="460C8743" w:rsidR="00D61749" w:rsidRPr="00D61749" w:rsidRDefault="00D61749" w:rsidP="00D61749">
      <w:pPr>
        <w:pStyle w:val="ListParagraph"/>
        <w:numPr>
          <w:ilvl w:val="0"/>
          <w:numId w:val="3"/>
        </w:numPr>
        <w:rPr>
          <w:lang w:val="en-US"/>
        </w:rPr>
      </w:pPr>
      <w:r w:rsidRPr="00D61749">
        <w:rPr>
          <w:lang w:val="en-US"/>
        </w:rPr>
        <w:t>Increase independence, communication, mobility, and self-determination through technology.</w:t>
      </w:r>
    </w:p>
    <w:p w14:paraId="1624F310" w14:textId="228D6696" w:rsidR="0000664A" w:rsidRDefault="00BF5408" w:rsidP="0000664A">
      <w:pPr>
        <w:ind w:left="360" w:firstLine="0"/>
        <w:rPr>
          <w:lang w:val="en-US"/>
        </w:rPr>
      </w:pPr>
      <w:r w:rsidRPr="00BF5408">
        <w:rPr>
          <w:lang w:val="en-US"/>
        </w:rPr>
        <w:t>Rather than viewing technology as an optional add-on, the Technology First approach encourages service providers, policymakers, educators, and support professionals to consider technology as a primary support whenever appropriate, alongside other services and supports.</w:t>
      </w:r>
    </w:p>
    <w:p w14:paraId="5F60864F" w14:textId="150D7984" w:rsidR="0000664A" w:rsidRPr="00BF5408" w:rsidRDefault="0000664A" w:rsidP="0000664A">
      <w:pPr>
        <w:ind w:left="360" w:firstLine="0"/>
        <w:rPr>
          <w:lang w:val="en-US"/>
        </w:rPr>
      </w:pPr>
      <w:r>
        <w:rPr>
          <w:noProof/>
          <w:color w:val="666666"/>
        </w:rPr>
        <mc:AlternateContent>
          <mc:Choice Requires="wps">
            <w:drawing>
              <wp:inline distT="114300" distB="114300" distL="114300" distR="114300" wp14:anchorId="40FB773F" wp14:editId="0A1A91DE">
                <wp:extent cx="1724025" cy="19050"/>
                <wp:effectExtent l="0" t="0" r="0" b="0"/>
                <wp:docPr id="2019579057" name="Straight Arrow Connector 2019579057" descr="&quot;&quot;"/>
                <wp:cNvGraphicFramePr/>
                <a:graphic xmlns:a="http://schemas.openxmlformats.org/drawingml/2006/main">
                  <a:graphicData uri="http://schemas.microsoft.com/office/word/2010/wordprocessingShape">
                    <wps:wsp>
                      <wps:cNvCnPr/>
                      <wps:spPr>
                        <a:xfrm>
                          <a:off x="-169750" y="801800"/>
                          <a:ext cx="1881600" cy="0"/>
                        </a:xfrm>
                        <a:prstGeom prst="straightConnector1">
                          <a:avLst/>
                        </a:prstGeom>
                        <a:noFill/>
                        <a:ln w="9525" cap="flat" cmpd="sng">
                          <a:solidFill>
                            <a:srgbClr val="FFC838"/>
                          </a:solidFill>
                          <a:prstDash val="solid"/>
                          <a:round/>
                          <a:headEnd type="none" w="med" len="med"/>
                          <a:tailEnd type="none" w="med" len="med"/>
                        </a:ln>
                      </wps:spPr>
                      <wps:bodyPr/>
                    </wps:wsp>
                  </a:graphicData>
                </a:graphic>
              </wp:inline>
            </w:drawing>
          </mc:Choice>
          <mc:Fallback>
            <w:pict>
              <v:shapetype w14:anchorId="3E0ADF10" id="_x0000_t32" coordsize="21600,21600" o:spt="32" o:oned="t" path="m,l21600,21600e" filled="f">
                <v:path arrowok="t" fillok="f" o:connecttype="none"/>
                <o:lock v:ext="edit" shapetype="t"/>
              </v:shapetype>
              <v:shape id="Straight Arrow Connector 2019579057" o:spid="_x0000_s1026" type="#_x0000_t32" alt="&quot;&quot;" style="width:135.75pt;height:1.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" strokecolor="#ffc838">
                <w10:anchorlock/>
              </v:shape>
            </w:pict>
          </mc:Fallback>
        </mc:AlternateContent>
      </w:r>
    </w:p>
    <w:p w14:paraId="1B10A194" w14:textId="27291856" w:rsidR="0087740B" w:rsidRDefault="0000664A" w:rsidP="0000664A">
      <w:pPr>
        <w:rPr>
          <w:b/>
          <w:bCs/>
          <w:sz w:val="24"/>
          <w:szCs w:val="24"/>
        </w:rPr>
      </w:pPr>
      <w:r w:rsidRPr="0000664A">
        <w:rPr>
          <w:b/>
          <w:bCs/>
          <w:sz w:val="24"/>
          <w:szCs w:val="24"/>
        </w:rPr>
        <w:t>DDA Waiver Services</w:t>
      </w:r>
      <w:r>
        <w:rPr>
          <w:b/>
          <w:bCs/>
          <w:sz w:val="24"/>
          <w:szCs w:val="24"/>
        </w:rPr>
        <w:t>:</w:t>
      </w:r>
    </w:p>
    <w:p w14:paraId="3D37E434" w14:textId="77777777" w:rsidR="00067379" w:rsidRDefault="0000664A" w:rsidP="00C0779E">
      <w:pPr>
        <w:pStyle w:val="ListParagraph"/>
        <w:numPr>
          <w:ilvl w:val="0"/>
          <w:numId w:val="6"/>
        </w:numPr>
      </w:pPr>
      <w:r w:rsidRPr="0000664A">
        <w:t>Assistive Technology Services</w:t>
      </w:r>
      <w:r>
        <w:t xml:space="preserve">: </w:t>
      </w:r>
      <w:r w:rsidRPr="0000664A">
        <w:t>“Assistive Technology” or “AT”</w:t>
      </w:r>
      <w:r>
        <w:t xml:space="preserve"> </w:t>
      </w:r>
      <w:r w:rsidRPr="0000664A">
        <w:t>is an item, computer application, software, piece of equipment, or product system that maintains or improves a person’s functional ability and promotes their ability to live independently and meaningfully participate in their community.</w:t>
      </w:r>
    </w:p>
    <w:p w14:paraId="4EB2E5D6" w14:textId="1560CA27" w:rsidR="0000664A" w:rsidRDefault="0000664A" w:rsidP="00067379">
      <w:pPr>
        <w:pStyle w:val="ListParagraph"/>
        <w:numPr>
          <w:ilvl w:val="1"/>
          <w:numId w:val="4"/>
        </w:numPr>
      </w:pPr>
      <w:r w:rsidRPr="0000664A">
        <w:t xml:space="preserve">(Examples: Assistive technology assessments, iPads, weighted spoons, screen readers, apps, social stories, GPS maps, scheduling). </w:t>
      </w:r>
    </w:p>
    <w:p w14:paraId="5976649A" w14:textId="77777777" w:rsidR="00457D8F" w:rsidRDefault="00457D8F" w:rsidP="00457D8F">
      <w:pPr>
        <w:pStyle w:val="ListParagraph"/>
        <w:ind w:left="1080" w:firstLine="0"/>
      </w:pPr>
    </w:p>
    <w:p w14:paraId="43D70793" w14:textId="77777777" w:rsidR="0021664A" w:rsidRDefault="00457D8F" w:rsidP="00457D8F">
      <w:pPr>
        <w:pStyle w:val="ListParagraph"/>
        <w:numPr>
          <w:ilvl w:val="0"/>
          <w:numId w:val="4"/>
        </w:numPr>
      </w:pPr>
      <w:r w:rsidRPr="00457D8F">
        <w:t>Remote Support</w:t>
      </w:r>
      <w:r w:rsidR="00765657">
        <w:t xml:space="preserve"> Services</w:t>
      </w:r>
      <w:r w:rsidRPr="00457D8F">
        <w:t>: Remote Support</w:t>
      </w:r>
      <w:r w:rsidR="00765657">
        <w:t xml:space="preserve">s </w:t>
      </w:r>
      <w:r w:rsidRPr="00457D8F">
        <w:t xml:space="preserve">provide oversight and monitoring within a person’s home through an off-site electronic support system to reduce or </w:t>
      </w:r>
      <w:r w:rsidRPr="00457D8F">
        <w:lastRenderedPageBreak/>
        <w:t xml:space="preserve">replace the staffing a person needs while ensuring their health, safety, and welfare. </w:t>
      </w:r>
    </w:p>
    <w:p w14:paraId="7356B78C" w14:textId="7128C33E" w:rsidR="0087740B" w:rsidRDefault="00457D8F" w:rsidP="0021664A">
      <w:pPr>
        <w:pStyle w:val="ListParagraph"/>
        <w:numPr>
          <w:ilvl w:val="1"/>
          <w:numId w:val="4"/>
        </w:numPr>
      </w:pPr>
      <w:r w:rsidRPr="00457D8F">
        <w:t>(Examples: Emergency alert sensors, two-way communication, remote monitoring, voice-activated appliances).</w:t>
      </w:r>
    </w:p>
    <w:p w14:paraId="60CC6367" w14:textId="1BCC9D1F" w:rsidR="0087740B" w:rsidRDefault="00765657" w:rsidP="00765657">
      <w:pPr>
        <w:spacing w:before="240"/>
        <w:ind w:firstLine="0"/>
      </w:pPr>
      <w:r>
        <w:rPr>
          <w:noProof/>
          <w:color w:val="666666"/>
        </w:rPr>
        <mc:AlternateContent>
          <mc:Choice Requires="wps">
            <w:drawing>
              <wp:inline distT="114300" distB="114300" distL="114300" distR="114300" wp14:anchorId="13B46BC8" wp14:editId="0B979001">
                <wp:extent cx="1724025" cy="19050"/>
                <wp:effectExtent l="0" t="0" r="0" b="0"/>
                <wp:docPr id="959903829" name="Straight Arrow Connector 959903829" descr="&quot;&quot;"/>
                <wp:cNvGraphicFramePr/>
                <a:graphic xmlns:a="http://schemas.openxmlformats.org/drawingml/2006/main">
                  <a:graphicData uri="http://schemas.microsoft.com/office/word/2010/wordprocessingShape">
                    <wps:wsp>
                      <wps:cNvCnPr/>
                      <wps:spPr>
                        <a:xfrm>
                          <a:off x="-169750" y="801800"/>
                          <a:ext cx="1881600" cy="0"/>
                        </a:xfrm>
                        <a:prstGeom prst="straightConnector1">
                          <a:avLst/>
                        </a:prstGeom>
                        <a:noFill/>
                        <a:ln w="9525" cap="flat" cmpd="sng">
                          <a:solidFill>
                            <a:srgbClr val="FFC838"/>
                          </a:solidFill>
                          <a:prstDash val="solid"/>
                          <a:round/>
                          <a:headEnd type="none" w="med" len="med"/>
                          <a:tailEnd type="none" w="med" len="med"/>
                        </a:ln>
                      </wps:spPr>
                      <wps:bodyPr/>
                    </wps:wsp>
                  </a:graphicData>
                </a:graphic>
              </wp:inline>
            </w:drawing>
          </mc:Choice>
          <mc:Fallback>
            <w:pict>
              <v:shape w14:anchorId="0460C823" id="Straight Arrow Connector 959903829" o:spid="_x0000_s1026" type="#_x0000_t32" alt="&quot;&quot;" style="width:135.75pt;height:1.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" strokecolor="#ffc838">
                <w10:anchorlock/>
              </v:shape>
            </w:pict>
          </mc:Fallback>
        </mc:AlternateContent>
      </w:r>
    </w:p>
    <w:p w14:paraId="188B2FA1" w14:textId="4B537FB6" w:rsidR="00765657" w:rsidRDefault="00C0779E" w:rsidP="00C0779E">
      <w:pPr>
        <w:ind w:firstLine="0"/>
        <w:rPr>
          <w:b/>
          <w:bCs/>
          <w:sz w:val="24"/>
          <w:szCs w:val="24"/>
        </w:rPr>
      </w:pPr>
      <w:r w:rsidRPr="00C0779E">
        <w:rPr>
          <w:b/>
          <w:bCs/>
          <w:sz w:val="24"/>
          <w:szCs w:val="24"/>
        </w:rPr>
        <w:t>MD Resources:</w:t>
      </w:r>
    </w:p>
    <w:p w14:paraId="7BD6DA47" w14:textId="6814B887" w:rsidR="00C0779E" w:rsidRDefault="00C0779E" w:rsidP="00C0779E">
      <w:pPr>
        <w:pStyle w:val="ListParagraph"/>
        <w:numPr>
          <w:ilvl w:val="0"/>
          <w:numId w:val="7"/>
        </w:numPr>
      </w:pPr>
      <w:r w:rsidRPr="00C0779E">
        <w:rPr>
          <w:b/>
          <w:bCs/>
        </w:rPr>
        <w:t>Access Maryland</w:t>
      </w:r>
      <w:r w:rsidRPr="00C0779E">
        <w:t xml:space="preserve"> works closely with project engineers, architects, and construction managers to ensure that individuals with a range of physical disabilities can fully interact and engage with buildings, parks, universities, and other state-owned facilities across the state</w:t>
      </w:r>
      <w:r w:rsidR="000343CC">
        <w:t>.</w:t>
      </w:r>
    </w:p>
    <w:p w14:paraId="2E542D8D" w14:textId="486A0FC8" w:rsidR="00C0779E" w:rsidRDefault="00C0779E" w:rsidP="00C0779E">
      <w:pPr>
        <w:pStyle w:val="ListParagraph"/>
        <w:numPr>
          <w:ilvl w:val="1"/>
          <w:numId w:val="7"/>
        </w:numPr>
      </w:pPr>
      <w:hyperlink r:id="rId12" w:history="1">
        <w:r w:rsidRPr="00A263A4">
          <w:rPr>
            <w:rStyle w:val="Hyperlink"/>
          </w:rPr>
          <w:t>https://mdod.maryland.gov/accessmd/Pages/Access-Maryland-Home.aspx</w:t>
        </w:r>
      </w:hyperlink>
      <w:r w:rsidRPr="00C0779E">
        <w:t xml:space="preserve"> </w:t>
      </w:r>
    </w:p>
    <w:p w14:paraId="2FC83893" w14:textId="77777777" w:rsidR="00C0779E" w:rsidRDefault="00C0779E" w:rsidP="00C0779E">
      <w:pPr>
        <w:pStyle w:val="ListParagraph"/>
        <w:ind w:left="1800" w:firstLine="0"/>
      </w:pPr>
    </w:p>
    <w:p w14:paraId="6C51BF8A" w14:textId="61D9D8C3" w:rsidR="00C0779E" w:rsidRDefault="00C0779E" w:rsidP="00C0779E">
      <w:pPr>
        <w:pStyle w:val="ListParagraph"/>
        <w:numPr>
          <w:ilvl w:val="0"/>
          <w:numId w:val="7"/>
        </w:numPr>
      </w:pPr>
      <w:r w:rsidRPr="00C0779E">
        <w:rPr>
          <w:b/>
          <w:bCs/>
        </w:rPr>
        <w:t>Arc Tech Toolbox</w:t>
      </w:r>
      <w:r>
        <w:t xml:space="preserve"> is</w:t>
      </w:r>
      <w:r w:rsidRPr="00C0779E">
        <w:t xml:space="preserve"> </w:t>
      </w:r>
      <w:r>
        <w:t>a</w:t>
      </w:r>
      <w:r w:rsidRPr="00C0779E">
        <w:t xml:space="preserve"> place to find, share, rate, and review technology for people with intellectual or developmental disabilities (I/DD)</w:t>
      </w:r>
      <w:r w:rsidR="00F51CE9">
        <w:t>.</w:t>
      </w:r>
    </w:p>
    <w:p w14:paraId="095BBE5A" w14:textId="1EC88E3B" w:rsidR="00F51CE9" w:rsidRDefault="00F51CE9" w:rsidP="00F51CE9">
      <w:pPr>
        <w:pStyle w:val="ListParagraph"/>
        <w:numPr>
          <w:ilvl w:val="1"/>
          <w:numId w:val="7"/>
        </w:numPr>
      </w:pPr>
      <w:hyperlink r:id="rId13" w:history="1">
        <w:r w:rsidRPr="00A263A4">
          <w:rPr>
            <w:rStyle w:val="Hyperlink"/>
          </w:rPr>
          <w:t>https://toolbox.thearc.org/</w:t>
        </w:r>
      </w:hyperlink>
      <w:r>
        <w:t xml:space="preserve"> </w:t>
      </w:r>
    </w:p>
    <w:p w14:paraId="00FAB319" w14:textId="77777777" w:rsidR="001F13E3" w:rsidRDefault="001F13E3" w:rsidP="001F13E3">
      <w:pPr>
        <w:pStyle w:val="ListParagraph"/>
        <w:ind w:left="1800" w:firstLine="0"/>
      </w:pPr>
    </w:p>
    <w:p w14:paraId="0D7993E1" w14:textId="5E6B0DB4" w:rsidR="00F51CE9" w:rsidRDefault="001F13E3" w:rsidP="00F51CE9">
      <w:pPr>
        <w:pStyle w:val="ListParagraph"/>
        <w:numPr>
          <w:ilvl w:val="0"/>
          <w:numId w:val="7"/>
        </w:numPr>
      </w:pPr>
      <w:r w:rsidRPr="005758CE">
        <w:rPr>
          <w:b/>
          <w:bCs/>
        </w:rPr>
        <w:t>Maryland Division of Rehabilitation Services (DORS)</w:t>
      </w:r>
      <w:r w:rsidR="00873E95">
        <w:t xml:space="preserve"> </w:t>
      </w:r>
      <w:r w:rsidR="00873E95" w:rsidRPr="00873E95">
        <w:t>-</w:t>
      </w:r>
      <w:r>
        <w:t xml:space="preserve"> </w:t>
      </w:r>
      <w:r w:rsidRPr="001F13E3">
        <w:t xml:space="preserve">If enrolled in DORS services, funding </w:t>
      </w:r>
      <w:r>
        <w:t xml:space="preserve">can be provided </w:t>
      </w:r>
      <w:r w:rsidRPr="001F13E3">
        <w:t>for work-related technology based on need (</w:t>
      </w:r>
      <w:r w:rsidR="003478E8">
        <w:t>e.g</w:t>
      </w:r>
      <w:r w:rsidRPr="001F13E3">
        <w:t>., desktop or portable video magnifiers, note-taking devices, specialized software, etc.)</w:t>
      </w:r>
    </w:p>
    <w:p w14:paraId="6DFF3672" w14:textId="0B87FDE5" w:rsidR="00873E95" w:rsidRDefault="00C944CB" w:rsidP="00873E95">
      <w:pPr>
        <w:pStyle w:val="ListParagraph"/>
        <w:numPr>
          <w:ilvl w:val="1"/>
          <w:numId w:val="7"/>
        </w:numPr>
      </w:pPr>
      <w:hyperlink r:id="rId14" w:history="1">
        <w:r w:rsidRPr="00365B97">
          <w:rPr>
            <w:rStyle w:val="Hyperlink"/>
          </w:rPr>
          <w:t>https://dors.maryland.gov/consumers/WTC/RTS/Pages/AT.aspx</w:t>
        </w:r>
      </w:hyperlink>
      <w:r w:rsidR="00873E95">
        <w:t xml:space="preserve"> </w:t>
      </w:r>
    </w:p>
    <w:p w14:paraId="5A8BC6E6" w14:textId="77777777" w:rsidR="00873E95" w:rsidRDefault="00873E95" w:rsidP="00873E95">
      <w:pPr>
        <w:pStyle w:val="ListParagraph"/>
        <w:ind w:left="1800" w:firstLine="0"/>
      </w:pPr>
    </w:p>
    <w:p w14:paraId="1DD0591D" w14:textId="7EA9F725" w:rsidR="00873E95" w:rsidRDefault="00873E95" w:rsidP="00873E95">
      <w:pPr>
        <w:pStyle w:val="ListParagraph"/>
        <w:numPr>
          <w:ilvl w:val="0"/>
          <w:numId w:val="7"/>
        </w:numPr>
      </w:pPr>
      <w:r w:rsidRPr="00873E95">
        <w:rPr>
          <w:b/>
          <w:bCs/>
        </w:rPr>
        <w:t>Kennedy Krieger Assistive Technology Clinic</w:t>
      </w:r>
      <w:r>
        <w:rPr>
          <w:b/>
          <w:bCs/>
        </w:rPr>
        <w:t xml:space="preserve"> </w:t>
      </w:r>
      <w:r w:rsidRPr="00873E95">
        <w:t xml:space="preserve">- Kennedy Krieger's Assistive Technology Clinic, innovative technologies, and the expertise of </w:t>
      </w:r>
      <w:r>
        <w:t>its</w:t>
      </w:r>
      <w:r w:rsidRPr="00873E95">
        <w:t xml:space="preserve"> specialists allow children and adults </w:t>
      </w:r>
      <w:r w:rsidR="00F2717C">
        <w:t xml:space="preserve">with I/DD </w:t>
      </w:r>
      <w:r w:rsidRPr="00873E95">
        <w:t>to enjoy many of the same activities as their peers</w:t>
      </w:r>
      <w:r w:rsidR="006C291C">
        <w:t>.</w:t>
      </w:r>
    </w:p>
    <w:p w14:paraId="6028CE54" w14:textId="0739510B" w:rsidR="006C291C" w:rsidRDefault="006C291C" w:rsidP="006C291C">
      <w:pPr>
        <w:pStyle w:val="ListParagraph"/>
        <w:numPr>
          <w:ilvl w:val="1"/>
          <w:numId w:val="7"/>
        </w:numPr>
      </w:pPr>
      <w:hyperlink r:id="rId15" w:history="1">
        <w:r w:rsidRPr="00A263A4">
          <w:rPr>
            <w:rStyle w:val="Hyperlink"/>
          </w:rPr>
          <w:t>https://www.kennedykrieger.org/patient-care/centers-and-programs/assistive-technology-clinic</w:t>
        </w:r>
      </w:hyperlink>
      <w:r>
        <w:t xml:space="preserve"> </w:t>
      </w:r>
    </w:p>
    <w:p w14:paraId="4E49BC99" w14:textId="77777777" w:rsidR="006C291C" w:rsidRDefault="006C291C" w:rsidP="006C291C">
      <w:pPr>
        <w:pStyle w:val="ListParagraph"/>
        <w:ind w:left="1800" w:firstLine="0"/>
      </w:pPr>
    </w:p>
    <w:p w14:paraId="1A232A8A" w14:textId="09B57D16" w:rsidR="006C291C" w:rsidRDefault="006C291C" w:rsidP="006C291C">
      <w:pPr>
        <w:pStyle w:val="ListParagraph"/>
        <w:numPr>
          <w:ilvl w:val="0"/>
          <w:numId w:val="7"/>
        </w:numPr>
      </w:pPr>
      <w:r w:rsidRPr="006C291C">
        <w:rPr>
          <w:b/>
          <w:bCs/>
        </w:rPr>
        <w:t>Maryland Access Point</w:t>
      </w:r>
      <w:r w:rsidR="009E2FFE">
        <w:rPr>
          <w:b/>
          <w:bCs/>
        </w:rPr>
        <w:t xml:space="preserve"> (MAP)</w:t>
      </w:r>
      <w:r w:rsidRPr="006C291C">
        <w:t xml:space="preserve"> - MAP is Maryland’s No Wrong Door Aging and Disability Resource Center, established as the </w:t>
      </w:r>
      <w:proofErr w:type="gramStart"/>
      <w:r w:rsidRPr="006C291C">
        <w:t>single</w:t>
      </w:r>
      <w:r w:rsidR="009E2FFE">
        <w:t xml:space="preserve"> </w:t>
      </w:r>
      <w:r w:rsidRPr="006C291C">
        <w:t>entry</w:t>
      </w:r>
      <w:proofErr w:type="gramEnd"/>
      <w:r w:rsidRPr="006C291C">
        <w:t xml:space="preserve"> point for older adults and people with disabilities who need community resources for long-term care planning and independent living. Trained MAP specialists work with individuals, caregivers, and professionals to plan and assist with identifying and accessing both private</w:t>
      </w:r>
      <w:r>
        <w:t xml:space="preserve"> </w:t>
      </w:r>
      <w:r w:rsidRPr="006C291C">
        <w:t>and public-sector supports on available health, transportation, financial aid, nutrition, medication, housing, and other programs and services.</w:t>
      </w:r>
    </w:p>
    <w:p w14:paraId="2BB19199" w14:textId="43701DE7" w:rsidR="006C291C" w:rsidRDefault="006C291C" w:rsidP="006C291C">
      <w:pPr>
        <w:pStyle w:val="ListParagraph"/>
        <w:numPr>
          <w:ilvl w:val="1"/>
          <w:numId w:val="7"/>
        </w:numPr>
      </w:pPr>
      <w:hyperlink r:id="rId16" w:history="1">
        <w:r w:rsidRPr="00A263A4">
          <w:rPr>
            <w:rStyle w:val="Hyperlink"/>
          </w:rPr>
          <w:t>https://aging.maryland.gov/programs-and-services/maryland-access-point</w:t>
        </w:r>
      </w:hyperlink>
      <w:r>
        <w:t xml:space="preserve"> </w:t>
      </w:r>
    </w:p>
    <w:p w14:paraId="0E934D01" w14:textId="77777777" w:rsidR="006C2487" w:rsidRDefault="006C2487" w:rsidP="006C2487">
      <w:pPr>
        <w:pStyle w:val="ListParagraph"/>
        <w:ind w:left="1800" w:firstLine="0"/>
      </w:pPr>
    </w:p>
    <w:p w14:paraId="58DD2E32" w14:textId="7CC1445E" w:rsidR="006C291C" w:rsidRDefault="006C2487" w:rsidP="006C291C">
      <w:pPr>
        <w:pStyle w:val="ListParagraph"/>
        <w:numPr>
          <w:ilvl w:val="0"/>
          <w:numId w:val="7"/>
        </w:numPr>
      </w:pPr>
      <w:r w:rsidRPr="009E2FFE">
        <w:rPr>
          <w:b/>
          <w:bCs/>
        </w:rPr>
        <w:t>Maryland Assistive Technology Program</w:t>
      </w:r>
      <w:r w:rsidR="009E2FFE" w:rsidRPr="009E2FFE">
        <w:rPr>
          <w:b/>
          <w:bCs/>
        </w:rPr>
        <w:t xml:space="preserve"> </w:t>
      </w:r>
      <w:r w:rsidRPr="009E2FFE">
        <w:rPr>
          <w:b/>
          <w:bCs/>
        </w:rPr>
        <w:t>(MDTAP)</w:t>
      </w:r>
      <w:r>
        <w:t xml:space="preserve"> offers</w:t>
      </w:r>
      <w:r w:rsidRPr="006C2487">
        <w:t xml:space="preserve"> AT libraries across the state, AT demonstrations, consultations, short-term device loans, a high-tech AT Reuse Center, training, webinars, and a low-interest financial loan program</w:t>
      </w:r>
      <w:r w:rsidR="009E2FFE">
        <w:t>.</w:t>
      </w:r>
    </w:p>
    <w:p w14:paraId="2AEA9689" w14:textId="6B219D41" w:rsidR="009E2FFE" w:rsidRDefault="009E2FFE" w:rsidP="00D37FCF">
      <w:pPr>
        <w:pStyle w:val="ListParagraph"/>
        <w:numPr>
          <w:ilvl w:val="1"/>
          <w:numId w:val="7"/>
        </w:numPr>
      </w:pPr>
      <w:hyperlink r:id="rId17" w:history="1">
        <w:r w:rsidRPr="009E2FFE">
          <w:rPr>
            <w:rStyle w:val="Hyperlink"/>
          </w:rPr>
          <w:t>https://mdod.maryland.gov/mdtap/Pages/MDTAP-Home.aspx</w:t>
        </w:r>
      </w:hyperlink>
    </w:p>
    <w:p w14:paraId="3A9D701B" w14:textId="2355F509" w:rsidR="009E2FFE" w:rsidRPr="007E7A54" w:rsidRDefault="009E2FFE" w:rsidP="009E2FFE">
      <w:pPr>
        <w:pStyle w:val="ListParagraph"/>
        <w:numPr>
          <w:ilvl w:val="0"/>
          <w:numId w:val="7"/>
        </w:numPr>
        <w:rPr>
          <w:b/>
          <w:bCs/>
        </w:rPr>
      </w:pPr>
      <w:r w:rsidRPr="009E2FFE">
        <w:rPr>
          <w:b/>
          <w:bCs/>
        </w:rPr>
        <w:lastRenderedPageBreak/>
        <w:t>Mobility</w:t>
      </w:r>
      <w:r>
        <w:rPr>
          <w:b/>
          <w:bCs/>
        </w:rPr>
        <w:t xml:space="preserve"> </w:t>
      </w:r>
      <w:r w:rsidRPr="009E2FFE">
        <w:rPr>
          <w:b/>
          <w:bCs/>
        </w:rPr>
        <w:t>Link All Access</w:t>
      </w:r>
      <w:r>
        <w:rPr>
          <w:b/>
          <w:bCs/>
        </w:rPr>
        <w:t xml:space="preserve"> </w:t>
      </w:r>
      <w:r>
        <w:t xml:space="preserve">– Maryland Transit Administration </w:t>
      </w:r>
      <w:r w:rsidRPr="009E2FFE">
        <w:t>Mobility</w:t>
      </w:r>
      <w:r>
        <w:t xml:space="preserve"> </w:t>
      </w:r>
      <w:r w:rsidRPr="009E2FFE">
        <w:t xml:space="preserve">has expanded its service to customers with Mobility All Access, an online desktop and mobile phone software application that significantly enhances online services like ride bookings, lookups, and trip cancellations. Mobility All Access replaces </w:t>
      </w:r>
      <w:proofErr w:type="spellStart"/>
      <w:r w:rsidRPr="009E2FFE">
        <w:t>PassWeb</w:t>
      </w:r>
      <w:proofErr w:type="spellEnd"/>
      <w:r w:rsidRPr="009E2FFE">
        <w:t xml:space="preserve">, the previous application used to book mobility </w:t>
      </w:r>
      <w:proofErr w:type="gramStart"/>
      <w:r w:rsidRPr="009E2FFE">
        <w:t>trips, and</w:t>
      </w:r>
      <w:proofErr w:type="gramEnd"/>
      <w:r w:rsidRPr="009E2FFE">
        <w:t xml:space="preserve"> expands its capabilities to smartphones as well.</w:t>
      </w:r>
    </w:p>
    <w:p w14:paraId="1CE38DE0" w14:textId="2B401B19" w:rsidR="007E7A54" w:rsidRPr="007E7A54" w:rsidRDefault="007E7A54" w:rsidP="007E7A54">
      <w:pPr>
        <w:pStyle w:val="ListParagraph"/>
        <w:numPr>
          <w:ilvl w:val="1"/>
          <w:numId w:val="7"/>
        </w:numPr>
      </w:pPr>
      <w:hyperlink r:id="rId18" w:history="1">
        <w:r w:rsidRPr="007E7A54">
          <w:rPr>
            <w:rStyle w:val="Hyperlink"/>
          </w:rPr>
          <w:t>https://www.mta.maryland.gov/mobility-all-access</w:t>
        </w:r>
      </w:hyperlink>
      <w:r w:rsidRPr="007E7A54">
        <w:t xml:space="preserve"> </w:t>
      </w:r>
    </w:p>
    <w:p w14:paraId="79681007" w14:textId="77777777" w:rsidR="007E7A54" w:rsidRDefault="007E7A54" w:rsidP="007E7A54">
      <w:pPr>
        <w:spacing w:before="240"/>
        <w:ind w:firstLine="0"/>
      </w:pPr>
      <w:r>
        <w:rPr>
          <w:noProof/>
          <w:color w:val="666666"/>
        </w:rPr>
        <mc:AlternateContent>
          <mc:Choice Requires="wps">
            <w:drawing>
              <wp:inline distT="114300" distB="114300" distL="114300" distR="114300" wp14:anchorId="7CF215E1" wp14:editId="6E3E4D53">
                <wp:extent cx="1724025" cy="19050"/>
                <wp:effectExtent l="0" t="0" r="0" b="0"/>
                <wp:docPr id="1595580280" name="Straight Arrow Connector 1595580280" descr="&quot;&quot;"/>
                <wp:cNvGraphicFramePr/>
                <a:graphic xmlns:a="http://schemas.openxmlformats.org/drawingml/2006/main">
                  <a:graphicData uri="http://schemas.microsoft.com/office/word/2010/wordprocessingShape">
                    <wps:wsp>
                      <wps:cNvCnPr/>
                      <wps:spPr>
                        <a:xfrm>
                          <a:off x="-169750" y="801800"/>
                          <a:ext cx="1881600" cy="0"/>
                        </a:xfrm>
                        <a:prstGeom prst="straightConnector1">
                          <a:avLst/>
                        </a:prstGeom>
                        <a:noFill/>
                        <a:ln w="9525" cap="flat" cmpd="sng">
                          <a:solidFill>
                            <a:srgbClr val="FFC838"/>
                          </a:solidFill>
                          <a:prstDash val="solid"/>
                          <a:round/>
                          <a:headEnd type="none" w="med" len="med"/>
                          <a:tailEnd type="none" w="med" len="med"/>
                        </a:ln>
                      </wps:spPr>
                      <wps:bodyPr/>
                    </wps:wsp>
                  </a:graphicData>
                </a:graphic>
              </wp:inline>
            </w:drawing>
          </mc:Choice>
          <mc:Fallback>
            <w:pict>
              <v:shape w14:anchorId="65805AB1" id="Straight Arrow Connector 1595580280" o:spid="_x0000_s1026" type="#_x0000_t32" alt="&quot;&quot;" style="width:135.75pt;height:1.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" strokecolor="#ffc838">
                <w10:anchorlock/>
              </v:shape>
            </w:pict>
          </mc:Fallback>
        </mc:AlternateContent>
      </w:r>
    </w:p>
    <w:p w14:paraId="3F51A2B4" w14:textId="710E5E8B" w:rsidR="007E7A54" w:rsidRDefault="009153C9" w:rsidP="007E7A54">
      <w:pPr>
        <w:spacing w:before="240"/>
        <w:ind w:firstLine="0"/>
        <w:rPr>
          <w:b/>
          <w:bCs/>
          <w:sz w:val="24"/>
          <w:szCs w:val="24"/>
        </w:rPr>
      </w:pPr>
      <w:r>
        <w:rPr>
          <w:b/>
          <w:bCs/>
          <w:sz w:val="24"/>
          <w:szCs w:val="24"/>
        </w:rPr>
        <w:t>Additional</w:t>
      </w:r>
      <w:r w:rsidR="007E7A54" w:rsidRPr="00C0779E">
        <w:rPr>
          <w:b/>
          <w:bCs/>
          <w:sz w:val="24"/>
          <w:szCs w:val="24"/>
        </w:rPr>
        <w:t xml:space="preserve"> Resources:</w:t>
      </w:r>
    </w:p>
    <w:p w14:paraId="7D275BBD" w14:textId="408D6A4A" w:rsidR="009153C9" w:rsidRDefault="009153C9" w:rsidP="009153C9">
      <w:pPr>
        <w:pStyle w:val="ListParagraph"/>
        <w:numPr>
          <w:ilvl w:val="0"/>
          <w:numId w:val="8"/>
        </w:numPr>
        <w:spacing w:before="240"/>
      </w:pPr>
      <w:r w:rsidRPr="009153C9">
        <w:rPr>
          <w:b/>
          <w:bCs/>
        </w:rPr>
        <w:t>Assistive Technology Industry Association (ATIA)</w:t>
      </w:r>
      <w:r w:rsidRPr="009153C9">
        <w:t xml:space="preserve"> is a resource that gathers research information on assistive technology products.</w:t>
      </w:r>
    </w:p>
    <w:p w14:paraId="2F151A3D" w14:textId="540641DC" w:rsidR="009153C9" w:rsidRDefault="009153C9" w:rsidP="009153C9">
      <w:pPr>
        <w:pStyle w:val="ListParagraph"/>
        <w:numPr>
          <w:ilvl w:val="1"/>
          <w:numId w:val="8"/>
        </w:numPr>
        <w:spacing w:before="240"/>
      </w:pPr>
      <w:hyperlink r:id="rId19" w:history="1">
        <w:r w:rsidRPr="009153C9">
          <w:rPr>
            <w:rStyle w:val="Hyperlink"/>
          </w:rPr>
          <w:t>https://www.atia.org/home/at-resources/</w:t>
        </w:r>
      </w:hyperlink>
      <w:r>
        <w:t xml:space="preserve"> </w:t>
      </w:r>
    </w:p>
    <w:p w14:paraId="6EDBC193" w14:textId="77777777" w:rsidR="00F743B4" w:rsidRDefault="00F743B4" w:rsidP="00F743B4">
      <w:pPr>
        <w:pStyle w:val="ListParagraph"/>
        <w:spacing w:before="240"/>
        <w:ind w:left="2160" w:firstLine="0"/>
      </w:pPr>
    </w:p>
    <w:p w14:paraId="6F99BAFE" w14:textId="3A90C49E" w:rsidR="00F743B4" w:rsidRDefault="00F743B4" w:rsidP="00F743B4">
      <w:pPr>
        <w:pStyle w:val="ListParagraph"/>
        <w:numPr>
          <w:ilvl w:val="0"/>
          <w:numId w:val="8"/>
        </w:numPr>
        <w:spacing w:before="240"/>
      </w:pPr>
      <w:r w:rsidRPr="00F743B4">
        <w:rPr>
          <w:b/>
          <w:bCs/>
        </w:rPr>
        <w:t>Assistive Technology Resource Roundup</w:t>
      </w:r>
      <w:r>
        <w:t xml:space="preserve"> - This </w:t>
      </w:r>
      <w:r w:rsidR="004C1B69">
        <w:t>resource</w:t>
      </w:r>
      <w:r>
        <w:t xml:space="preserve"> provides </w:t>
      </w:r>
      <w:r w:rsidR="004C1B69">
        <w:t xml:space="preserve">websites, </w:t>
      </w:r>
      <w:r w:rsidR="0022176D" w:rsidRPr="0022176D">
        <w:t>blog posts, articles, and videos</w:t>
      </w:r>
      <w:r>
        <w:t xml:space="preserve"> </w:t>
      </w:r>
      <w:r w:rsidR="004C1B69">
        <w:t xml:space="preserve">that </w:t>
      </w:r>
      <w:r w:rsidR="0022176D">
        <w:t>highligh</w:t>
      </w:r>
      <w:r w:rsidR="004C1B69">
        <w:t>t</w:t>
      </w:r>
      <w:r w:rsidR="0022176D">
        <w:t xml:space="preserve"> </w:t>
      </w:r>
      <w:r>
        <w:t xml:space="preserve">personal experiences </w:t>
      </w:r>
      <w:r w:rsidR="0022176D">
        <w:t>of</w:t>
      </w:r>
      <w:r>
        <w:t xml:space="preserve"> people who use various AT products.</w:t>
      </w:r>
    </w:p>
    <w:p w14:paraId="158C9B0B" w14:textId="576871AB" w:rsidR="00F743B4" w:rsidRDefault="00F743B4" w:rsidP="00F743B4">
      <w:pPr>
        <w:pStyle w:val="ListParagraph"/>
        <w:numPr>
          <w:ilvl w:val="1"/>
          <w:numId w:val="8"/>
        </w:numPr>
        <w:spacing w:before="240"/>
      </w:pPr>
      <w:hyperlink r:id="rId20" w:history="1">
        <w:r w:rsidRPr="00A263A4">
          <w:rPr>
            <w:rStyle w:val="Hyperlink"/>
          </w:rPr>
          <w:t>https://www.edutopia.org/article/assistive-technology-resources/</w:t>
        </w:r>
      </w:hyperlink>
      <w:r>
        <w:t xml:space="preserve"> </w:t>
      </w:r>
    </w:p>
    <w:p w14:paraId="3A1DC1A5" w14:textId="77777777" w:rsidR="001A32B5" w:rsidRDefault="001A32B5" w:rsidP="001A32B5">
      <w:pPr>
        <w:pStyle w:val="ListParagraph"/>
        <w:spacing w:before="240"/>
        <w:ind w:left="2160" w:firstLine="0"/>
      </w:pPr>
    </w:p>
    <w:p w14:paraId="74926BD2" w14:textId="33BFBAEA" w:rsidR="001A32B5" w:rsidRDefault="001A32B5" w:rsidP="001A32B5">
      <w:pPr>
        <w:pStyle w:val="ListParagraph"/>
        <w:numPr>
          <w:ilvl w:val="0"/>
          <w:numId w:val="8"/>
        </w:numPr>
        <w:spacing w:before="240"/>
      </w:pPr>
      <w:r w:rsidRPr="001A32B5">
        <w:rPr>
          <w:b/>
          <w:bCs/>
        </w:rPr>
        <w:t>Home Modification Self-Help Guide</w:t>
      </w:r>
      <w:r>
        <w:t xml:space="preserve"> - This is a state guide to home modification providers and resources.</w:t>
      </w:r>
    </w:p>
    <w:p w14:paraId="7B50C5AF" w14:textId="79DF7B56" w:rsidR="001A32B5" w:rsidRDefault="001A32B5" w:rsidP="001A32B5">
      <w:pPr>
        <w:pStyle w:val="ListParagraph"/>
        <w:numPr>
          <w:ilvl w:val="1"/>
          <w:numId w:val="8"/>
        </w:numPr>
        <w:spacing w:before="240"/>
      </w:pPr>
      <w:hyperlink r:id="rId21" w:history="1">
        <w:r w:rsidRPr="00A263A4">
          <w:rPr>
            <w:rStyle w:val="Hyperlink"/>
          </w:rPr>
          <w:t>https://www.peoples-law.org/home-modification-self-help-guide</w:t>
        </w:r>
      </w:hyperlink>
      <w:r>
        <w:t xml:space="preserve"> </w:t>
      </w:r>
    </w:p>
    <w:p w14:paraId="5EFA1A2F" w14:textId="77777777" w:rsidR="001A32B5" w:rsidRDefault="001A32B5" w:rsidP="001A32B5">
      <w:pPr>
        <w:pStyle w:val="ListParagraph"/>
        <w:spacing w:before="240"/>
        <w:ind w:left="2160" w:firstLine="0"/>
      </w:pPr>
    </w:p>
    <w:p w14:paraId="024CAB44" w14:textId="73659568" w:rsidR="001A32B5" w:rsidRDefault="001A32B5" w:rsidP="001A32B5">
      <w:pPr>
        <w:pStyle w:val="ListParagraph"/>
        <w:numPr>
          <w:ilvl w:val="0"/>
          <w:numId w:val="8"/>
        </w:numPr>
        <w:spacing w:before="240"/>
      </w:pPr>
      <w:r w:rsidRPr="001A32B5">
        <w:rPr>
          <w:b/>
          <w:bCs/>
        </w:rPr>
        <w:t>National Organization of Home Modifications</w:t>
      </w:r>
      <w:r>
        <w:t xml:space="preserve"> - Information on home modifications, what to look for, vendors, and funding resources.</w:t>
      </w:r>
    </w:p>
    <w:p w14:paraId="50C1E1FA" w14:textId="73D885E1" w:rsidR="001A32B5" w:rsidRDefault="001A32B5" w:rsidP="001A32B5">
      <w:pPr>
        <w:pStyle w:val="ListParagraph"/>
        <w:numPr>
          <w:ilvl w:val="1"/>
          <w:numId w:val="8"/>
        </w:numPr>
        <w:spacing w:before="240"/>
      </w:pPr>
      <w:hyperlink r:id="rId22" w:history="1">
        <w:r w:rsidRPr="00A263A4">
          <w:rPr>
            <w:rStyle w:val="Hyperlink"/>
          </w:rPr>
          <w:t>https://homemods.org/national-directory/</w:t>
        </w:r>
      </w:hyperlink>
      <w:r>
        <w:t xml:space="preserve"> </w:t>
      </w:r>
    </w:p>
    <w:p w14:paraId="3DD91BD1" w14:textId="77777777" w:rsidR="001A32B5" w:rsidRDefault="001A32B5" w:rsidP="001A32B5">
      <w:pPr>
        <w:pStyle w:val="ListParagraph"/>
        <w:spacing w:before="240"/>
        <w:ind w:left="2160" w:firstLine="0"/>
      </w:pPr>
    </w:p>
    <w:p w14:paraId="0F041314" w14:textId="0637A136" w:rsidR="001A32B5" w:rsidRDefault="001A32B5" w:rsidP="001A32B5">
      <w:pPr>
        <w:pStyle w:val="ListParagraph"/>
        <w:numPr>
          <w:ilvl w:val="0"/>
          <w:numId w:val="8"/>
        </w:numPr>
        <w:spacing w:before="240"/>
      </w:pPr>
      <w:r w:rsidRPr="001A32B5">
        <w:rPr>
          <w:b/>
          <w:bCs/>
        </w:rPr>
        <w:t>Partnership on Employment and Accessible Technology (PEAT)</w:t>
      </w:r>
      <w:r>
        <w:t xml:space="preserve"> </w:t>
      </w:r>
      <w:r w:rsidR="002049E4">
        <w:t xml:space="preserve">- </w:t>
      </w:r>
      <w:r w:rsidRPr="001A32B5">
        <w:t xml:space="preserve">Information </w:t>
      </w:r>
      <w:r>
        <w:t xml:space="preserve">on </w:t>
      </w:r>
      <w:r w:rsidRPr="001A32B5">
        <w:t>combining technology with services to create inclusive workspaces.</w:t>
      </w:r>
    </w:p>
    <w:p w14:paraId="23048EE0" w14:textId="4C6F5366" w:rsidR="001A32B5" w:rsidRPr="007E7A54" w:rsidRDefault="001A32B5" w:rsidP="001A32B5">
      <w:pPr>
        <w:pStyle w:val="ListParagraph"/>
        <w:numPr>
          <w:ilvl w:val="1"/>
          <w:numId w:val="8"/>
        </w:numPr>
        <w:spacing w:before="240"/>
      </w:pPr>
      <w:hyperlink r:id="rId23" w:history="1">
        <w:r w:rsidRPr="00A263A4">
          <w:rPr>
            <w:rStyle w:val="Hyperlink"/>
          </w:rPr>
          <w:t>https://www.peatwork</w:t>
        </w:r>
        <w:r w:rsidRPr="00A263A4">
          <w:rPr>
            <w:rStyle w:val="Hyperlink"/>
          </w:rPr>
          <w:t>s</w:t>
        </w:r>
        <w:r w:rsidRPr="00A263A4">
          <w:rPr>
            <w:rStyle w:val="Hyperlink"/>
          </w:rPr>
          <w:t>.org/</w:t>
        </w:r>
      </w:hyperlink>
      <w:r>
        <w:t xml:space="preserve"> </w:t>
      </w:r>
    </w:p>
    <w:p w14:paraId="4C9AC8EE" w14:textId="77777777" w:rsidR="007E7A54" w:rsidRDefault="007E7A54" w:rsidP="007E7A54">
      <w:pPr>
        <w:spacing w:before="240"/>
      </w:pPr>
    </w:p>
    <w:p w14:paraId="2CEADB35" w14:textId="77777777" w:rsidR="0087740B" w:rsidRDefault="0087740B">
      <w:pPr>
        <w:spacing w:before="240"/>
        <w:ind w:left="0" w:firstLine="0"/>
      </w:pPr>
    </w:p>
    <w:p w14:paraId="48E8475C" w14:textId="77777777" w:rsidR="0087740B" w:rsidRDefault="0087740B">
      <w:pPr>
        <w:spacing w:before="240"/>
        <w:ind w:left="0" w:firstLine="0"/>
      </w:pPr>
    </w:p>
    <w:p w14:paraId="12067CBA" w14:textId="77777777" w:rsidR="0087740B" w:rsidRDefault="0087740B">
      <w:pPr>
        <w:spacing w:before="240"/>
        <w:ind w:left="0" w:firstLine="0"/>
      </w:pPr>
    </w:p>
    <w:p w14:paraId="3833320B" w14:textId="77777777" w:rsidR="0087740B" w:rsidRDefault="0087740B">
      <w:pPr>
        <w:spacing w:before="240"/>
        <w:ind w:left="0" w:firstLine="0"/>
      </w:pPr>
    </w:p>
    <w:p w14:paraId="1F13A6B1" w14:textId="77777777" w:rsidR="0087740B" w:rsidRDefault="0087740B">
      <w:pPr>
        <w:spacing w:before="240"/>
        <w:ind w:left="0" w:firstLine="0"/>
      </w:pPr>
    </w:p>
    <w:p w14:paraId="6CFBD802" w14:textId="77777777" w:rsidR="0087740B" w:rsidRDefault="0087740B">
      <w:pPr>
        <w:spacing w:before="0" w:after="200" w:line="259" w:lineRule="auto"/>
        <w:ind w:left="0" w:firstLine="0"/>
        <w:rPr>
          <w:sz w:val="16"/>
          <w:szCs w:val="16"/>
        </w:rPr>
      </w:pPr>
      <w:bookmarkStart w:id="3" w:name="_f73yg5opyhkg" w:colFirst="0" w:colLast="0"/>
      <w:bookmarkStart w:id="4" w:name="_3dy6vkm" w:colFirst="0" w:colLast="0"/>
      <w:bookmarkEnd w:id="3"/>
      <w:bookmarkEnd w:id="4"/>
    </w:p>
    <w:sectPr w:rsidR="0087740B">
      <w:type w:val="continuous"/>
      <w:pgSz w:w="12240" w:h="15840"/>
      <w:pgMar w:top="1080" w:right="1440" w:bottom="108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91C96" w14:textId="77777777" w:rsidR="00E915BC" w:rsidRDefault="00E915BC">
      <w:pPr>
        <w:spacing w:before="0" w:line="240" w:lineRule="auto"/>
      </w:pPr>
      <w:r>
        <w:separator/>
      </w:r>
    </w:p>
  </w:endnote>
  <w:endnote w:type="continuationSeparator" w:id="0">
    <w:p w14:paraId="0DB16EF1" w14:textId="77777777" w:rsidR="00E915BC" w:rsidRDefault="00E915B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47B" w:usb2="00000000" w:usb3="00000000" w:csb0="00000197" w:csb1="00000000"/>
    <w:embedRegular r:id="rId1" w:fontKey="{9B1D77C4-65EC-4473-8D9C-A47BC3EE0D80}"/>
    <w:embedBold r:id="rId2" w:fontKey="{217E821D-4F7B-49DA-BE3D-06C0708D9817}"/>
    <w:embedItalic r:id="rId3" w:fontKey="{0C0F8D9F-908A-4FD4-A271-F45CF668E6EE}"/>
  </w:font>
  <w:font w:name="Calibri">
    <w:panose1 w:val="020F0502020204030204"/>
    <w:charset w:val="00"/>
    <w:family w:val="swiss"/>
    <w:pitch w:val="variable"/>
    <w:sig w:usb0="E4002EFF" w:usb1="C200247B" w:usb2="00000009" w:usb3="00000000" w:csb0="000001FF" w:csb1="00000000"/>
    <w:embedRegular r:id="rId4" w:fontKey="{40530F98-2A88-4639-9843-D0012412B622}"/>
    <w:embedBold r:id="rId5" w:fontKey="{47DE15E8-9D15-4075-BA89-C21CE0ECB914}"/>
  </w:font>
  <w:font w:name="Trebuchet MS">
    <w:panose1 w:val="020B0603020202020204"/>
    <w:charset w:val="00"/>
    <w:family w:val="swiss"/>
    <w:pitch w:val="variable"/>
    <w:sig w:usb0="00000687" w:usb1="00000000" w:usb2="00000000" w:usb3="00000000" w:csb0="0000009F" w:csb1="00000000"/>
    <w:embedItalic r:id="rId6" w:fontKey="{C70BEFE2-FEFB-4296-BDD9-707C55A7C5FB}"/>
  </w:font>
  <w:font w:name="Quicksand">
    <w:charset w:val="00"/>
    <w:family w:val="auto"/>
    <w:pitch w:val="default"/>
    <w:embedRegular r:id="rId7" w:fontKey="{F7132833-22FA-4B63-B191-E89A349C805F}"/>
  </w:font>
  <w:font w:name="Montserrat SemiBold">
    <w:panose1 w:val="00000000000000000000"/>
    <w:charset w:val="00"/>
    <w:family w:val="auto"/>
    <w:pitch w:val="variable"/>
    <w:sig w:usb0="A00002FF" w:usb1="4000247B" w:usb2="00000000" w:usb3="00000000" w:csb0="00000197" w:csb1="00000000"/>
    <w:embedRegular r:id="rId8" w:fontKey="{71D13726-A63B-437E-9505-66E0485F21D6}"/>
  </w:font>
  <w:font w:name="Cambria">
    <w:panose1 w:val="02040503050406030204"/>
    <w:charset w:val="00"/>
    <w:family w:val="roman"/>
    <w:pitch w:val="variable"/>
    <w:sig w:usb0="E00006FF" w:usb1="420024FF" w:usb2="02000000" w:usb3="00000000" w:csb0="0000019F" w:csb1="00000000"/>
    <w:embedRegular r:id="rId9" w:fontKey="{FF878977-305E-41A7-B31E-3861AB18E8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825959"/>
      <w:docPartObj>
        <w:docPartGallery w:val="Page Numbers (Bottom of Page)"/>
        <w:docPartUnique/>
      </w:docPartObj>
    </w:sdtPr>
    <w:sdtEndPr>
      <w:rPr>
        <w:noProof/>
      </w:rPr>
    </w:sdtEndPr>
    <w:sdtContent>
      <w:p w14:paraId="36BA38DA" w14:textId="396844BF" w:rsidR="00765657" w:rsidRDefault="00765657">
        <w:pPr>
          <w:pStyle w:val="Footer"/>
          <w:jc w:val="right"/>
        </w:pPr>
      </w:p>
      <w:p w14:paraId="6817621D" w14:textId="48747506" w:rsidR="00BF5408" w:rsidRDefault="00BF54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E19BA4" w14:textId="03762FE0" w:rsidR="0087740B" w:rsidRDefault="0087740B">
    <w:pPr>
      <w:spacing w:before="0"/>
      <w:ind w:left="-720" w:right="-720"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18771" w14:textId="77777777" w:rsidR="00E915BC" w:rsidRDefault="00E915BC">
      <w:pPr>
        <w:spacing w:before="0" w:line="240" w:lineRule="auto"/>
      </w:pPr>
      <w:r>
        <w:separator/>
      </w:r>
    </w:p>
  </w:footnote>
  <w:footnote w:type="continuationSeparator" w:id="0">
    <w:p w14:paraId="506BB33A" w14:textId="77777777" w:rsidR="00E915BC" w:rsidRDefault="00E915B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2B9D9" w14:textId="77777777" w:rsidR="0087740B" w:rsidRDefault="0087740B">
    <w:pPr>
      <w:spacing w:before="240"/>
      <w:ind w:left="1440" w:firstLine="0"/>
    </w:pPr>
  </w:p>
  <w:p w14:paraId="3CF0A91A" w14:textId="77777777" w:rsidR="0087740B" w:rsidRDefault="00000000">
    <w:r>
      <w:rPr>
        <w:noProof/>
      </w:rPr>
      <w:drawing>
        <wp:anchor distT="0" distB="0" distL="0" distR="0" simplePos="0" relativeHeight="251658240" behindDoc="0" locked="0" layoutInCell="1" hidden="0" allowOverlap="1" wp14:anchorId="7BE88C8C" wp14:editId="2364CCE0">
          <wp:simplePos x="0" y="0"/>
          <wp:positionH relativeFrom="page">
            <wp:posOffset>-23812</wp:posOffset>
          </wp:positionH>
          <wp:positionV relativeFrom="page">
            <wp:posOffset>-15874</wp:posOffset>
          </wp:positionV>
          <wp:extent cx="7816453" cy="481013"/>
          <wp:effectExtent l="0" t="0" r="0" b="0"/>
          <wp:wrapSquare wrapText="bothSides" distT="0" distB="0" distL="0" distR="0"/>
          <wp:docPr id="4" name="image2.png" descr="&quot;&quot;"/>
          <wp:cNvGraphicFramePr/>
          <a:graphic xmlns:a="http://schemas.openxmlformats.org/drawingml/2006/main">
            <a:graphicData uri="http://schemas.openxmlformats.org/drawingml/2006/picture">
              <pic:pic xmlns:pic="http://schemas.openxmlformats.org/drawingml/2006/picture">
                <pic:nvPicPr>
                  <pic:cNvPr id="0" name="image2.png" descr="&quot;&quot;"/>
                  <pic:cNvPicPr preferRelativeResize="0"/>
                </pic:nvPicPr>
                <pic:blipFill>
                  <a:blip r:embed="rId1"/>
                  <a:srcRect/>
                  <a:stretch>
                    <a:fillRect/>
                  </a:stretch>
                </pic:blipFill>
                <pic:spPr>
                  <a:xfrm>
                    <a:off x="0" y="0"/>
                    <a:ext cx="7816453" cy="48101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34B28"/>
    <w:multiLevelType w:val="multilevel"/>
    <w:tmpl w:val="F006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BD4AAB"/>
    <w:multiLevelType w:val="hybridMultilevel"/>
    <w:tmpl w:val="AC1AE1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88E124D"/>
    <w:multiLevelType w:val="hybridMultilevel"/>
    <w:tmpl w:val="7CEA85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596BF1"/>
    <w:multiLevelType w:val="hybridMultilevel"/>
    <w:tmpl w:val="BC00C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45B2CB4"/>
    <w:multiLevelType w:val="hybridMultilevel"/>
    <w:tmpl w:val="7CC873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F8A22D5"/>
    <w:multiLevelType w:val="multilevel"/>
    <w:tmpl w:val="DBBE89D6"/>
    <w:lvl w:ilvl="0">
      <w:start w:val="1"/>
      <w:numFmt w:val="bullet"/>
      <w:lvlText w:val="●"/>
      <w:lvlJc w:val="left"/>
      <w:pPr>
        <w:ind w:left="720" w:hanging="360"/>
      </w:pPr>
      <w:rPr>
        <w:color w:val="C40E3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F7410A8"/>
    <w:multiLevelType w:val="hybridMultilevel"/>
    <w:tmpl w:val="3A8A15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204064"/>
    <w:multiLevelType w:val="hybridMultilevel"/>
    <w:tmpl w:val="18EC64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75781513">
    <w:abstractNumId w:val="5"/>
  </w:num>
  <w:num w:numId="2" w16cid:durableId="1062212160">
    <w:abstractNumId w:val="0"/>
  </w:num>
  <w:num w:numId="3" w16cid:durableId="1839805825">
    <w:abstractNumId w:val="4"/>
  </w:num>
  <w:num w:numId="4" w16cid:durableId="36591438">
    <w:abstractNumId w:val="1"/>
  </w:num>
  <w:num w:numId="5" w16cid:durableId="318847997">
    <w:abstractNumId w:val="2"/>
  </w:num>
  <w:num w:numId="6" w16cid:durableId="889152980">
    <w:abstractNumId w:val="3"/>
  </w:num>
  <w:num w:numId="7" w16cid:durableId="1160344759">
    <w:abstractNumId w:val="7"/>
  </w:num>
  <w:num w:numId="8" w16cid:durableId="1973555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0B"/>
    <w:rsid w:val="0000664A"/>
    <w:rsid w:val="000343CC"/>
    <w:rsid w:val="00067379"/>
    <w:rsid w:val="000B3B85"/>
    <w:rsid w:val="001022D2"/>
    <w:rsid w:val="00186B4D"/>
    <w:rsid w:val="001A32B5"/>
    <w:rsid w:val="001F13E3"/>
    <w:rsid w:val="002049E4"/>
    <w:rsid w:val="0021664A"/>
    <w:rsid w:val="0022176D"/>
    <w:rsid w:val="0022223E"/>
    <w:rsid w:val="002673B8"/>
    <w:rsid w:val="002F36BB"/>
    <w:rsid w:val="00314669"/>
    <w:rsid w:val="003478E8"/>
    <w:rsid w:val="00362290"/>
    <w:rsid w:val="00457D8F"/>
    <w:rsid w:val="00463E31"/>
    <w:rsid w:val="004C1B69"/>
    <w:rsid w:val="0051691B"/>
    <w:rsid w:val="005758CE"/>
    <w:rsid w:val="00635E9A"/>
    <w:rsid w:val="00682554"/>
    <w:rsid w:val="006C2487"/>
    <w:rsid w:val="006C291C"/>
    <w:rsid w:val="00765657"/>
    <w:rsid w:val="007E7A54"/>
    <w:rsid w:val="00873E95"/>
    <w:rsid w:val="0087740B"/>
    <w:rsid w:val="008F1C3D"/>
    <w:rsid w:val="009153C9"/>
    <w:rsid w:val="0093401B"/>
    <w:rsid w:val="009E2FFE"/>
    <w:rsid w:val="00B32256"/>
    <w:rsid w:val="00BF5408"/>
    <w:rsid w:val="00C0779E"/>
    <w:rsid w:val="00C74EFF"/>
    <w:rsid w:val="00C76097"/>
    <w:rsid w:val="00C944CB"/>
    <w:rsid w:val="00D37FCF"/>
    <w:rsid w:val="00D44418"/>
    <w:rsid w:val="00D5786B"/>
    <w:rsid w:val="00D61749"/>
    <w:rsid w:val="00E7691A"/>
    <w:rsid w:val="00E915BC"/>
    <w:rsid w:val="00ED4B40"/>
    <w:rsid w:val="00F2717C"/>
    <w:rsid w:val="00F51CE9"/>
    <w:rsid w:val="00F74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5BD60"/>
  <w15:docId w15:val="{3D72F72B-3329-49A9-838C-9156EF6E4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lang w:val="en" w:eastAsia="en-US" w:bidi="ar-SA"/>
      </w:rPr>
    </w:rPrDefault>
    <w:pPrDefault>
      <w:pPr>
        <w:spacing w:before="200" w:line="276"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0" w:line="240" w:lineRule="auto"/>
      <w:ind w:left="0" w:firstLine="0"/>
      <w:outlineLvl w:val="0"/>
    </w:pPr>
    <w:rPr>
      <w:b/>
      <w:bCs/>
      <w:sz w:val="34"/>
      <w:szCs w:val="34"/>
    </w:rPr>
  </w:style>
  <w:style w:type="paragraph" w:styleId="Heading2">
    <w:name w:val="heading 2"/>
    <w:basedOn w:val="Normal"/>
    <w:next w:val="Normal"/>
    <w:uiPriority w:val="9"/>
    <w:unhideWhenUsed/>
    <w:qFormat/>
    <w:pPr>
      <w:spacing w:line="240" w:lineRule="auto"/>
      <w:ind w:left="0" w:firstLine="0"/>
      <w:outlineLvl w:val="1"/>
    </w:pPr>
    <w:rPr>
      <w:b/>
      <w:bCs/>
      <w:color w:val="C8122C"/>
      <w:sz w:val="36"/>
      <w:szCs w:val="36"/>
    </w:rPr>
  </w:style>
  <w:style w:type="paragraph" w:styleId="Heading3">
    <w:name w:val="heading 3"/>
    <w:basedOn w:val="Normal"/>
    <w:next w:val="Normal"/>
    <w:uiPriority w:val="9"/>
    <w:unhideWhenUsed/>
    <w:qFormat/>
    <w:pPr>
      <w:outlineLvl w:val="2"/>
    </w:pPr>
    <w:rPr>
      <w:b/>
      <w:bCs/>
      <w:sz w:val="26"/>
      <w:szCs w:val="26"/>
    </w:rPr>
  </w:style>
  <w:style w:type="paragraph" w:styleId="Heading4">
    <w:name w:val="heading 4"/>
    <w:basedOn w:val="Normal"/>
    <w:next w:val="Normal"/>
    <w:uiPriority w:val="9"/>
    <w:unhideWhenUsed/>
    <w:qFormat/>
    <w:pPr>
      <w:spacing w:before="0" w:after="240"/>
      <w:ind w:left="0" w:firstLine="0"/>
      <w:jc w:val="right"/>
      <w:outlineLvl w:val="3"/>
    </w:pPr>
    <w:rPr>
      <w:i/>
      <w:iCs/>
      <w:color w:val="C40E3D"/>
    </w:rPr>
  </w:style>
  <w:style w:type="paragraph" w:styleId="Heading5">
    <w:name w:val="heading 5"/>
    <w:basedOn w:val="Normal"/>
    <w:next w:val="Normal"/>
    <w:uiPriority w:val="9"/>
    <w:semiHidden/>
    <w:unhideWhenUsed/>
    <w:qFormat/>
    <w:pPr>
      <w:keepNext/>
      <w:keepLines/>
      <w:spacing w:line="240" w:lineRule="auto"/>
      <w:ind w:left="0" w:firstLine="0"/>
      <w:jc w:val="center"/>
      <w:outlineLvl w:val="4"/>
    </w:pPr>
    <w:rPr>
      <w:rFonts w:ascii="Calibri" w:eastAsia="Calibri" w:hAnsi="Calibri" w:cs="Calibri"/>
      <w:b/>
      <w:bCs/>
      <w:color w:val="FFFFFF"/>
      <w:sz w:val="24"/>
      <w:szCs w:val="24"/>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line="240" w:lineRule="auto"/>
      <w:jc w:val="center"/>
    </w:pPr>
    <w:rPr>
      <w:b/>
      <w:bCs/>
      <w:sz w:val="52"/>
      <w:szCs w:val="52"/>
    </w:rPr>
  </w:style>
  <w:style w:type="paragraph" w:styleId="Subtitle">
    <w:name w:val="Subtitle"/>
    <w:basedOn w:val="Normal"/>
    <w:next w:val="Normal"/>
    <w:uiPriority w:val="11"/>
    <w:qFormat/>
    <w:pPr>
      <w:spacing w:before="0" w:line="240" w:lineRule="auto"/>
      <w:jc w:val="center"/>
    </w:pPr>
    <w:rPr>
      <w:rFonts w:ascii="Quicksand" w:eastAsia="Quicksand" w:hAnsi="Quicksand" w:cs="Quicksand"/>
      <w:color w:val="666666"/>
    </w:rPr>
  </w:style>
  <w:style w:type="paragraph" w:styleId="NormalWeb">
    <w:name w:val="Normal (Web)"/>
    <w:basedOn w:val="Normal"/>
    <w:uiPriority w:val="99"/>
    <w:semiHidden/>
    <w:unhideWhenUsed/>
    <w:rsid w:val="00BF5408"/>
    <w:rPr>
      <w:rFonts w:ascii="Times New Roman" w:hAnsi="Times New Roman" w:cs="Times New Roman"/>
      <w:sz w:val="24"/>
      <w:szCs w:val="24"/>
    </w:rPr>
  </w:style>
  <w:style w:type="paragraph" w:styleId="Header">
    <w:name w:val="header"/>
    <w:basedOn w:val="Normal"/>
    <w:link w:val="HeaderChar"/>
    <w:uiPriority w:val="99"/>
    <w:unhideWhenUsed/>
    <w:rsid w:val="00BF5408"/>
    <w:pPr>
      <w:tabs>
        <w:tab w:val="center" w:pos="4680"/>
        <w:tab w:val="right" w:pos="9360"/>
      </w:tabs>
      <w:spacing w:before="0" w:line="240" w:lineRule="auto"/>
    </w:pPr>
  </w:style>
  <w:style w:type="character" w:customStyle="1" w:styleId="HeaderChar">
    <w:name w:val="Header Char"/>
    <w:basedOn w:val="DefaultParagraphFont"/>
    <w:link w:val="Header"/>
    <w:uiPriority w:val="99"/>
    <w:rsid w:val="00BF5408"/>
  </w:style>
  <w:style w:type="paragraph" w:styleId="Footer">
    <w:name w:val="footer"/>
    <w:basedOn w:val="Normal"/>
    <w:link w:val="FooterChar"/>
    <w:uiPriority w:val="99"/>
    <w:unhideWhenUsed/>
    <w:rsid w:val="00BF5408"/>
    <w:pPr>
      <w:tabs>
        <w:tab w:val="center" w:pos="4680"/>
        <w:tab w:val="right" w:pos="9360"/>
      </w:tabs>
      <w:spacing w:before="0" w:line="240" w:lineRule="auto"/>
    </w:pPr>
  </w:style>
  <w:style w:type="character" w:customStyle="1" w:styleId="FooterChar">
    <w:name w:val="Footer Char"/>
    <w:basedOn w:val="DefaultParagraphFont"/>
    <w:link w:val="Footer"/>
    <w:uiPriority w:val="99"/>
    <w:rsid w:val="00BF5408"/>
  </w:style>
  <w:style w:type="paragraph" w:styleId="ListParagraph">
    <w:name w:val="List Paragraph"/>
    <w:basedOn w:val="Normal"/>
    <w:uiPriority w:val="34"/>
    <w:qFormat/>
    <w:rsid w:val="00D61749"/>
    <w:pPr>
      <w:contextualSpacing/>
    </w:pPr>
  </w:style>
  <w:style w:type="character" w:styleId="Hyperlink">
    <w:name w:val="Hyperlink"/>
    <w:basedOn w:val="DefaultParagraphFont"/>
    <w:uiPriority w:val="99"/>
    <w:unhideWhenUsed/>
    <w:rsid w:val="00C0779E"/>
    <w:rPr>
      <w:color w:val="0000FF" w:themeColor="hyperlink"/>
      <w:u w:val="single"/>
    </w:rPr>
  </w:style>
  <w:style w:type="character" w:styleId="UnresolvedMention">
    <w:name w:val="Unresolved Mention"/>
    <w:basedOn w:val="DefaultParagraphFont"/>
    <w:uiPriority w:val="99"/>
    <w:semiHidden/>
    <w:unhideWhenUsed/>
    <w:rsid w:val="00C0779E"/>
    <w:rPr>
      <w:color w:val="605E5C"/>
      <w:shd w:val="clear" w:color="auto" w:fill="E1DFDD"/>
    </w:rPr>
  </w:style>
  <w:style w:type="character" w:styleId="FollowedHyperlink">
    <w:name w:val="FollowedHyperlink"/>
    <w:basedOn w:val="DefaultParagraphFont"/>
    <w:uiPriority w:val="99"/>
    <w:semiHidden/>
    <w:unhideWhenUsed/>
    <w:rsid w:val="00C944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oolbox.thearc.org/" TargetMode="External"/><Relationship Id="rId18" Type="http://schemas.openxmlformats.org/officeDocument/2006/relationships/hyperlink" Target="https://www.mta.maryland.gov/mobility-all-access" TargetMode="Externa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hyperlink" Target="https://www.peoples-law.org/home-modification-self-help-guide" TargetMode="External"/><Relationship Id="rId7" Type="http://schemas.openxmlformats.org/officeDocument/2006/relationships/image" Target="media/image1.png"/><Relationship Id="rId12" Type="http://schemas.openxmlformats.org/officeDocument/2006/relationships/hyperlink" Target="https://mdod.maryland.gov/accessmd/Pages/Access-Maryland-Home.aspx" TargetMode="External"/><Relationship Id="rId17" Type="http://schemas.openxmlformats.org/officeDocument/2006/relationships/hyperlink" Target="https://mdod.maryland.gov/mdtap/Pages/MDTAP-Home.a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ging.maryland.gov/programs-and-services/maryland-access-point" TargetMode="External"/><Relationship Id="rId20" Type="http://schemas.openxmlformats.org/officeDocument/2006/relationships/hyperlink" Target="https://www.edutopia.org/article/assistive-technology-resour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ennedykrieger.org/patient-care/centers-and-programs/assistive-technology-clinic" TargetMode="External"/><Relationship Id="rId23" Type="http://schemas.openxmlformats.org/officeDocument/2006/relationships/hyperlink" Target="https://www.peatworks.org/" TargetMode="External"/><Relationship Id="rId28" Type="http://schemas.openxmlformats.org/officeDocument/2006/relationships/customXml" Target="../customXml/item3.xml"/><Relationship Id="rId10" Type="http://schemas.openxmlformats.org/officeDocument/2006/relationships/image" Target="media/image4.png"/><Relationship Id="rId19" Type="http://schemas.openxmlformats.org/officeDocument/2006/relationships/hyperlink" Target="https://www.atia.org/home/at-resource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rs.maryland.gov/consumers/WTC/RTS/Pages/AT.aspx" TargetMode="External"/><Relationship Id="rId22" Type="http://schemas.openxmlformats.org/officeDocument/2006/relationships/hyperlink" Target="https://homemods.org/national-directory/" TargetMode="External"/><Relationship Id="rId27"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0AE20617EFFE49AB2E56405D231937" ma:contentTypeVersion="11" ma:contentTypeDescription="Create a new document." ma:contentTypeScope="" ma:versionID="7906df8f30bb75f4900ebbc986231552">
  <xsd:schema xmlns:xsd="http://www.w3.org/2001/XMLSchema" xmlns:xs="http://www.w3.org/2001/XMLSchema" xmlns:p="http://schemas.microsoft.com/office/2006/metadata/properties" xmlns:ns1="http://schemas.microsoft.com/sharepoint/v3" targetNamespace="http://schemas.microsoft.com/office/2006/metadata/properties" ma:root="true" ma:fieldsID="cd30dcae271245c99710273dc22dfae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CF6317B-B38D-43D7-955E-4758F5E55F2C}"/>
</file>

<file path=customXml/itemProps2.xml><?xml version="1.0" encoding="utf-8"?>
<ds:datastoreItem xmlns:ds="http://schemas.openxmlformats.org/officeDocument/2006/customXml" ds:itemID="{785457BD-BEB1-4A05-9F0B-DE81C6A97518}"/>
</file>

<file path=customXml/itemProps3.xml><?xml version="1.0" encoding="utf-8"?>
<ds:datastoreItem xmlns:ds="http://schemas.openxmlformats.org/officeDocument/2006/customXml" ds:itemID="{B979B782-DA2B-4577-9A28-A797B9828705}"/>
</file>

<file path=docProps/app.xml><?xml version="1.0" encoding="utf-8"?>
<Properties xmlns="http://schemas.openxmlformats.org/officeDocument/2006/extended-properties" xmlns:vt="http://schemas.openxmlformats.org/officeDocument/2006/docPropsVTypes">
  <Template>Normal</Template>
  <TotalTime>76</TotalTime>
  <Pages>3</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Alexia Simmons</dc:creator>
  <cp:lastModifiedBy>Alexia Simmons</cp:lastModifiedBy>
  <cp:revision>44</cp:revision>
  <dcterms:created xsi:type="dcterms:W3CDTF">2026-08-25T21:23:00Z</dcterms:created>
  <dcterms:modified xsi:type="dcterms:W3CDTF">2026-08-26T16:08:00Z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0x010100100AE20617EFFE49AB2E56405D231937</vt:lpwstr>
  </property>
</Properties>
</file>