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E22" w:rsidRDefault="004F0E22" w:rsidP="005C6302">
      <w:pPr>
        <w:spacing w:after="0" w:line="240" w:lineRule="auto"/>
        <w:jc w:val="both"/>
        <w:rPr>
          <w:rFonts w:ascii="Times New Roman" w:hAnsi="Times New Roman" w:cs="Times New Roman"/>
          <w:b/>
          <w:i/>
          <w:sz w:val="28"/>
          <w:szCs w:val="28"/>
        </w:rPr>
      </w:pPr>
    </w:p>
    <w:p w:rsidR="004F0E22" w:rsidRDefault="004F0E22" w:rsidP="005C6302">
      <w:pPr>
        <w:spacing w:after="0" w:line="240" w:lineRule="auto"/>
        <w:jc w:val="both"/>
        <w:rPr>
          <w:rFonts w:ascii="Times New Roman" w:hAnsi="Times New Roman" w:cs="Times New Roman"/>
          <w:b/>
          <w:i/>
          <w:sz w:val="28"/>
          <w:szCs w:val="28"/>
        </w:rPr>
      </w:pPr>
    </w:p>
    <w:p w:rsidR="006076C8" w:rsidRDefault="006076C8" w:rsidP="005C6302">
      <w:pPr>
        <w:spacing w:after="0" w:line="240" w:lineRule="auto"/>
        <w:jc w:val="both"/>
        <w:rPr>
          <w:rFonts w:ascii="Times New Roman" w:hAnsi="Times New Roman" w:cs="Times New Roman"/>
          <w:b/>
          <w:i/>
          <w:sz w:val="28"/>
          <w:szCs w:val="28"/>
        </w:rPr>
      </w:pPr>
    </w:p>
    <w:p w:rsidR="006076C8" w:rsidRDefault="006076C8" w:rsidP="005C6302">
      <w:pPr>
        <w:spacing w:after="0" w:line="240" w:lineRule="auto"/>
        <w:jc w:val="both"/>
        <w:rPr>
          <w:rFonts w:ascii="Times New Roman" w:hAnsi="Times New Roman" w:cs="Times New Roman"/>
          <w:b/>
          <w:i/>
          <w:sz w:val="28"/>
          <w:szCs w:val="28"/>
        </w:rPr>
      </w:pPr>
    </w:p>
    <w:p w:rsidR="006076C8" w:rsidRDefault="006076C8" w:rsidP="005C6302">
      <w:pPr>
        <w:spacing w:after="0" w:line="240" w:lineRule="auto"/>
        <w:jc w:val="both"/>
        <w:rPr>
          <w:rFonts w:ascii="Times New Roman" w:hAnsi="Times New Roman" w:cs="Times New Roman"/>
          <w:b/>
          <w:i/>
          <w:sz w:val="28"/>
          <w:szCs w:val="28"/>
        </w:rPr>
      </w:pPr>
    </w:p>
    <w:p w:rsidR="004F0E22" w:rsidRDefault="004F0E22" w:rsidP="005C6302">
      <w:pPr>
        <w:spacing w:after="0" w:line="240" w:lineRule="auto"/>
        <w:jc w:val="both"/>
        <w:rPr>
          <w:rFonts w:ascii="Times New Roman" w:hAnsi="Times New Roman" w:cs="Times New Roman"/>
          <w:b/>
          <w:i/>
          <w:sz w:val="28"/>
          <w:szCs w:val="28"/>
        </w:rPr>
      </w:pPr>
    </w:p>
    <w:p w:rsidR="004F0E22" w:rsidRPr="004F0E22" w:rsidRDefault="006F79AD" w:rsidP="005C6302">
      <w:pPr>
        <w:spacing w:after="0" w:line="240" w:lineRule="auto"/>
        <w:jc w:val="center"/>
        <w:rPr>
          <w:rFonts w:ascii="Times New Roman" w:hAnsi="Times New Roman" w:cs="Times New Roman"/>
          <w:b/>
          <w:color w:val="663300"/>
          <w:sz w:val="56"/>
          <w:szCs w:val="56"/>
        </w:rPr>
      </w:pPr>
      <w:r>
        <w:rPr>
          <w:rFonts w:ascii="Times New Roman" w:hAnsi="Times New Roman" w:cs="Times New Roman"/>
          <w:b/>
          <w:color w:val="663300"/>
          <w:sz w:val="56"/>
          <w:szCs w:val="56"/>
        </w:rPr>
        <w:t>Kent County LDAAC Strategic Plan</w:t>
      </w:r>
    </w:p>
    <w:p w:rsidR="004F0E22" w:rsidRDefault="004F0E22" w:rsidP="005C6302">
      <w:pPr>
        <w:spacing w:after="0" w:line="240" w:lineRule="auto"/>
        <w:jc w:val="both"/>
        <w:rPr>
          <w:rFonts w:ascii="Times New Roman" w:hAnsi="Times New Roman" w:cs="Times New Roman"/>
          <w:b/>
          <w:i/>
          <w:sz w:val="28"/>
          <w:szCs w:val="28"/>
        </w:rPr>
      </w:pPr>
    </w:p>
    <w:p w:rsidR="004F0E22" w:rsidRPr="006F79AD" w:rsidRDefault="004F0E22" w:rsidP="005C6302">
      <w:pPr>
        <w:spacing w:after="0" w:line="240" w:lineRule="auto"/>
        <w:jc w:val="center"/>
        <w:rPr>
          <w:rFonts w:ascii="Times New Roman" w:hAnsi="Times New Roman" w:cs="Times New Roman"/>
          <w:b/>
          <w:i/>
          <w:color w:val="663300"/>
          <w:sz w:val="48"/>
          <w:szCs w:val="48"/>
        </w:rPr>
      </w:pPr>
      <w:r w:rsidRPr="006F79AD">
        <w:rPr>
          <w:rFonts w:ascii="Times New Roman" w:hAnsi="Times New Roman" w:cs="Times New Roman"/>
          <w:b/>
          <w:i/>
          <w:color w:val="663300"/>
          <w:sz w:val="48"/>
          <w:szCs w:val="48"/>
        </w:rPr>
        <w:t>FY 20</w:t>
      </w:r>
      <w:r w:rsidR="006F79AD" w:rsidRPr="006F79AD">
        <w:rPr>
          <w:rFonts w:ascii="Times New Roman" w:hAnsi="Times New Roman" w:cs="Times New Roman"/>
          <w:b/>
          <w:i/>
          <w:color w:val="663300"/>
          <w:sz w:val="48"/>
          <w:szCs w:val="48"/>
        </w:rPr>
        <w:t>17</w:t>
      </w:r>
      <w:r w:rsidRPr="006F79AD">
        <w:rPr>
          <w:rFonts w:ascii="Times New Roman" w:hAnsi="Times New Roman" w:cs="Times New Roman"/>
          <w:b/>
          <w:i/>
          <w:color w:val="663300"/>
          <w:sz w:val="48"/>
          <w:szCs w:val="48"/>
        </w:rPr>
        <w:t xml:space="preserve"> - 20</w:t>
      </w:r>
      <w:r w:rsidR="00612837" w:rsidRPr="006F79AD">
        <w:rPr>
          <w:rFonts w:ascii="Times New Roman" w:hAnsi="Times New Roman" w:cs="Times New Roman"/>
          <w:b/>
          <w:i/>
          <w:color w:val="663300"/>
          <w:sz w:val="48"/>
          <w:szCs w:val="48"/>
        </w:rPr>
        <w:t>1</w:t>
      </w:r>
      <w:r w:rsidR="008E535E" w:rsidRPr="006F79AD">
        <w:rPr>
          <w:rFonts w:ascii="Times New Roman" w:hAnsi="Times New Roman" w:cs="Times New Roman"/>
          <w:b/>
          <w:i/>
          <w:color w:val="663300"/>
          <w:sz w:val="48"/>
          <w:szCs w:val="48"/>
        </w:rPr>
        <w:t>8</w:t>
      </w:r>
    </w:p>
    <w:p w:rsidR="004F0E22" w:rsidRPr="006F79AD" w:rsidRDefault="004F0E22" w:rsidP="005C6302">
      <w:pPr>
        <w:spacing w:after="0" w:line="240" w:lineRule="auto"/>
        <w:jc w:val="center"/>
        <w:rPr>
          <w:rFonts w:ascii="Times New Roman" w:hAnsi="Times New Roman" w:cs="Times New Roman"/>
          <w:b/>
          <w:color w:val="663300"/>
          <w:sz w:val="48"/>
          <w:szCs w:val="48"/>
        </w:rPr>
      </w:pPr>
    </w:p>
    <w:p w:rsidR="004843C7" w:rsidRPr="006F79AD" w:rsidRDefault="006F79AD" w:rsidP="005C6302">
      <w:pPr>
        <w:jc w:val="center"/>
        <w:rPr>
          <w:rFonts w:ascii="Times New Roman" w:hAnsi="Times New Roman" w:cs="Times New Roman"/>
          <w:b/>
          <w:i/>
          <w:color w:val="663300"/>
          <w:sz w:val="48"/>
          <w:szCs w:val="48"/>
        </w:rPr>
      </w:pPr>
      <w:r w:rsidRPr="006F79AD">
        <w:rPr>
          <w:rFonts w:ascii="Times New Roman" w:hAnsi="Times New Roman" w:cs="Times New Roman"/>
          <w:b/>
          <w:i/>
          <w:color w:val="663300"/>
          <w:sz w:val="48"/>
          <w:szCs w:val="48"/>
        </w:rPr>
        <w:t>July</w:t>
      </w:r>
      <w:r w:rsidR="004843C7" w:rsidRPr="006F79AD">
        <w:rPr>
          <w:rFonts w:ascii="Times New Roman" w:hAnsi="Times New Roman" w:cs="Times New Roman"/>
          <w:b/>
          <w:i/>
          <w:color w:val="663300"/>
          <w:sz w:val="48"/>
          <w:szCs w:val="48"/>
        </w:rPr>
        <w:t xml:space="preserve"> UPDATE</w:t>
      </w:r>
    </w:p>
    <w:p w:rsidR="004F0E22" w:rsidRDefault="004F0E22" w:rsidP="005C6302">
      <w:pPr>
        <w:spacing w:after="0" w:line="240" w:lineRule="auto"/>
        <w:jc w:val="center"/>
        <w:rPr>
          <w:rFonts w:ascii="Times New Roman" w:hAnsi="Times New Roman" w:cs="Times New Roman"/>
          <w:b/>
          <w:color w:val="663300"/>
          <w:sz w:val="28"/>
          <w:szCs w:val="28"/>
        </w:rPr>
      </w:pPr>
    </w:p>
    <w:p w:rsidR="004F0E22" w:rsidRDefault="004F0E22" w:rsidP="005C6302">
      <w:pPr>
        <w:spacing w:after="0" w:line="240" w:lineRule="auto"/>
        <w:jc w:val="center"/>
        <w:rPr>
          <w:rFonts w:ascii="Times New Roman" w:hAnsi="Times New Roman" w:cs="Times New Roman"/>
          <w:b/>
          <w:color w:val="663300"/>
          <w:sz w:val="28"/>
          <w:szCs w:val="28"/>
        </w:rPr>
      </w:pPr>
    </w:p>
    <w:p w:rsidR="004F0E22" w:rsidRDefault="004F0E22" w:rsidP="005C6302">
      <w:pPr>
        <w:spacing w:after="0" w:line="240" w:lineRule="auto"/>
        <w:jc w:val="center"/>
        <w:rPr>
          <w:rFonts w:ascii="Times New Roman" w:hAnsi="Times New Roman" w:cs="Times New Roman"/>
          <w:b/>
          <w:color w:val="663300"/>
          <w:sz w:val="28"/>
          <w:szCs w:val="28"/>
        </w:rPr>
      </w:pPr>
    </w:p>
    <w:p w:rsidR="004F0E22" w:rsidRDefault="004F0E22" w:rsidP="005C6302">
      <w:pPr>
        <w:spacing w:after="0" w:line="240" w:lineRule="auto"/>
        <w:jc w:val="center"/>
        <w:rPr>
          <w:rFonts w:ascii="Times New Roman" w:hAnsi="Times New Roman" w:cs="Times New Roman"/>
          <w:b/>
          <w:color w:val="663300"/>
          <w:sz w:val="28"/>
          <w:szCs w:val="28"/>
        </w:rPr>
      </w:pPr>
    </w:p>
    <w:p w:rsidR="004F0E22" w:rsidRDefault="004F0E22" w:rsidP="005C6302">
      <w:pPr>
        <w:spacing w:after="0" w:line="240" w:lineRule="auto"/>
        <w:jc w:val="center"/>
        <w:rPr>
          <w:rFonts w:ascii="Times New Roman" w:hAnsi="Times New Roman" w:cs="Times New Roman"/>
          <w:b/>
          <w:color w:val="663300"/>
          <w:sz w:val="28"/>
          <w:szCs w:val="28"/>
        </w:rPr>
      </w:pPr>
    </w:p>
    <w:p w:rsidR="004F0E22" w:rsidRDefault="004F0E22" w:rsidP="005C6302">
      <w:pPr>
        <w:spacing w:after="0" w:line="240" w:lineRule="auto"/>
        <w:jc w:val="center"/>
        <w:rPr>
          <w:rFonts w:ascii="Times New Roman" w:hAnsi="Times New Roman" w:cs="Times New Roman"/>
          <w:b/>
          <w:color w:val="663300"/>
          <w:sz w:val="28"/>
          <w:szCs w:val="28"/>
        </w:rPr>
      </w:pPr>
    </w:p>
    <w:p w:rsidR="004F0E22" w:rsidRPr="004F0E22" w:rsidRDefault="004F0E22" w:rsidP="005C6302">
      <w:pPr>
        <w:spacing w:after="0" w:line="240" w:lineRule="auto"/>
        <w:jc w:val="center"/>
        <w:rPr>
          <w:rFonts w:ascii="Times New Roman" w:hAnsi="Times New Roman" w:cs="Times New Roman"/>
          <w:b/>
          <w:color w:val="663300"/>
          <w:sz w:val="28"/>
          <w:szCs w:val="28"/>
        </w:rPr>
      </w:pPr>
    </w:p>
    <w:p w:rsidR="004F0E22" w:rsidRPr="006F79AD" w:rsidRDefault="00684E37" w:rsidP="005C6302">
      <w:pPr>
        <w:spacing w:after="0" w:line="240" w:lineRule="auto"/>
        <w:jc w:val="center"/>
        <w:rPr>
          <w:rFonts w:ascii="Times New Roman" w:hAnsi="Times New Roman" w:cs="Times New Roman"/>
          <w:b/>
          <w:color w:val="663300"/>
          <w:sz w:val="36"/>
          <w:szCs w:val="36"/>
        </w:rPr>
      </w:pPr>
      <w:r w:rsidRPr="006F79AD">
        <w:rPr>
          <w:rFonts w:ascii="Times New Roman" w:hAnsi="Times New Roman" w:cs="Times New Roman"/>
          <w:b/>
          <w:color w:val="663300"/>
          <w:sz w:val="36"/>
          <w:szCs w:val="36"/>
        </w:rPr>
        <w:t>Timothy A. Dove, MHS</w:t>
      </w:r>
    </w:p>
    <w:p w:rsidR="004F0E22" w:rsidRPr="006F79AD" w:rsidRDefault="00684E37" w:rsidP="005C6302">
      <w:pPr>
        <w:spacing w:after="0" w:line="240" w:lineRule="auto"/>
        <w:jc w:val="center"/>
        <w:rPr>
          <w:rFonts w:ascii="Times New Roman" w:hAnsi="Times New Roman" w:cs="Times New Roman"/>
          <w:b/>
          <w:color w:val="663300"/>
          <w:sz w:val="36"/>
          <w:szCs w:val="36"/>
        </w:rPr>
      </w:pPr>
      <w:r w:rsidRPr="006F79AD">
        <w:rPr>
          <w:rFonts w:ascii="Times New Roman" w:hAnsi="Times New Roman" w:cs="Times New Roman"/>
          <w:b/>
          <w:color w:val="663300"/>
          <w:sz w:val="36"/>
          <w:szCs w:val="36"/>
        </w:rPr>
        <w:t>Local Addictions Authority</w:t>
      </w:r>
    </w:p>
    <w:p w:rsidR="005C6302" w:rsidRPr="006F79AD" w:rsidRDefault="005C6302" w:rsidP="006F79AD">
      <w:pPr>
        <w:spacing w:after="0" w:line="240" w:lineRule="auto"/>
        <w:jc w:val="center"/>
        <w:rPr>
          <w:rFonts w:ascii="Times New Roman" w:hAnsi="Times New Roman" w:cs="Times New Roman"/>
          <w:b/>
          <w:color w:val="663300"/>
          <w:sz w:val="36"/>
          <w:szCs w:val="36"/>
        </w:rPr>
      </w:pPr>
    </w:p>
    <w:p w:rsidR="005C6302" w:rsidRPr="006F79AD" w:rsidRDefault="005C6302" w:rsidP="005C6302">
      <w:pPr>
        <w:spacing w:after="0" w:line="240" w:lineRule="auto"/>
        <w:jc w:val="center"/>
        <w:rPr>
          <w:rFonts w:ascii="Times New Roman" w:hAnsi="Times New Roman" w:cs="Times New Roman"/>
          <w:b/>
          <w:color w:val="663300"/>
          <w:sz w:val="36"/>
          <w:szCs w:val="36"/>
        </w:rPr>
      </w:pPr>
    </w:p>
    <w:p w:rsidR="004F0E22" w:rsidRPr="006F79AD" w:rsidRDefault="004F0E22" w:rsidP="005C6302">
      <w:pPr>
        <w:spacing w:after="0" w:line="240" w:lineRule="auto"/>
        <w:jc w:val="center"/>
        <w:rPr>
          <w:rFonts w:ascii="Times New Roman" w:hAnsi="Times New Roman" w:cs="Times New Roman"/>
          <w:b/>
          <w:color w:val="663300"/>
          <w:sz w:val="36"/>
          <w:szCs w:val="36"/>
        </w:rPr>
      </w:pPr>
      <w:r w:rsidRPr="006F79AD">
        <w:rPr>
          <w:rFonts w:ascii="Times New Roman" w:hAnsi="Times New Roman" w:cs="Times New Roman"/>
          <w:b/>
          <w:color w:val="663300"/>
          <w:sz w:val="36"/>
          <w:szCs w:val="36"/>
        </w:rPr>
        <w:t>Kent County Health Department</w:t>
      </w:r>
    </w:p>
    <w:p w:rsidR="004F0E22" w:rsidRPr="006F79AD" w:rsidRDefault="004F0E22" w:rsidP="005C6302">
      <w:pPr>
        <w:spacing w:after="0" w:line="240" w:lineRule="auto"/>
        <w:jc w:val="center"/>
        <w:rPr>
          <w:rFonts w:ascii="Times New Roman" w:hAnsi="Times New Roman" w:cs="Times New Roman"/>
          <w:b/>
          <w:color w:val="663300"/>
          <w:sz w:val="36"/>
          <w:szCs w:val="36"/>
        </w:rPr>
      </w:pPr>
      <w:r w:rsidRPr="006F79AD">
        <w:rPr>
          <w:rFonts w:ascii="Times New Roman" w:hAnsi="Times New Roman" w:cs="Times New Roman"/>
          <w:b/>
          <w:color w:val="663300"/>
          <w:sz w:val="36"/>
          <w:szCs w:val="36"/>
        </w:rPr>
        <w:t>Chestertown, Maryland</w:t>
      </w:r>
    </w:p>
    <w:p w:rsidR="004F0E22" w:rsidRPr="006F79AD" w:rsidRDefault="004F0E22" w:rsidP="005C6302">
      <w:pPr>
        <w:spacing w:after="0" w:line="240" w:lineRule="auto"/>
        <w:jc w:val="center"/>
        <w:rPr>
          <w:rFonts w:ascii="Times New Roman" w:hAnsi="Times New Roman" w:cs="Times New Roman"/>
          <w:b/>
          <w:i/>
          <w:color w:val="663300"/>
          <w:sz w:val="36"/>
          <w:szCs w:val="36"/>
        </w:rPr>
      </w:pPr>
    </w:p>
    <w:p w:rsidR="004F0E22" w:rsidRDefault="004F0E22" w:rsidP="005C6302">
      <w:pPr>
        <w:spacing w:after="0" w:line="240" w:lineRule="auto"/>
        <w:jc w:val="both"/>
        <w:rPr>
          <w:rFonts w:ascii="Times New Roman" w:hAnsi="Times New Roman" w:cs="Times New Roman"/>
          <w:b/>
          <w:i/>
          <w:sz w:val="28"/>
          <w:szCs w:val="28"/>
        </w:rPr>
      </w:pPr>
    </w:p>
    <w:p w:rsidR="00684E37" w:rsidRDefault="00684E37" w:rsidP="005C6302">
      <w:pPr>
        <w:spacing w:after="0" w:line="240" w:lineRule="auto"/>
        <w:jc w:val="both"/>
        <w:rPr>
          <w:rFonts w:ascii="Times New Roman" w:hAnsi="Times New Roman" w:cs="Times New Roman"/>
          <w:b/>
          <w:i/>
          <w:sz w:val="28"/>
          <w:szCs w:val="28"/>
        </w:rPr>
      </w:pPr>
    </w:p>
    <w:p w:rsidR="00027B31" w:rsidRDefault="00027B31" w:rsidP="005C6302">
      <w:pPr>
        <w:spacing w:after="0" w:line="240" w:lineRule="auto"/>
        <w:jc w:val="both"/>
        <w:rPr>
          <w:rFonts w:ascii="Times New Roman" w:hAnsi="Times New Roman" w:cs="Times New Roman"/>
          <w:b/>
          <w:i/>
          <w:sz w:val="28"/>
          <w:szCs w:val="28"/>
        </w:rPr>
      </w:pPr>
    </w:p>
    <w:p w:rsidR="00027B31" w:rsidRDefault="00027B31" w:rsidP="005C6302">
      <w:pPr>
        <w:spacing w:after="0" w:line="240" w:lineRule="auto"/>
        <w:jc w:val="both"/>
        <w:rPr>
          <w:rFonts w:ascii="Times New Roman" w:hAnsi="Times New Roman" w:cs="Times New Roman"/>
          <w:b/>
          <w:i/>
          <w:sz w:val="28"/>
          <w:szCs w:val="28"/>
        </w:rPr>
      </w:pPr>
    </w:p>
    <w:p w:rsidR="00027B31" w:rsidRDefault="00027B31" w:rsidP="005C6302">
      <w:pPr>
        <w:spacing w:after="0" w:line="240" w:lineRule="auto"/>
        <w:jc w:val="both"/>
        <w:rPr>
          <w:rFonts w:ascii="Times New Roman" w:hAnsi="Times New Roman" w:cs="Times New Roman"/>
          <w:b/>
          <w:i/>
          <w:sz w:val="28"/>
          <w:szCs w:val="28"/>
        </w:rPr>
      </w:pPr>
    </w:p>
    <w:p w:rsidR="00027B31" w:rsidRDefault="00027B31" w:rsidP="005C6302">
      <w:pPr>
        <w:spacing w:after="0" w:line="240" w:lineRule="auto"/>
        <w:jc w:val="both"/>
        <w:rPr>
          <w:rFonts w:ascii="Times New Roman" w:hAnsi="Times New Roman" w:cs="Times New Roman"/>
          <w:b/>
          <w:i/>
          <w:sz w:val="28"/>
          <w:szCs w:val="28"/>
        </w:rPr>
      </w:pPr>
    </w:p>
    <w:p w:rsidR="00027B31" w:rsidRDefault="00027B31" w:rsidP="005C6302">
      <w:pPr>
        <w:spacing w:after="0" w:line="240" w:lineRule="auto"/>
        <w:jc w:val="both"/>
        <w:rPr>
          <w:rFonts w:ascii="Times New Roman" w:hAnsi="Times New Roman" w:cs="Times New Roman"/>
          <w:b/>
          <w:i/>
          <w:sz w:val="28"/>
          <w:szCs w:val="28"/>
        </w:rPr>
      </w:pPr>
    </w:p>
    <w:p w:rsidR="00027B31" w:rsidRDefault="00027B31" w:rsidP="005C6302">
      <w:pPr>
        <w:spacing w:after="0" w:line="240" w:lineRule="auto"/>
        <w:jc w:val="both"/>
        <w:rPr>
          <w:rFonts w:ascii="Times New Roman" w:hAnsi="Times New Roman" w:cs="Times New Roman"/>
          <w:b/>
          <w:i/>
          <w:sz w:val="28"/>
          <w:szCs w:val="28"/>
        </w:rPr>
      </w:pPr>
    </w:p>
    <w:p w:rsidR="00027B31" w:rsidRDefault="00027B31" w:rsidP="005C6302">
      <w:pPr>
        <w:spacing w:after="0" w:line="240" w:lineRule="auto"/>
        <w:jc w:val="both"/>
        <w:rPr>
          <w:rFonts w:ascii="Times New Roman" w:hAnsi="Times New Roman" w:cs="Times New Roman"/>
          <w:b/>
          <w:i/>
          <w:sz w:val="28"/>
          <w:szCs w:val="28"/>
        </w:rPr>
      </w:pPr>
    </w:p>
    <w:p w:rsidR="00027B31" w:rsidRDefault="00027B31" w:rsidP="005C6302">
      <w:pPr>
        <w:spacing w:after="0" w:line="240" w:lineRule="auto"/>
        <w:jc w:val="both"/>
        <w:rPr>
          <w:rFonts w:ascii="Times New Roman" w:hAnsi="Times New Roman" w:cs="Times New Roman"/>
          <w:b/>
          <w:i/>
          <w:sz w:val="28"/>
          <w:szCs w:val="28"/>
        </w:rPr>
      </w:pPr>
    </w:p>
    <w:p w:rsidR="006B6DBB" w:rsidRPr="006F79AD" w:rsidRDefault="00413020" w:rsidP="005C6302">
      <w:pPr>
        <w:spacing w:after="0" w:line="240" w:lineRule="auto"/>
        <w:jc w:val="both"/>
        <w:rPr>
          <w:rFonts w:ascii="Times New Roman" w:hAnsi="Times New Roman" w:cs="Times New Roman"/>
          <w:b/>
          <w:i/>
          <w:sz w:val="36"/>
          <w:szCs w:val="36"/>
        </w:rPr>
      </w:pPr>
      <w:r w:rsidRPr="006F79AD">
        <w:rPr>
          <w:rFonts w:ascii="Times New Roman" w:hAnsi="Times New Roman" w:cs="Times New Roman"/>
          <w:b/>
          <w:i/>
          <w:sz w:val="36"/>
          <w:szCs w:val="36"/>
        </w:rPr>
        <w:t>KENT COUNTY, MARYLAND STRATEGIC PLAN</w:t>
      </w:r>
    </w:p>
    <w:p w:rsidR="00413020" w:rsidRPr="006F79AD" w:rsidRDefault="00413020" w:rsidP="005C6302">
      <w:pPr>
        <w:spacing w:after="0" w:line="240" w:lineRule="auto"/>
        <w:jc w:val="both"/>
        <w:rPr>
          <w:rFonts w:ascii="Times New Roman" w:hAnsi="Times New Roman" w:cs="Times New Roman"/>
          <w:b/>
          <w:i/>
          <w:sz w:val="32"/>
          <w:szCs w:val="32"/>
        </w:rPr>
      </w:pPr>
      <w:r w:rsidRPr="006F79AD">
        <w:rPr>
          <w:rFonts w:ascii="Times New Roman" w:hAnsi="Times New Roman" w:cs="Times New Roman"/>
          <w:b/>
          <w:i/>
          <w:sz w:val="32"/>
          <w:szCs w:val="32"/>
        </w:rPr>
        <w:t xml:space="preserve">(Plans, strategies and priorities for meeting the identified needs of the general public and </w:t>
      </w:r>
    </w:p>
    <w:p w:rsidR="00413020" w:rsidRPr="006F79AD" w:rsidRDefault="00B43716" w:rsidP="005C6302">
      <w:pPr>
        <w:spacing w:after="0" w:line="240" w:lineRule="auto"/>
        <w:jc w:val="both"/>
        <w:rPr>
          <w:rFonts w:ascii="Times New Roman" w:hAnsi="Times New Roman" w:cs="Times New Roman"/>
          <w:b/>
          <w:i/>
          <w:sz w:val="32"/>
          <w:szCs w:val="32"/>
        </w:rPr>
      </w:pPr>
      <w:r w:rsidRPr="006F79AD">
        <w:rPr>
          <w:rFonts w:ascii="Times New Roman" w:hAnsi="Times New Roman" w:cs="Times New Roman"/>
          <w:b/>
          <w:i/>
          <w:sz w:val="32"/>
          <w:szCs w:val="32"/>
        </w:rPr>
        <w:t>The</w:t>
      </w:r>
      <w:r w:rsidR="00413020" w:rsidRPr="006F79AD">
        <w:rPr>
          <w:rFonts w:ascii="Times New Roman" w:hAnsi="Times New Roman" w:cs="Times New Roman"/>
          <w:b/>
          <w:i/>
          <w:sz w:val="32"/>
          <w:szCs w:val="32"/>
        </w:rPr>
        <w:t xml:space="preserve"> criminal justice system for alcohol and drug abuse evaluation, prevention and treatment)</w:t>
      </w:r>
    </w:p>
    <w:p w:rsidR="00413020" w:rsidRPr="006F79AD" w:rsidRDefault="00413020" w:rsidP="005C6302">
      <w:pPr>
        <w:jc w:val="both"/>
        <w:rPr>
          <w:rFonts w:ascii="Times New Roman" w:hAnsi="Times New Roman" w:cs="Times New Roman"/>
          <w:b/>
          <w:i/>
          <w:sz w:val="32"/>
          <w:szCs w:val="32"/>
        </w:rPr>
      </w:pPr>
      <w:r w:rsidRPr="006F79AD">
        <w:rPr>
          <w:rFonts w:ascii="Times New Roman" w:hAnsi="Times New Roman" w:cs="Times New Roman"/>
          <w:b/>
          <w:i/>
          <w:sz w:val="32"/>
          <w:szCs w:val="32"/>
        </w:rPr>
        <w:t xml:space="preserve">FY </w:t>
      </w:r>
      <w:r w:rsidR="00684E37" w:rsidRPr="006F79AD">
        <w:rPr>
          <w:rFonts w:ascii="Times New Roman" w:hAnsi="Times New Roman" w:cs="Times New Roman"/>
          <w:b/>
          <w:i/>
          <w:sz w:val="32"/>
          <w:szCs w:val="32"/>
        </w:rPr>
        <w:t>16</w:t>
      </w:r>
      <w:r w:rsidRPr="006F79AD">
        <w:rPr>
          <w:rFonts w:ascii="Times New Roman" w:hAnsi="Times New Roman" w:cs="Times New Roman"/>
          <w:b/>
          <w:i/>
          <w:sz w:val="32"/>
          <w:szCs w:val="32"/>
        </w:rPr>
        <w:t>-</w:t>
      </w:r>
      <w:r w:rsidR="00684E37" w:rsidRPr="006F79AD">
        <w:rPr>
          <w:rFonts w:ascii="Times New Roman" w:hAnsi="Times New Roman" w:cs="Times New Roman"/>
          <w:b/>
          <w:i/>
          <w:sz w:val="32"/>
          <w:szCs w:val="32"/>
        </w:rPr>
        <w:t>18</w:t>
      </w:r>
    </w:p>
    <w:p w:rsidR="00413020" w:rsidRPr="006F79AD" w:rsidRDefault="00413020" w:rsidP="005C6302">
      <w:pPr>
        <w:jc w:val="both"/>
        <w:rPr>
          <w:rFonts w:ascii="Times New Roman" w:hAnsi="Times New Roman" w:cs="Times New Roman"/>
          <w:b/>
          <w:i/>
          <w:sz w:val="36"/>
          <w:szCs w:val="36"/>
        </w:rPr>
      </w:pPr>
    </w:p>
    <w:p w:rsidR="00413020" w:rsidRPr="006F79AD" w:rsidRDefault="00413020" w:rsidP="00AF7870">
      <w:pPr>
        <w:ind w:left="1440" w:hanging="1440"/>
        <w:jc w:val="both"/>
        <w:rPr>
          <w:rFonts w:ascii="Times New Roman" w:hAnsi="Times New Roman" w:cs="Times New Roman"/>
          <w:b/>
          <w:sz w:val="32"/>
          <w:szCs w:val="32"/>
        </w:rPr>
      </w:pPr>
      <w:r w:rsidRPr="006F79AD">
        <w:rPr>
          <w:rFonts w:ascii="Times New Roman" w:hAnsi="Times New Roman" w:cs="Times New Roman"/>
          <w:b/>
          <w:sz w:val="36"/>
          <w:szCs w:val="36"/>
        </w:rPr>
        <w:t>Vision:</w:t>
      </w:r>
      <w:r w:rsidR="000B29BE" w:rsidRPr="006F79AD">
        <w:rPr>
          <w:rFonts w:ascii="Times New Roman" w:hAnsi="Times New Roman" w:cs="Times New Roman"/>
          <w:b/>
          <w:sz w:val="36"/>
          <w:szCs w:val="36"/>
        </w:rPr>
        <w:tab/>
      </w:r>
      <w:r w:rsidRPr="006F79AD">
        <w:rPr>
          <w:rFonts w:ascii="Times New Roman" w:hAnsi="Times New Roman" w:cs="Times New Roman"/>
          <w:b/>
          <w:sz w:val="32"/>
          <w:szCs w:val="32"/>
        </w:rPr>
        <w:t>A Mentally Healthy, Safe and Drug-Free Kent County</w:t>
      </w:r>
    </w:p>
    <w:p w:rsidR="00413020" w:rsidRPr="006F79AD" w:rsidRDefault="00413020" w:rsidP="005C6302">
      <w:pPr>
        <w:jc w:val="both"/>
        <w:rPr>
          <w:rFonts w:ascii="Times New Roman" w:hAnsi="Times New Roman" w:cs="Times New Roman"/>
          <w:b/>
          <w:sz w:val="36"/>
          <w:szCs w:val="36"/>
        </w:rPr>
      </w:pPr>
    </w:p>
    <w:p w:rsidR="00413020" w:rsidRPr="006F79AD" w:rsidRDefault="00413020" w:rsidP="006F79AD">
      <w:pPr>
        <w:ind w:left="1440" w:hanging="1440"/>
        <w:jc w:val="both"/>
        <w:rPr>
          <w:rFonts w:ascii="Times New Roman" w:hAnsi="Times New Roman" w:cs="Times New Roman"/>
          <w:b/>
          <w:sz w:val="28"/>
          <w:szCs w:val="28"/>
        </w:rPr>
      </w:pPr>
      <w:r w:rsidRPr="006F79AD">
        <w:rPr>
          <w:rFonts w:ascii="Times New Roman" w:hAnsi="Times New Roman" w:cs="Times New Roman"/>
          <w:b/>
          <w:sz w:val="36"/>
          <w:szCs w:val="36"/>
        </w:rPr>
        <w:t>Mission:</w:t>
      </w:r>
      <w:r w:rsidR="000B29BE" w:rsidRPr="006F79AD">
        <w:rPr>
          <w:rFonts w:ascii="Times New Roman" w:hAnsi="Times New Roman" w:cs="Times New Roman"/>
          <w:b/>
          <w:sz w:val="36"/>
          <w:szCs w:val="36"/>
        </w:rPr>
        <w:tab/>
      </w:r>
      <w:r w:rsidRPr="006F79AD">
        <w:rPr>
          <w:rFonts w:ascii="Times New Roman" w:hAnsi="Times New Roman" w:cs="Times New Roman"/>
          <w:b/>
          <w:sz w:val="28"/>
          <w:szCs w:val="28"/>
        </w:rPr>
        <w:t>To assist individuals and families affected by substance abuse, mental illness and co-occurring disorders to achieve a better quality of life through prevention, intervention and comprehensive treatment.  Our primary value is to preserve the dignity and well-being of every individual and family through the promotion, restoration and maintenance of a healthy and productive life.</w:t>
      </w:r>
    </w:p>
    <w:p w:rsidR="00883CB1" w:rsidRPr="006F79AD" w:rsidRDefault="00413020" w:rsidP="00883CB1">
      <w:pPr>
        <w:pStyle w:val="NoSpacing"/>
        <w:rPr>
          <w:b/>
          <w:sz w:val="36"/>
          <w:szCs w:val="36"/>
        </w:rPr>
      </w:pPr>
      <w:r w:rsidRPr="006F79AD">
        <w:rPr>
          <w:b/>
          <w:sz w:val="36"/>
          <w:szCs w:val="36"/>
        </w:rPr>
        <w:t xml:space="preserve">Priorities:  </w:t>
      </w:r>
    </w:p>
    <w:p w:rsidR="00883CB1" w:rsidRPr="006F79AD" w:rsidRDefault="00AF7870" w:rsidP="00883CB1">
      <w:pPr>
        <w:pStyle w:val="NoSpacing"/>
        <w:rPr>
          <w:sz w:val="36"/>
          <w:szCs w:val="36"/>
        </w:rPr>
      </w:pPr>
      <w:r w:rsidRPr="006F79AD">
        <w:rPr>
          <w:sz w:val="36"/>
          <w:szCs w:val="36"/>
        </w:rPr>
        <w:tab/>
      </w:r>
    </w:p>
    <w:p w:rsidR="006C27CC" w:rsidRPr="006F79AD" w:rsidRDefault="00BD0954" w:rsidP="00BD0954">
      <w:pPr>
        <w:pStyle w:val="NoSpacing"/>
        <w:numPr>
          <w:ilvl w:val="0"/>
          <w:numId w:val="6"/>
        </w:numPr>
        <w:rPr>
          <w:b/>
          <w:sz w:val="32"/>
          <w:szCs w:val="32"/>
        </w:rPr>
      </w:pPr>
      <w:r w:rsidRPr="006F79AD">
        <w:rPr>
          <w:b/>
          <w:sz w:val="32"/>
          <w:szCs w:val="32"/>
        </w:rPr>
        <w:t>Prevention</w:t>
      </w:r>
      <w:r w:rsidR="00883CB1" w:rsidRPr="006F79AD">
        <w:rPr>
          <w:b/>
          <w:sz w:val="32"/>
          <w:szCs w:val="32"/>
        </w:rPr>
        <w:t xml:space="preserve"> </w:t>
      </w:r>
      <w:r w:rsidRPr="006F79AD">
        <w:rPr>
          <w:b/>
          <w:sz w:val="32"/>
          <w:szCs w:val="32"/>
        </w:rPr>
        <w:t xml:space="preserve">of </w:t>
      </w:r>
      <w:r w:rsidR="00883CB1" w:rsidRPr="006F79AD">
        <w:rPr>
          <w:b/>
          <w:sz w:val="32"/>
          <w:szCs w:val="32"/>
        </w:rPr>
        <w:t>new cases of opioid and alcohol addiction among both adults and youth</w:t>
      </w:r>
      <w:r w:rsidRPr="006F79AD">
        <w:rPr>
          <w:b/>
          <w:sz w:val="32"/>
          <w:szCs w:val="32"/>
        </w:rPr>
        <w:t xml:space="preserve"> </w:t>
      </w:r>
    </w:p>
    <w:p w:rsidR="00883CB1" w:rsidRPr="006F79AD" w:rsidRDefault="00883CB1" w:rsidP="00883CB1">
      <w:pPr>
        <w:pStyle w:val="NoSpacing"/>
        <w:rPr>
          <w:b/>
          <w:sz w:val="32"/>
          <w:szCs w:val="32"/>
        </w:rPr>
      </w:pPr>
    </w:p>
    <w:p w:rsidR="00883CB1" w:rsidRPr="006F79AD" w:rsidRDefault="00BD0954" w:rsidP="00BD0954">
      <w:pPr>
        <w:pStyle w:val="NoSpacing"/>
        <w:numPr>
          <w:ilvl w:val="0"/>
          <w:numId w:val="6"/>
        </w:numPr>
        <w:rPr>
          <w:b/>
          <w:sz w:val="32"/>
          <w:szCs w:val="32"/>
        </w:rPr>
      </w:pPr>
      <w:r w:rsidRPr="006F79AD">
        <w:rPr>
          <w:b/>
          <w:sz w:val="32"/>
          <w:szCs w:val="32"/>
        </w:rPr>
        <w:t xml:space="preserve">Build local </w:t>
      </w:r>
      <w:r w:rsidR="00C83046">
        <w:rPr>
          <w:b/>
          <w:sz w:val="32"/>
          <w:szCs w:val="32"/>
        </w:rPr>
        <w:t xml:space="preserve">capacity </w:t>
      </w:r>
      <w:r w:rsidRPr="006F79AD">
        <w:rPr>
          <w:b/>
          <w:sz w:val="32"/>
          <w:szCs w:val="32"/>
        </w:rPr>
        <w:t>to identify and link patients to appropriate levels of care</w:t>
      </w:r>
    </w:p>
    <w:p w:rsidR="00BD0954" w:rsidRPr="006F79AD" w:rsidRDefault="00BD0954" w:rsidP="00883CB1">
      <w:pPr>
        <w:pStyle w:val="NoSpacing"/>
        <w:rPr>
          <w:b/>
          <w:sz w:val="32"/>
          <w:szCs w:val="32"/>
        </w:rPr>
      </w:pPr>
    </w:p>
    <w:p w:rsidR="00BD0954" w:rsidRPr="006F79AD" w:rsidRDefault="00BD0954" w:rsidP="00BD0954">
      <w:pPr>
        <w:pStyle w:val="NoSpacing"/>
        <w:numPr>
          <w:ilvl w:val="0"/>
          <w:numId w:val="6"/>
        </w:numPr>
        <w:rPr>
          <w:b/>
          <w:sz w:val="32"/>
          <w:szCs w:val="32"/>
        </w:rPr>
      </w:pPr>
      <w:r w:rsidRPr="006F79AD">
        <w:rPr>
          <w:b/>
          <w:sz w:val="32"/>
          <w:szCs w:val="32"/>
        </w:rPr>
        <w:t>Improve access to treatment and recovery services known to improve outcomes and reduce opioid overdose deaths</w:t>
      </w:r>
    </w:p>
    <w:p w:rsidR="00BD0954" w:rsidRPr="00BD0954" w:rsidRDefault="00BD0954" w:rsidP="00883CB1">
      <w:pPr>
        <w:pStyle w:val="NoSpacing"/>
        <w:rPr>
          <w:sz w:val="28"/>
          <w:szCs w:val="28"/>
        </w:rPr>
      </w:pPr>
    </w:p>
    <w:p w:rsidR="00BD0954" w:rsidRDefault="00BD0954" w:rsidP="00883CB1">
      <w:pPr>
        <w:pStyle w:val="NoSpacing"/>
      </w:pPr>
    </w:p>
    <w:p w:rsidR="006F79AD" w:rsidRDefault="006F79AD" w:rsidP="00EA78C3">
      <w:pPr>
        <w:pStyle w:val="NoSpacing"/>
        <w:rPr>
          <w:rFonts w:ascii="Times New Roman" w:hAnsi="Times New Roman" w:cs="Times New Roman"/>
          <w:sz w:val="24"/>
          <w:szCs w:val="24"/>
        </w:rPr>
      </w:pPr>
    </w:p>
    <w:p w:rsidR="00EA78C3" w:rsidRPr="00C83046" w:rsidRDefault="00EA78C3" w:rsidP="00EA78C3">
      <w:pPr>
        <w:pStyle w:val="NoSpacing"/>
        <w:rPr>
          <w:b/>
          <w:sz w:val="32"/>
          <w:szCs w:val="32"/>
        </w:rPr>
      </w:pPr>
      <w:r w:rsidRPr="00C83046">
        <w:rPr>
          <w:b/>
          <w:sz w:val="32"/>
          <w:szCs w:val="32"/>
        </w:rPr>
        <w:lastRenderedPageBreak/>
        <w:t xml:space="preserve">Goal 1:  Prevention of new cases of opioid and alcohol addiction among both adults and youth </w:t>
      </w:r>
    </w:p>
    <w:p w:rsidR="00E95A08" w:rsidRDefault="00E95A08" w:rsidP="00EA78C3">
      <w:pPr>
        <w:pStyle w:val="NoSpacing"/>
        <w:rPr>
          <w:sz w:val="24"/>
          <w:szCs w:val="24"/>
        </w:rPr>
      </w:pPr>
    </w:p>
    <w:p w:rsidR="00C83046" w:rsidRDefault="00C83046" w:rsidP="00EA78C3">
      <w:pPr>
        <w:pStyle w:val="NoSpacing"/>
        <w:rPr>
          <w:sz w:val="24"/>
          <w:szCs w:val="24"/>
        </w:rPr>
      </w:pPr>
    </w:p>
    <w:p w:rsidR="00E95A08" w:rsidRPr="00C83046" w:rsidRDefault="00E95A08" w:rsidP="009F0626">
      <w:pPr>
        <w:pStyle w:val="NoSpacing"/>
        <w:rPr>
          <w:b/>
          <w:sz w:val="28"/>
          <w:szCs w:val="28"/>
        </w:rPr>
      </w:pPr>
      <w:r w:rsidRPr="00C83046">
        <w:rPr>
          <w:b/>
          <w:sz w:val="28"/>
          <w:szCs w:val="28"/>
        </w:rPr>
        <w:t>Objective 1: Reduce supply of illicit opioids</w:t>
      </w:r>
    </w:p>
    <w:p w:rsidR="009F0626" w:rsidRPr="0088090E" w:rsidRDefault="009F0626" w:rsidP="00E95A08">
      <w:pPr>
        <w:autoSpaceDE w:val="0"/>
        <w:autoSpaceDN w:val="0"/>
        <w:adjustRightInd w:val="0"/>
        <w:spacing w:after="0" w:line="240" w:lineRule="auto"/>
        <w:jc w:val="both"/>
        <w:rPr>
          <w:rFonts w:cs="Times New Roman"/>
          <w:b/>
          <w:sz w:val="28"/>
          <w:szCs w:val="28"/>
        </w:rPr>
      </w:pPr>
      <w:r w:rsidRPr="0088090E">
        <w:rPr>
          <w:rFonts w:cs="Times New Roman"/>
          <w:b/>
          <w:sz w:val="28"/>
          <w:szCs w:val="28"/>
        </w:rPr>
        <w:t xml:space="preserve">Strategy: </w:t>
      </w:r>
    </w:p>
    <w:p w:rsidR="00E95A08" w:rsidRPr="009F0626" w:rsidRDefault="00E95A08" w:rsidP="00C83046">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9F0626">
        <w:rPr>
          <w:rFonts w:ascii="Times New Roman" w:hAnsi="Times New Roman" w:cs="Times New Roman"/>
          <w:sz w:val="24"/>
          <w:szCs w:val="24"/>
        </w:rPr>
        <w:t>Kent County h</w:t>
      </w:r>
      <w:r w:rsidR="003121FB">
        <w:rPr>
          <w:rFonts w:ascii="Times New Roman" w:hAnsi="Times New Roman" w:cs="Times New Roman"/>
          <w:sz w:val="24"/>
          <w:szCs w:val="24"/>
        </w:rPr>
        <w:t xml:space="preserve">as a permanent drop-off site </w:t>
      </w:r>
      <w:r w:rsidRPr="009F0626">
        <w:rPr>
          <w:rFonts w:ascii="Times New Roman" w:hAnsi="Times New Roman" w:cs="Times New Roman"/>
          <w:sz w:val="24"/>
          <w:szCs w:val="24"/>
        </w:rPr>
        <w:t>in place for citizens to dispose of unused medications at the local sheriff’s department Sheriff's Office located at  104 Vickers Dr., Unit B, Chestertown, MD 21620, Only take unused meds on M-F, 8am-5pm except holidays)</w:t>
      </w:r>
    </w:p>
    <w:p w:rsidR="00E95A08" w:rsidRPr="00C83046" w:rsidRDefault="00FB794F" w:rsidP="00C83046">
      <w:pPr>
        <w:pStyle w:val="NoSpacing"/>
        <w:numPr>
          <w:ilvl w:val="0"/>
          <w:numId w:val="10"/>
        </w:numPr>
        <w:rPr>
          <w:sz w:val="24"/>
          <w:szCs w:val="24"/>
        </w:rPr>
      </w:pPr>
      <w:r w:rsidRPr="00C83046">
        <w:rPr>
          <w:sz w:val="24"/>
          <w:szCs w:val="24"/>
        </w:rPr>
        <w:t>National Drug Take Back Day sponsored by the Kent County Sheriff’s Department, Chestert</w:t>
      </w:r>
      <w:r w:rsidR="00C83046">
        <w:rPr>
          <w:sz w:val="24"/>
          <w:szCs w:val="24"/>
        </w:rPr>
        <w:t>own and Rock Hall Police Depart</w:t>
      </w:r>
      <w:r w:rsidRPr="00C83046">
        <w:rPr>
          <w:sz w:val="24"/>
          <w:szCs w:val="24"/>
        </w:rPr>
        <w:t xml:space="preserve">ments on October 28, 2017 will also be honored within the Jurisdiction. For FY17 Drug Take Back occurred on 4/3, 4/4, 4/5, 4/6 &amp; 4/7 respectively. </w:t>
      </w:r>
    </w:p>
    <w:p w:rsidR="009F0626" w:rsidRDefault="009F0626" w:rsidP="00EA78C3">
      <w:pPr>
        <w:tabs>
          <w:tab w:val="left" w:pos="0"/>
        </w:tabs>
        <w:spacing w:after="0"/>
        <w:jc w:val="both"/>
        <w:rPr>
          <w:rFonts w:ascii="Times New Roman" w:hAnsi="Times New Roman" w:cs="Times New Roman"/>
          <w:b/>
          <w:sz w:val="24"/>
          <w:szCs w:val="24"/>
        </w:rPr>
      </w:pPr>
    </w:p>
    <w:p w:rsidR="00C83046" w:rsidRDefault="00C83046" w:rsidP="00EA78C3">
      <w:pPr>
        <w:tabs>
          <w:tab w:val="left" w:pos="0"/>
        </w:tabs>
        <w:spacing w:after="0"/>
        <w:jc w:val="both"/>
        <w:rPr>
          <w:rFonts w:ascii="Times New Roman" w:hAnsi="Times New Roman" w:cs="Times New Roman"/>
          <w:b/>
          <w:sz w:val="24"/>
          <w:szCs w:val="24"/>
        </w:rPr>
      </w:pPr>
    </w:p>
    <w:p w:rsidR="00E95A08" w:rsidRPr="00C83046" w:rsidRDefault="00E95A08" w:rsidP="00EA78C3">
      <w:pPr>
        <w:tabs>
          <w:tab w:val="left" w:pos="0"/>
        </w:tabs>
        <w:spacing w:after="0"/>
        <w:jc w:val="both"/>
        <w:rPr>
          <w:rFonts w:cs="Times New Roman"/>
          <w:b/>
          <w:sz w:val="28"/>
          <w:szCs w:val="28"/>
        </w:rPr>
      </w:pPr>
      <w:r w:rsidRPr="00C83046">
        <w:rPr>
          <w:rFonts w:cs="Times New Roman"/>
          <w:b/>
          <w:sz w:val="28"/>
          <w:szCs w:val="28"/>
        </w:rPr>
        <w:t>Objective 2: Increase patient, family, and public knowledge of opioid risk and benefits</w:t>
      </w:r>
    </w:p>
    <w:p w:rsidR="009F0626" w:rsidRPr="00C83046" w:rsidRDefault="009F0626" w:rsidP="00EA78C3">
      <w:pPr>
        <w:tabs>
          <w:tab w:val="left" w:pos="0"/>
        </w:tabs>
        <w:spacing w:after="0"/>
        <w:jc w:val="both"/>
        <w:rPr>
          <w:rFonts w:cs="Times New Roman"/>
          <w:b/>
          <w:sz w:val="28"/>
          <w:szCs w:val="28"/>
        </w:rPr>
      </w:pPr>
      <w:r w:rsidRPr="00C83046">
        <w:rPr>
          <w:rFonts w:cs="Times New Roman"/>
          <w:b/>
          <w:sz w:val="28"/>
          <w:szCs w:val="28"/>
        </w:rPr>
        <w:t>Strategy:</w:t>
      </w:r>
    </w:p>
    <w:p w:rsidR="00E95A08" w:rsidRPr="00C83046" w:rsidRDefault="00E95A08" w:rsidP="009F0626">
      <w:pPr>
        <w:pStyle w:val="ListParagraph"/>
        <w:numPr>
          <w:ilvl w:val="0"/>
          <w:numId w:val="11"/>
        </w:numPr>
        <w:tabs>
          <w:tab w:val="left" w:pos="0"/>
        </w:tabs>
        <w:spacing w:after="0"/>
        <w:jc w:val="both"/>
        <w:rPr>
          <w:rFonts w:cs="Times New Roman"/>
          <w:sz w:val="24"/>
          <w:szCs w:val="24"/>
        </w:rPr>
      </w:pPr>
      <w:r w:rsidRPr="00C83046">
        <w:rPr>
          <w:rFonts w:cs="Times New Roman"/>
          <w:sz w:val="24"/>
          <w:szCs w:val="24"/>
        </w:rPr>
        <w:t>Local community forums are planned for Fall, 2017 to be followed by outreach to faith based and community organizations culminating in a planned public rally in Spring, 2018</w:t>
      </w:r>
    </w:p>
    <w:p w:rsidR="00E95A08" w:rsidRPr="00C83046" w:rsidRDefault="00FB794F" w:rsidP="00D513AA">
      <w:pPr>
        <w:pStyle w:val="ListParagraph"/>
        <w:numPr>
          <w:ilvl w:val="0"/>
          <w:numId w:val="11"/>
        </w:numPr>
        <w:spacing w:after="0"/>
        <w:jc w:val="both"/>
        <w:rPr>
          <w:rFonts w:cs="Times New Roman"/>
          <w:sz w:val="24"/>
          <w:szCs w:val="24"/>
        </w:rPr>
      </w:pPr>
      <w:r w:rsidRPr="00C83046">
        <w:rPr>
          <w:rFonts w:cs="Times New Roman"/>
          <w:sz w:val="24"/>
          <w:szCs w:val="24"/>
        </w:rPr>
        <w:t>Funding from the Mid Shore Opioid Overdose Prevention Plan (OOMP Grant) has led to prevention messaging throughout the mid shore via an intense media campaign that includes Facebook, local newspapers, Instagram, Twitter, YouTube, Local Health Department websites and community forums</w:t>
      </w:r>
    </w:p>
    <w:p w:rsidR="00FB794F" w:rsidRDefault="00FB794F" w:rsidP="00EA78C3">
      <w:pPr>
        <w:tabs>
          <w:tab w:val="left" w:pos="0"/>
        </w:tabs>
        <w:spacing w:after="0"/>
        <w:jc w:val="both"/>
        <w:rPr>
          <w:rFonts w:ascii="Times New Roman" w:hAnsi="Times New Roman" w:cs="Times New Roman"/>
          <w:sz w:val="24"/>
          <w:szCs w:val="24"/>
        </w:rPr>
      </w:pPr>
    </w:p>
    <w:p w:rsidR="00C83046" w:rsidRDefault="00C83046" w:rsidP="00EA78C3">
      <w:pPr>
        <w:tabs>
          <w:tab w:val="left" w:pos="0"/>
        </w:tabs>
        <w:spacing w:after="0"/>
        <w:jc w:val="both"/>
        <w:rPr>
          <w:rFonts w:ascii="Times New Roman" w:hAnsi="Times New Roman" w:cs="Times New Roman"/>
          <w:sz w:val="24"/>
          <w:szCs w:val="24"/>
        </w:rPr>
      </w:pPr>
    </w:p>
    <w:p w:rsidR="00E95A08" w:rsidRPr="00C83046" w:rsidRDefault="00027163" w:rsidP="00EA78C3">
      <w:pPr>
        <w:tabs>
          <w:tab w:val="left" w:pos="0"/>
        </w:tabs>
        <w:spacing w:after="0"/>
        <w:jc w:val="both"/>
        <w:rPr>
          <w:rFonts w:cs="Times New Roman"/>
          <w:b/>
          <w:sz w:val="28"/>
          <w:szCs w:val="28"/>
        </w:rPr>
      </w:pPr>
      <w:r w:rsidRPr="00C83046">
        <w:rPr>
          <w:rFonts w:cs="Times New Roman"/>
          <w:b/>
          <w:sz w:val="28"/>
          <w:szCs w:val="28"/>
        </w:rPr>
        <w:t>Object</w:t>
      </w:r>
      <w:r w:rsidR="00E95A08" w:rsidRPr="00C83046">
        <w:rPr>
          <w:rFonts w:cs="Times New Roman"/>
          <w:b/>
          <w:sz w:val="28"/>
          <w:szCs w:val="28"/>
        </w:rPr>
        <w:t>ive 3: Increase youth knowledge of opioid risk and benefits</w:t>
      </w:r>
    </w:p>
    <w:p w:rsidR="009F0626" w:rsidRPr="00C83046" w:rsidRDefault="009F0626" w:rsidP="00EA78C3">
      <w:pPr>
        <w:tabs>
          <w:tab w:val="left" w:pos="0"/>
        </w:tabs>
        <w:spacing w:after="0"/>
        <w:jc w:val="both"/>
        <w:rPr>
          <w:rFonts w:cs="Times New Roman"/>
          <w:b/>
          <w:sz w:val="28"/>
          <w:szCs w:val="28"/>
        </w:rPr>
      </w:pPr>
      <w:r w:rsidRPr="00C83046">
        <w:rPr>
          <w:rFonts w:cs="Times New Roman"/>
          <w:b/>
          <w:sz w:val="28"/>
          <w:szCs w:val="28"/>
        </w:rPr>
        <w:t>Strategy:</w:t>
      </w:r>
    </w:p>
    <w:p w:rsidR="00E95A08" w:rsidRPr="00C83046" w:rsidRDefault="00E95A08" w:rsidP="009F0626">
      <w:pPr>
        <w:pStyle w:val="ListParagraph"/>
        <w:numPr>
          <w:ilvl w:val="0"/>
          <w:numId w:val="11"/>
        </w:numPr>
        <w:tabs>
          <w:tab w:val="left" w:pos="0"/>
        </w:tabs>
        <w:spacing w:after="0"/>
        <w:jc w:val="both"/>
        <w:rPr>
          <w:rFonts w:cs="Times New Roman"/>
          <w:sz w:val="24"/>
          <w:szCs w:val="24"/>
        </w:rPr>
      </w:pPr>
      <w:r w:rsidRPr="00C83046">
        <w:rPr>
          <w:rFonts w:cs="Times New Roman"/>
          <w:sz w:val="24"/>
          <w:szCs w:val="24"/>
        </w:rPr>
        <w:t>Kent County Behavioral Health will partner with Board of</w:t>
      </w:r>
      <w:r w:rsidR="00C83046">
        <w:rPr>
          <w:rFonts w:cs="Times New Roman"/>
          <w:sz w:val="24"/>
          <w:szCs w:val="24"/>
        </w:rPr>
        <w:t xml:space="preserve"> Ed, law enforcement, and State’</w:t>
      </w:r>
      <w:r w:rsidRPr="00C83046">
        <w:rPr>
          <w:rFonts w:cs="Times New Roman"/>
          <w:sz w:val="24"/>
          <w:szCs w:val="24"/>
        </w:rPr>
        <w:t>s Attorney to provide evidence based interventions within the public school system</w:t>
      </w:r>
    </w:p>
    <w:p w:rsidR="00EF44B9" w:rsidRPr="00C83046" w:rsidRDefault="00EF44B9" w:rsidP="009F0626">
      <w:pPr>
        <w:pStyle w:val="ListParagraph"/>
        <w:numPr>
          <w:ilvl w:val="0"/>
          <w:numId w:val="11"/>
        </w:numPr>
        <w:tabs>
          <w:tab w:val="left" w:pos="0"/>
        </w:tabs>
        <w:spacing w:after="0"/>
        <w:jc w:val="both"/>
        <w:rPr>
          <w:rFonts w:cs="Times New Roman"/>
          <w:sz w:val="24"/>
          <w:szCs w:val="24"/>
        </w:rPr>
      </w:pPr>
      <w:r w:rsidRPr="00C83046">
        <w:rPr>
          <w:rFonts w:cs="Times New Roman"/>
          <w:sz w:val="24"/>
          <w:szCs w:val="24"/>
        </w:rPr>
        <w:t xml:space="preserve">Health Department </w:t>
      </w:r>
      <w:r w:rsidR="00C83046">
        <w:rPr>
          <w:rFonts w:cs="Times New Roman"/>
          <w:sz w:val="24"/>
          <w:szCs w:val="24"/>
        </w:rPr>
        <w:t xml:space="preserve">Prevention </w:t>
      </w:r>
      <w:r w:rsidRPr="00C83046">
        <w:rPr>
          <w:rFonts w:cs="Times New Roman"/>
          <w:sz w:val="24"/>
          <w:szCs w:val="24"/>
        </w:rPr>
        <w:t>G</w:t>
      </w:r>
      <w:r w:rsidR="00C83046">
        <w:rPr>
          <w:rFonts w:cs="Times New Roman"/>
          <w:sz w:val="24"/>
          <w:szCs w:val="24"/>
        </w:rPr>
        <w:t xml:space="preserve">rant targeting underage substance abuse </w:t>
      </w:r>
      <w:r w:rsidRPr="00C83046">
        <w:rPr>
          <w:rFonts w:cs="Times New Roman"/>
          <w:sz w:val="24"/>
          <w:szCs w:val="24"/>
        </w:rPr>
        <w:t>with school and community based</w:t>
      </w:r>
      <w:r w:rsidR="00C83046">
        <w:rPr>
          <w:rFonts w:cs="Times New Roman"/>
          <w:sz w:val="24"/>
          <w:szCs w:val="24"/>
        </w:rPr>
        <w:t xml:space="preserve"> outreach educational</w:t>
      </w:r>
      <w:r w:rsidRPr="00C83046">
        <w:rPr>
          <w:rFonts w:cs="Times New Roman"/>
          <w:sz w:val="24"/>
          <w:szCs w:val="24"/>
        </w:rPr>
        <w:t xml:space="preserve"> events</w:t>
      </w:r>
    </w:p>
    <w:p w:rsidR="00E95A08" w:rsidRDefault="00E95A08" w:rsidP="00EA78C3">
      <w:pPr>
        <w:tabs>
          <w:tab w:val="left" w:pos="0"/>
        </w:tabs>
        <w:spacing w:after="0"/>
        <w:jc w:val="both"/>
        <w:rPr>
          <w:rFonts w:ascii="Times New Roman" w:hAnsi="Times New Roman" w:cs="Times New Roman"/>
          <w:sz w:val="24"/>
          <w:szCs w:val="24"/>
        </w:rPr>
      </w:pPr>
    </w:p>
    <w:p w:rsidR="00EA78C3" w:rsidRDefault="00EA78C3" w:rsidP="00EA78C3">
      <w:pPr>
        <w:pStyle w:val="NoSpacing"/>
        <w:rPr>
          <w:b/>
          <w:sz w:val="28"/>
          <w:szCs w:val="28"/>
        </w:rPr>
      </w:pPr>
    </w:p>
    <w:p w:rsidR="00C83046" w:rsidRDefault="00C83046" w:rsidP="00EA78C3">
      <w:pPr>
        <w:pStyle w:val="NoSpacing"/>
        <w:rPr>
          <w:b/>
          <w:sz w:val="28"/>
          <w:szCs w:val="28"/>
        </w:rPr>
      </w:pPr>
    </w:p>
    <w:p w:rsidR="00994D54" w:rsidRPr="00BD0954" w:rsidRDefault="00994D54" w:rsidP="00EA78C3">
      <w:pPr>
        <w:pStyle w:val="NoSpacing"/>
        <w:rPr>
          <w:b/>
          <w:sz w:val="28"/>
          <w:szCs w:val="28"/>
        </w:rPr>
      </w:pPr>
    </w:p>
    <w:p w:rsidR="00EA78C3" w:rsidRPr="0088090E" w:rsidRDefault="00EA78C3" w:rsidP="00EA78C3">
      <w:pPr>
        <w:pStyle w:val="NoSpacing"/>
        <w:rPr>
          <w:b/>
          <w:sz w:val="32"/>
          <w:szCs w:val="32"/>
        </w:rPr>
      </w:pPr>
      <w:r w:rsidRPr="0088090E">
        <w:rPr>
          <w:b/>
          <w:sz w:val="32"/>
          <w:szCs w:val="32"/>
        </w:rPr>
        <w:lastRenderedPageBreak/>
        <w:t xml:space="preserve">Goal 2: </w:t>
      </w:r>
      <w:r w:rsidR="00C83046" w:rsidRPr="0088090E">
        <w:rPr>
          <w:b/>
          <w:sz w:val="32"/>
          <w:szCs w:val="32"/>
        </w:rPr>
        <w:t xml:space="preserve">Build local capacity </w:t>
      </w:r>
      <w:r w:rsidRPr="0088090E">
        <w:rPr>
          <w:b/>
          <w:sz w:val="32"/>
          <w:szCs w:val="32"/>
        </w:rPr>
        <w:t>to identify and link patients to appropriate levels of care</w:t>
      </w:r>
    </w:p>
    <w:p w:rsidR="00994D54" w:rsidRDefault="00994D54" w:rsidP="00EA78C3">
      <w:pPr>
        <w:pStyle w:val="NoSpacing"/>
        <w:rPr>
          <w:b/>
          <w:sz w:val="28"/>
          <w:szCs w:val="28"/>
        </w:rPr>
      </w:pPr>
    </w:p>
    <w:p w:rsidR="00A961A0" w:rsidRPr="0088090E" w:rsidRDefault="00A961A0" w:rsidP="00994D54">
      <w:pPr>
        <w:pStyle w:val="NoSpacing"/>
        <w:rPr>
          <w:b/>
          <w:sz w:val="28"/>
          <w:szCs w:val="28"/>
        </w:rPr>
      </w:pPr>
      <w:r w:rsidRPr="0088090E">
        <w:rPr>
          <w:b/>
          <w:sz w:val="28"/>
          <w:szCs w:val="28"/>
        </w:rPr>
        <w:t>Objective 1: Reduce stigma and improve knowledge and understanding about opioid addiction</w:t>
      </w:r>
    </w:p>
    <w:p w:rsidR="00A961A0" w:rsidRPr="0088090E" w:rsidRDefault="00A961A0" w:rsidP="00994D54">
      <w:pPr>
        <w:pStyle w:val="NoSpacing"/>
        <w:rPr>
          <w:b/>
          <w:sz w:val="28"/>
          <w:szCs w:val="28"/>
        </w:rPr>
      </w:pPr>
      <w:r w:rsidRPr="0088090E">
        <w:rPr>
          <w:b/>
          <w:sz w:val="28"/>
          <w:szCs w:val="28"/>
        </w:rPr>
        <w:t>Strategy:</w:t>
      </w:r>
    </w:p>
    <w:p w:rsidR="0088090E" w:rsidRPr="00841469" w:rsidRDefault="0088090E" w:rsidP="00841469">
      <w:pPr>
        <w:pStyle w:val="NoSpacing"/>
        <w:numPr>
          <w:ilvl w:val="0"/>
          <w:numId w:val="19"/>
        </w:numPr>
        <w:rPr>
          <w:sz w:val="24"/>
          <w:szCs w:val="24"/>
        </w:rPr>
      </w:pPr>
      <w:r w:rsidRPr="00841469">
        <w:rPr>
          <w:sz w:val="24"/>
          <w:szCs w:val="24"/>
        </w:rPr>
        <w:t>Local community forums are planned for Fall, 2017 to be followed by outreach to faith based and community organizations culminating in a planned public rally in Spring, 2018</w:t>
      </w:r>
    </w:p>
    <w:p w:rsidR="0088090E" w:rsidRDefault="0088090E" w:rsidP="00994D54">
      <w:pPr>
        <w:pStyle w:val="NoSpacing"/>
        <w:numPr>
          <w:ilvl w:val="0"/>
          <w:numId w:val="11"/>
        </w:numPr>
        <w:rPr>
          <w:sz w:val="24"/>
          <w:szCs w:val="24"/>
        </w:rPr>
      </w:pPr>
      <w:r>
        <w:rPr>
          <w:sz w:val="24"/>
          <w:szCs w:val="24"/>
        </w:rPr>
        <w:t>Develop</w:t>
      </w:r>
      <w:r w:rsidRPr="00994D54">
        <w:rPr>
          <w:sz w:val="24"/>
          <w:szCs w:val="24"/>
        </w:rPr>
        <w:t xml:space="preserve"> and distribute/display educational inf</w:t>
      </w:r>
      <w:r>
        <w:rPr>
          <w:sz w:val="24"/>
          <w:szCs w:val="24"/>
        </w:rPr>
        <w:t>ormation about opioid addiction in public settings throughout the community</w:t>
      </w:r>
      <w:r w:rsidRPr="00994D54">
        <w:rPr>
          <w:sz w:val="24"/>
          <w:szCs w:val="24"/>
        </w:rPr>
        <w:t xml:space="preserve"> </w:t>
      </w:r>
    </w:p>
    <w:p w:rsidR="00841469" w:rsidRPr="00841469" w:rsidRDefault="00841469" w:rsidP="00841469">
      <w:pPr>
        <w:pStyle w:val="NoSpacing"/>
        <w:numPr>
          <w:ilvl w:val="0"/>
          <w:numId w:val="11"/>
        </w:numPr>
        <w:rPr>
          <w:sz w:val="24"/>
          <w:szCs w:val="24"/>
        </w:rPr>
      </w:pPr>
      <w:r w:rsidRPr="00841469">
        <w:rPr>
          <w:sz w:val="24"/>
          <w:szCs w:val="24"/>
        </w:rPr>
        <w:t>Contract with Soul Candy Media to develop and market social media campaign with a clear message to carry to the entire community concerning illicit opioids, risks of use, prevention, intervention, access to treatment, decreasing stigma surrounding addiction and recovery support systems.</w:t>
      </w:r>
    </w:p>
    <w:p w:rsidR="00841469" w:rsidRDefault="00841469" w:rsidP="00994D54">
      <w:pPr>
        <w:pStyle w:val="NoSpacing"/>
        <w:rPr>
          <w:sz w:val="24"/>
          <w:szCs w:val="24"/>
        </w:rPr>
      </w:pPr>
    </w:p>
    <w:p w:rsidR="009F0626" w:rsidRPr="00685D16" w:rsidRDefault="00A961A0" w:rsidP="00994D54">
      <w:pPr>
        <w:pStyle w:val="NoSpacing"/>
        <w:rPr>
          <w:b/>
          <w:sz w:val="28"/>
          <w:szCs w:val="28"/>
        </w:rPr>
      </w:pPr>
      <w:r w:rsidRPr="0088090E">
        <w:rPr>
          <w:b/>
          <w:sz w:val="28"/>
          <w:szCs w:val="28"/>
        </w:rPr>
        <w:t>Objective 2</w:t>
      </w:r>
      <w:r w:rsidR="009F0626" w:rsidRPr="0088090E">
        <w:rPr>
          <w:b/>
          <w:sz w:val="28"/>
          <w:szCs w:val="28"/>
        </w:rPr>
        <w:t xml:space="preserve">: Identify and connect individuals to treatment and recovery services </w:t>
      </w:r>
    </w:p>
    <w:p w:rsidR="00EF44B9" w:rsidRPr="0088090E" w:rsidRDefault="0088090E" w:rsidP="00994D54">
      <w:pPr>
        <w:pStyle w:val="NoSpacing"/>
        <w:rPr>
          <w:b/>
          <w:sz w:val="28"/>
          <w:szCs w:val="28"/>
        </w:rPr>
      </w:pPr>
      <w:r w:rsidRPr="0088090E">
        <w:rPr>
          <w:b/>
          <w:sz w:val="28"/>
          <w:szCs w:val="28"/>
        </w:rPr>
        <w:t>Objective 2a:</w:t>
      </w:r>
      <w:r w:rsidR="009F0626" w:rsidRPr="0088090E">
        <w:rPr>
          <w:b/>
          <w:sz w:val="28"/>
          <w:szCs w:val="28"/>
        </w:rPr>
        <w:t xml:space="preserve"> </w:t>
      </w:r>
      <w:r>
        <w:rPr>
          <w:b/>
          <w:sz w:val="28"/>
          <w:szCs w:val="28"/>
        </w:rPr>
        <w:t>Community</w:t>
      </w:r>
      <w:r w:rsidR="00D513AA" w:rsidRPr="0088090E">
        <w:rPr>
          <w:b/>
          <w:sz w:val="28"/>
          <w:szCs w:val="28"/>
        </w:rPr>
        <w:t xml:space="preserve"> Information</w:t>
      </w:r>
      <w:r w:rsidRPr="0088090E">
        <w:rPr>
          <w:b/>
          <w:sz w:val="28"/>
          <w:szCs w:val="28"/>
        </w:rPr>
        <w:t xml:space="preserve"> </w:t>
      </w:r>
      <w:r>
        <w:rPr>
          <w:b/>
          <w:sz w:val="28"/>
          <w:szCs w:val="28"/>
        </w:rPr>
        <w:t>Sharing</w:t>
      </w:r>
    </w:p>
    <w:p w:rsidR="00994D54" w:rsidRPr="00841469" w:rsidRDefault="00EF44B9" w:rsidP="00994D54">
      <w:pPr>
        <w:pStyle w:val="NoSpacing"/>
        <w:rPr>
          <w:b/>
          <w:sz w:val="28"/>
          <w:szCs w:val="28"/>
        </w:rPr>
      </w:pPr>
      <w:r w:rsidRPr="0088090E">
        <w:rPr>
          <w:b/>
          <w:sz w:val="28"/>
          <w:szCs w:val="28"/>
        </w:rPr>
        <w:t>Strategy:</w:t>
      </w:r>
      <w:r w:rsidR="009F0626" w:rsidRPr="0088090E">
        <w:rPr>
          <w:b/>
          <w:sz w:val="28"/>
          <w:szCs w:val="28"/>
        </w:rPr>
        <w:t xml:space="preserve"> </w:t>
      </w:r>
    </w:p>
    <w:p w:rsidR="009F0626" w:rsidRPr="00841469" w:rsidRDefault="00841469" w:rsidP="00D513AA">
      <w:pPr>
        <w:pStyle w:val="NoSpacing"/>
        <w:numPr>
          <w:ilvl w:val="0"/>
          <w:numId w:val="11"/>
        </w:numPr>
        <w:rPr>
          <w:sz w:val="24"/>
          <w:szCs w:val="24"/>
        </w:rPr>
      </w:pPr>
      <w:r>
        <w:rPr>
          <w:sz w:val="24"/>
          <w:szCs w:val="24"/>
        </w:rPr>
        <w:t>Contract a vendor to d</w:t>
      </w:r>
      <w:r w:rsidR="009F0626">
        <w:rPr>
          <w:sz w:val="24"/>
          <w:szCs w:val="24"/>
        </w:rPr>
        <w:t>evelop resource</w:t>
      </w:r>
      <w:r w:rsidR="009F0626" w:rsidRPr="00994D54">
        <w:rPr>
          <w:sz w:val="24"/>
          <w:szCs w:val="24"/>
        </w:rPr>
        <w:t xml:space="preserve"> information </w:t>
      </w:r>
      <w:r w:rsidR="0088090E">
        <w:rPr>
          <w:sz w:val="24"/>
          <w:szCs w:val="24"/>
        </w:rPr>
        <w:t>including</w:t>
      </w:r>
      <w:r w:rsidR="009F0626">
        <w:rPr>
          <w:sz w:val="24"/>
          <w:szCs w:val="24"/>
        </w:rPr>
        <w:t xml:space="preserve"> </w:t>
      </w:r>
      <w:r w:rsidR="00EF44B9">
        <w:rPr>
          <w:sz w:val="24"/>
          <w:szCs w:val="24"/>
        </w:rPr>
        <w:t xml:space="preserve">24 hour </w:t>
      </w:r>
      <w:r w:rsidR="009F0626">
        <w:rPr>
          <w:sz w:val="24"/>
          <w:szCs w:val="24"/>
        </w:rPr>
        <w:t xml:space="preserve">emergency contact numbers to </w:t>
      </w:r>
      <w:r w:rsidR="0088090E">
        <w:rPr>
          <w:sz w:val="24"/>
          <w:szCs w:val="24"/>
        </w:rPr>
        <w:t xml:space="preserve">all </w:t>
      </w:r>
      <w:r>
        <w:rPr>
          <w:sz w:val="24"/>
          <w:szCs w:val="24"/>
        </w:rPr>
        <w:t xml:space="preserve">potential </w:t>
      </w:r>
      <w:r w:rsidR="0088090E">
        <w:rPr>
          <w:sz w:val="24"/>
          <w:szCs w:val="24"/>
        </w:rPr>
        <w:t xml:space="preserve">contact points with health, safety, and social service systems i.e., County/State agencies, doctors, </w:t>
      </w:r>
      <w:r w:rsidR="00EF44B9" w:rsidRPr="00994D54">
        <w:rPr>
          <w:sz w:val="24"/>
          <w:szCs w:val="24"/>
        </w:rPr>
        <w:t xml:space="preserve">dental offices, emergency room, emergency responders and law enforcement.  </w:t>
      </w:r>
    </w:p>
    <w:p w:rsidR="00D513AA" w:rsidRPr="00685D16" w:rsidRDefault="00D513AA" w:rsidP="00994D54">
      <w:pPr>
        <w:pStyle w:val="NoSpacing"/>
        <w:numPr>
          <w:ilvl w:val="0"/>
          <w:numId w:val="11"/>
        </w:numPr>
        <w:rPr>
          <w:b/>
        </w:rPr>
      </w:pPr>
      <w:r w:rsidRPr="00841469">
        <w:t>All local pharmacists have been provided with educational material about signs and symptoms of opioid abuse and referral contact numbers for assistance.</w:t>
      </w:r>
    </w:p>
    <w:p w:rsidR="00EF44B9" w:rsidRPr="00841469" w:rsidRDefault="00841469" w:rsidP="00994D54">
      <w:pPr>
        <w:pStyle w:val="NoSpacing"/>
        <w:rPr>
          <w:b/>
          <w:sz w:val="28"/>
          <w:szCs w:val="28"/>
        </w:rPr>
      </w:pPr>
      <w:r w:rsidRPr="00841469">
        <w:rPr>
          <w:b/>
          <w:sz w:val="28"/>
          <w:szCs w:val="28"/>
        </w:rPr>
        <w:t>Objective 2</w:t>
      </w:r>
      <w:r w:rsidR="00EF44B9" w:rsidRPr="00841469">
        <w:rPr>
          <w:b/>
          <w:sz w:val="28"/>
          <w:szCs w:val="28"/>
        </w:rPr>
        <w:t>b:</w:t>
      </w:r>
      <w:r w:rsidR="00D513AA" w:rsidRPr="00841469">
        <w:rPr>
          <w:b/>
          <w:sz w:val="28"/>
          <w:szCs w:val="28"/>
        </w:rPr>
        <w:t xml:space="preserve"> Crisis Intervention</w:t>
      </w:r>
    </w:p>
    <w:p w:rsidR="006F79AD" w:rsidRPr="00841469" w:rsidRDefault="00D513AA" w:rsidP="00994D54">
      <w:pPr>
        <w:pStyle w:val="NoSpacing"/>
        <w:rPr>
          <w:b/>
          <w:sz w:val="28"/>
          <w:szCs w:val="28"/>
        </w:rPr>
      </w:pPr>
      <w:r w:rsidRPr="00841469">
        <w:rPr>
          <w:b/>
          <w:sz w:val="28"/>
          <w:szCs w:val="28"/>
        </w:rPr>
        <w:t xml:space="preserve">Strategy: </w:t>
      </w:r>
    </w:p>
    <w:p w:rsidR="00D513AA" w:rsidRDefault="00D513AA" w:rsidP="00994D54">
      <w:pPr>
        <w:pStyle w:val="NoSpacing"/>
        <w:rPr>
          <w:sz w:val="24"/>
          <w:szCs w:val="24"/>
        </w:rPr>
      </w:pPr>
      <w:r>
        <w:rPr>
          <w:sz w:val="24"/>
          <w:szCs w:val="24"/>
        </w:rPr>
        <w:t>Crisis Stabilization Center</w:t>
      </w:r>
    </w:p>
    <w:p w:rsidR="00242C7F" w:rsidRPr="00841469" w:rsidRDefault="00242C7F" w:rsidP="00242C7F">
      <w:pPr>
        <w:pStyle w:val="ListParagraph"/>
        <w:numPr>
          <w:ilvl w:val="0"/>
          <w:numId w:val="17"/>
        </w:numPr>
        <w:spacing w:after="2" w:line="257" w:lineRule="auto"/>
        <w:ind w:right="91"/>
        <w:jc w:val="both"/>
        <w:rPr>
          <w:rFonts w:eastAsia="Georgia" w:cs="Times New Roman"/>
          <w:color w:val="000000"/>
          <w:sz w:val="24"/>
          <w:szCs w:val="24"/>
        </w:rPr>
      </w:pPr>
      <w:r w:rsidRPr="00841469">
        <w:rPr>
          <w:rFonts w:eastAsia="Georgia" w:cs="Times New Roman"/>
          <w:color w:val="000000"/>
          <w:sz w:val="24"/>
          <w:szCs w:val="24"/>
        </w:rPr>
        <w:t xml:space="preserve">The Kent County Behavioral Health Department will create a Crisis Stabilization Center. This will be operated by Peer Recovery Support Specialists and supervised by the LAA. </w:t>
      </w:r>
    </w:p>
    <w:p w:rsidR="00242C7F" w:rsidRPr="00841469" w:rsidRDefault="00242C7F" w:rsidP="00841469">
      <w:pPr>
        <w:pStyle w:val="ListParagraph"/>
        <w:spacing w:after="2" w:line="257" w:lineRule="auto"/>
        <w:ind w:right="91"/>
        <w:jc w:val="both"/>
        <w:rPr>
          <w:rFonts w:eastAsia="Georgia" w:cs="Times New Roman"/>
          <w:color w:val="000000"/>
          <w:sz w:val="24"/>
          <w:szCs w:val="24"/>
        </w:rPr>
      </w:pPr>
      <w:r w:rsidRPr="00841469">
        <w:rPr>
          <w:rFonts w:eastAsia="Georgia" w:cs="Times New Roman"/>
          <w:color w:val="000000"/>
          <w:sz w:val="24"/>
          <w:szCs w:val="24"/>
        </w:rPr>
        <w:t xml:space="preserve">The Crisis Stabilization Center will assist both the patient and family members to move toward stabilization, recovery oriented thinking, behavior and lifestyle. Once a family has been connected to ancillary services the Peer Recovery Support Specialist will conduct periodic check-ups with the family to see if any further professional interventions are required.  </w:t>
      </w:r>
    </w:p>
    <w:p w:rsidR="00841469" w:rsidRPr="00685D16" w:rsidRDefault="00242C7F" w:rsidP="00994D54">
      <w:pPr>
        <w:pStyle w:val="ListParagraph"/>
        <w:numPr>
          <w:ilvl w:val="0"/>
          <w:numId w:val="17"/>
        </w:numPr>
        <w:spacing w:after="2" w:line="257" w:lineRule="auto"/>
        <w:ind w:right="91"/>
        <w:jc w:val="both"/>
        <w:rPr>
          <w:rFonts w:eastAsia="Georgia" w:cs="Times New Roman"/>
          <w:color w:val="000000"/>
          <w:sz w:val="24"/>
          <w:szCs w:val="24"/>
        </w:rPr>
      </w:pPr>
      <w:r w:rsidRPr="00841469">
        <w:rPr>
          <w:rFonts w:eastAsia="Georgia" w:cs="Times New Roman"/>
          <w:color w:val="000000"/>
          <w:sz w:val="24"/>
          <w:szCs w:val="24"/>
        </w:rPr>
        <w:t xml:space="preserve">Peer Recovery Support Specialists will connect with patients leaving residential services to ensure both the patient and family member receive adequate recovery support and crisis management services within the community. </w:t>
      </w:r>
    </w:p>
    <w:p w:rsidR="00E95A08" w:rsidRDefault="006F79AD" w:rsidP="00994D54">
      <w:pPr>
        <w:pStyle w:val="NoSpacing"/>
        <w:rPr>
          <w:sz w:val="24"/>
          <w:szCs w:val="24"/>
        </w:rPr>
      </w:pPr>
      <w:r>
        <w:rPr>
          <w:sz w:val="24"/>
          <w:szCs w:val="24"/>
        </w:rPr>
        <w:t>Crisis Response Team</w:t>
      </w:r>
    </w:p>
    <w:p w:rsidR="006F79AD" w:rsidRPr="009D5BB4" w:rsidRDefault="006F79AD" w:rsidP="006F79AD">
      <w:pPr>
        <w:pStyle w:val="NoSpacing"/>
        <w:numPr>
          <w:ilvl w:val="0"/>
          <w:numId w:val="18"/>
        </w:numPr>
      </w:pPr>
      <w:r w:rsidRPr="009D5BB4">
        <w:t xml:space="preserve">The LDAAC/OOCC </w:t>
      </w:r>
      <w:proofErr w:type="gramStart"/>
      <w:r w:rsidRPr="009D5BB4">
        <w:t>committee are</w:t>
      </w:r>
      <w:proofErr w:type="gramEnd"/>
      <w:r w:rsidRPr="009D5BB4">
        <w:t xml:space="preserve"> in the process of working with the hospital to develop a crisis response team to follow up with each overdose victim that does not enter into Behavioral Health treatment to ensure follow up care is provided. </w:t>
      </w:r>
    </w:p>
    <w:p w:rsidR="00EA78C3" w:rsidRPr="00685D16" w:rsidRDefault="00EA78C3" w:rsidP="00EA78C3">
      <w:pPr>
        <w:pStyle w:val="NoSpacing"/>
        <w:rPr>
          <w:b/>
          <w:sz w:val="32"/>
          <w:szCs w:val="32"/>
        </w:rPr>
      </w:pPr>
      <w:r w:rsidRPr="00685D16">
        <w:rPr>
          <w:b/>
          <w:sz w:val="32"/>
          <w:szCs w:val="32"/>
        </w:rPr>
        <w:lastRenderedPageBreak/>
        <w:t xml:space="preserve">Goal 3: </w:t>
      </w:r>
      <w:r w:rsidR="00994D54" w:rsidRPr="00685D16">
        <w:rPr>
          <w:b/>
          <w:sz w:val="32"/>
          <w:szCs w:val="32"/>
        </w:rPr>
        <w:t>Develop and maintain an</w:t>
      </w:r>
      <w:r w:rsidRPr="00685D16">
        <w:rPr>
          <w:b/>
          <w:sz w:val="32"/>
          <w:szCs w:val="32"/>
        </w:rPr>
        <w:t xml:space="preserve"> integrated continuum of effective treatment and recovery services known to improve outcomes and reduce opioid overdoses and deaths</w:t>
      </w:r>
    </w:p>
    <w:p w:rsidR="00EA78C3" w:rsidRDefault="00EA78C3" w:rsidP="00EA78C3">
      <w:pPr>
        <w:pStyle w:val="NoSpacing"/>
        <w:rPr>
          <w:sz w:val="28"/>
          <w:szCs w:val="28"/>
        </w:rPr>
      </w:pPr>
    </w:p>
    <w:p w:rsidR="00202114" w:rsidRPr="0019206E" w:rsidRDefault="00202114" w:rsidP="00202114">
      <w:pPr>
        <w:pStyle w:val="NoSpacing"/>
        <w:rPr>
          <w:b/>
          <w:sz w:val="28"/>
          <w:szCs w:val="28"/>
        </w:rPr>
      </w:pPr>
      <w:r w:rsidRPr="0019206E">
        <w:rPr>
          <w:b/>
          <w:sz w:val="28"/>
          <w:szCs w:val="28"/>
        </w:rPr>
        <w:t>Objective 1: Expand Access to Opioid Addiction Treatment</w:t>
      </w:r>
      <w:r w:rsidR="0019206E">
        <w:rPr>
          <w:b/>
          <w:sz w:val="28"/>
          <w:szCs w:val="28"/>
        </w:rPr>
        <w:t xml:space="preserve"> and Recovery</w:t>
      </w:r>
    </w:p>
    <w:p w:rsidR="0019206E" w:rsidRDefault="0019206E" w:rsidP="00202114">
      <w:pPr>
        <w:pStyle w:val="NoSpacing"/>
        <w:rPr>
          <w:sz w:val="28"/>
          <w:szCs w:val="28"/>
        </w:rPr>
      </w:pPr>
    </w:p>
    <w:p w:rsidR="00202114" w:rsidRPr="0019206E" w:rsidRDefault="0019206E" w:rsidP="00202114">
      <w:pPr>
        <w:pStyle w:val="NoSpacing"/>
        <w:rPr>
          <w:b/>
          <w:sz w:val="28"/>
          <w:szCs w:val="28"/>
        </w:rPr>
      </w:pPr>
      <w:r w:rsidRPr="0019206E">
        <w:rPr>
          <w:b/>
          <w:sz w:val="28"/>
          <w:szCs w:val="28"/>
        </w:rPr>
        <w:t xml:space="preserve">Objective </w:t>
      </w:r>
      <w:r w:rsidR="00202114" w:rsidRPr="0019206E">
        <w:rPr>
          <w:b/>
          <w:sz w:val="28"/>
          <w:szCs w:val="28"/>
        </w:rPr>
        <w:t>1a: Community</w:t>
      </w:r>
      <w:r w:rsidR="00685D16">
        <w:rPr>
          <w:b/>
          <w:sz w:val="28"/>
          <w:szCs w:val="28"/>
        </w:rPr>
        <w:t xml:space="preserve"> Access</w:t>
      </w:r>
    </w:p>
    <w:p w:rsidR="00202114" w:rsidRPr="00685D16" w:rsidRDefault="00202114" w:rsidP="00202114">
      <w:pPr>
        <w:pStyle w:val="NoSpacing"/>
        <w:rPr>
          <w:b/>
          <w:sz w:val="28"/>
          <w:szCs w:val="28"/>
        </w:rPr>
      </w:pPr>
      <w:r w:rsidRPr="00685D16">
        <w:rPr>
          <w:b/>
          <w:sz w:val="28"/>
          <w:szCs w:val="28"/>
        </w:rPr>
        <w:t>Strategy:</w:t>
      </w:r>
    </w:p>
    <w:p w:rsidR="00202114" w:rsidRPr="00FC7295" w:rsidRDefault="00685D16" w:rsidP="0019206E">
      <w:pPr>
        <w:pStyle w:val="NoSpacing"/>
        <w:numPr>
          <w:ilvl w:val="0"/>
          <w:numId w:val="13"/>
        </w:numPr>
        <w:rPr>
          <w:sz w:val="24"/>
          <w:szCs w:val="24"/>
        </w:rPr>
      </w:pPr>
      <w:r>
        <w:rPr>
          <w:sz w:val="24"/>
          <w:szCs w:val="24"/>
        </w:rPr>
        <w:t xml:space="preserve">Continue to offer financial incentives such as rent free space at the health department, in order to maintain </w:t>
      </w:r>
      <w:r w:rsidR="0019206E" w:rsidRPr="00FC7295">
        <w:rPr>
          <w:sz w:val="24"/>
          <w:szCs w:val="24"/>
        </w:rPr>
        <w:t>o</w:t>
      </w:r>
      <w:r w:rsidR="00202114" w:rsidRPr="00FC7295">
        <w:rPr>
          <w:sz w:val="24"/>
          <w:szCs w:val="24"/>
        </w:rPr>
        <w:t>utpatient provider capacity</w:t>
      </w:r>
      <w:r>
        <w:rPr>
          <w:sz w:val="24"/>
          <w:szCs w:val="24"/>
        </w:rPr>
        <w:t xml:space="preserve"> for expedited MAT</w:t>
      </w:r>
      <w:r w:rsidR="00202114" w:rsidRPr="00FC7295">
        <w:rPr>
          <w:sz w:val="24"/>
          <w:szCs w:val="24"/>
        </w:rPr>
        <w:t xml:space="preserve"> </w:t>
      </w:r>
      <w:r>
        <w:rPr>
          <w:sz w:val="24"/>
          <w:szCs w:val="24"/>
        </w:rPr>
        <w:t>referrals</w:t>
      </w:r>
    </w:p>
    <w:p w:rsidR="00202114" w:rsidRPr="00FC7295" w:rsidRDefault="00685D16" w:rsidP="0019206E">
      <w:pPr>
        <w:pStyle w:val="NoSpacing"/>
        <w:numPr>
          <w:ilvl w:val="0"/>
          <w:numId w:val="13"/>
        </w:numPr>
        <w:rPr>
          <w:sz w:val="24"/>
          <w:szCs w:val="24"/>
        </w:rPr>
      </w:pPr>
      <w:r>
        <w:rPr>
          <w:sz w:val="24"/>
          <w:szCs w:val="24"/>
        </w:rPr>
        <w:t>Partnering of the Crisis Stabilization Center with the Whitsitt Center for immediate access to</w:t>
      </w:r>
      <w:r w:rsidR="00202114" w:rsidRPr="00FC7295">
        <w:rPr>
          <w:sz w:val="24"/>
          <w:szCs w:val="24"/>
        </w:rPr>
        <w:t xml:space="preserve"> residential </w:t>
      </w:r>
      <w:r>
        <w:rPr>
          <w:sz w:val="24"/>
          <w:szCs w:val="24"/>
        </w:rPr>
        <w:t>and recovery services</w:t>
      </w:r>
    </w:p>
    <w:p w:rsidR="00FC7295" w:rsidRPr="00685D16" w:rsidRDefault="00685D16" w:rsidP="00FC7295">
      <w:pPr>
        <w:pStyle w:val="NoSpacing"/>
        <w:numPr>
          <w:ilvl w:val="0"/>
          <w:numId w:val="13"/>
        </w:numPr>
        <w:rPr>
          <w:b/>
          <w:sz w:val="24"/>
          <w:szCs w:val="24"/>
        </w:rPr>
      </w:pPr>
      <w:r w:rsidRPr="00685D16">
        <w:rPr>
          <w:sz w:val="24"/>
          <w:szCs w:val="24"/>
        </w:rPr>
        <w:t>Increased availability of acute and long term care treatment beds due to recent expansion at the Whitsitt Center</w:t>
      </w:r>
    </w:p>
    <w:p w:rsidR="00202114" w:rsidRDefault="00202114" w:rsidP="00202114">
      <w:pPr>
        <w:pStyle w:val="NoSpacing"/>
        <w:rPr>
          <w:sz w:val="28"/>
          <w:szCs w:val="28"/>
        </w:rPr>
      </w:pPr>
    </w:p>
    <w:p w:rsidR="00202114" w:rsidRPr="0019206E" w:rsidRDefault="0019206E" w:rsidP="00202114">
      <w:pPr>
        <w:pStyle w:val="NoSpacing"/>
        <w:rPr>
          <w:b/>
          <w:sz w:val="28"/>
          <w:szCs w:val="28"/>
        </w:rPr>
      </w:pPr>
      <w:r w:rsidRPr="0019206E">
        <w:rPr>
          <w:b/>
          <w:sz w:val="28"/>
          <w:szCs w:val="28"/>
        </w:rPr>
        <w:t xml:space="preserve">Objective </w:t>
      </w:r>
      <w:r w:rsidR="00681686">
        <w:rPr>
          <w:b/>
          <w:sz w:val="28"/>
          <w:szCs w:val="28"/>
        </w:rPr>
        <w:t>1b: Emergency Department Access</w:t>
      </w:r>
    </w:p>
    <w:p w:rsidR="0019206E" w:rsidRPr="00681686" w:rsidRDefault="0019206E" w:rsidP="00202114">
      <w:pPr>
        <w:pStyle w:val="NoSpacing"/>
        <w:rPr>
          <w:b/>
          <w:sz w:val="28"/>
          <w:szCs w:val="28"/>
        </w:rPr>
      </w:pPr>
      <w:r w:rsidRPr="00681686">
        <w:rPr>
          <w:b/>
          <w:sz w:val="28"/>
          <w:szCs w:val="28"/>
        </w:rPr>
        <w:t>Strategy:</w:t>
      </w:r>
    </w:p>
    <w:p w:rsidR="00202114" w:rsidRPr="00681686" w:rsidRDefault="00202114" w:rsidP="0019206E">
      <w:pPr>
        <w:pStyle w:val="NoSpacing"/>
        <w:numPr>
          <w:ilvl w:val="0"/>
          <w:numId w:val="14"/>
        </w:numPr>
        <w:rPr>
          <w:sz w:val="24"/>
          <w:szCs w:val="24"/>
        </w:rPr>
      </w:pPr>
      <w:r w:rsidRPr="00681686">
        <w:rPr>
          <w:sz w:val="24"/>
          <w:szCs w:val="24"/>
        </w:rPr>
        <w:t>Hospital E</w:t>
      </w:r>
      <w:r w:rsidR="00681686">
        <w:rPr>
          <w:sz w:val="24"/>
          <w:szCs w:val="24"/>
        </w:rPr>
        <w:t>mergency Department MOU with the Whitsitt Center</w:t>
      </w:r>
      <w:r w:rsidRPr="00681686">
        <w:rPr>
          <w:sz w:val="24"/>
          <w:szCs w:val="24"/>
        </w:rPr>
        <w:t xml:space="preserve"> to </w:t>
      </w:r>
      <w:r w:rsidR="00681686">
        <w:rPr>
          <w:sz w:val="24"/>
          <w:szCs w:val="24"/>
        </w:rPr>
        <w:t>expedite referrals for</w:t>
      </w:r>
      <w:r w:rsidRPr="00681686">
        <w:rPr>
          <w:sz w:val="24"/>
          <w:szCs w:val="24"/>
        </w:rPr>
        <w:t xml:space="preserve"> residential services</w:t>
      </w:r>
    </w:p>
    <w:p w:rsidR="00202114" w:rsidRPr="00681686" w:rsidRDefault="00202114" w:rsidP="0019206E">
      <w:pPr>
        <w:pStyle w:val="NoSpacing"/>
        <w:numPr>
          <w:ilvl w:val="0"/>
          <w:numId w:val="14"/>
        </w:numPr>
        <w:rPr>
          <w:sz w:val="24"/>
          <w:szCs w:val="24"/>
        </w:rPr>
      </w:pPr>
      <w:r w:rsidRPr="00681686">
        <w:rPr>
          <w:sz w:val="24"/>
          <w:szCs w:val="24"/>
        </w:rPr>
        <w:t xml:space="preserve">Updating </w:t>
      </w:r>
      <w:r w:rsidR="00681686">
        <w:rPr>
          <w:sz w:val="24"/>
          <w:szCs w:val="24"/>
        </w:rPr>
        <w:t>hospital emergency department</w:t>
      </w:r>
      <w:r w:rsidRPr="00681686">
        <w:rPr>
          <w:sz w:val="24"/>
          <w:szCs w:val="24"/>
        </w:rPr>
        <w:t xml:space="preserve"> policy on management of opioid dependent and overdose patients to ensure follow up care</w:t>
      </w:r>
    </w:p>
    <w:p w:rsidR="00202114" w:rsidRDefault="00202114" w:rsidP="00EA78C3">
      <w:pPr>
        <w:pStyle w:val="NoSpacing"/>
        <w:rPr>
          <w:sz w:val="28"/>
          <w:szCs w:val="28"/>
        </w:rPr>
      </w:pPr>
    </w:p>
    <w:p w:rsidR="00202114" w:rsidRDefault="0019206E" w:rsidP="00EA78C3">
      <w:pPr>
        <w:pStyle w:val="NoSpacing"/>
        <w:rPr>
          <w:b/>
          <w:sz w:val="28"/>
          <w:szCs w:val="28"/>
        </w:rPr>
      </w:pPr>
      <w:proofErr w:type="gramStart"/>
      <w:r w:rsidRPr="0019206E">
        <w:rPr>
          <w:b/>
          <w:sz w:val="28"/>
          <w:szCs w:val="28"/>
        </w:rPr>
        <w:t xml:space="preserve">Objective </w:t>
      </w:r>
      <w:r w:rsidR="00681686">
        <w:rPr>
          <w:b/>
          <w:sz w:val="28"/>
          <w:szCs w:val="28"/>
        </w:rPr>
        <w:t>1c.</w:t>
      </w:r>
      <w:proofErr w:type="gramEnd"/>
      <w:r w:rsidR="00681686">
        <w:rPr>
          <w:b/>
          <w:sz w:val="28"/>
          <w:szCs w:val="28"/>
        </w:rPr>
        <w:t xml:space="preserve"> Inmate Access</w:t>
      </w:r>
    </w:p>
    <w:p w:rsidR="00FC7295" w:rsidRPr="00681686" w:rsidRDefault="00FC7295" w:rsidP="00FC7295">
      <w:pPr>
        <w:pStyle w:val="NoSpacing"/>
        <w:rPr>
          <w:b/>
          <w:sz w:val="28"/>
          <w:szCs w:val="28"/>
        </w:rPr>
      </w:pPr>
      <w:r w:rsidRPr="00681686">
        <w:rPr>
          <w:b/>
          <w:sz w:val="28"/>
          <w:szCs w:val="28"/>
        </w:rPr>
        <w:t>Strategy:</w:t>
      </w:r>
    </w:p>
    <w:p w:rsidR="00FC7295" w:rsidRPr="00681686" w:rsidRDefault="00FC7295" w:rsidP="00681686">
      <w:pPr>
        <w:pStyle w:val="NoSpacing"/>
        <w:numPr>
          <w:ilvl w:val="0"/>
          <w:numId w:val="20"/>
        </w:numPr>
        <w:rPr>
          <w:sz w:val="24"/>
          <w:szCs w:val="24"/>
        </w:rPr>
      </w:pPr>
      <w:r w:rsidRPr="00681686">
        <w:rPr>
          <w:sz w:val="24"/>
          <w:szCs w:val="24"/>
        </w:rPr>
        <w:t xml:space="preserve">Provide </w:t>
      </w:r>
      <w:proofErr w:type="spellStart"/>
      <w:r w:rsidRPr="00681686">
        <w:rPr>
          <w:sz w:val="24"/>
          <w:szCs w:val="24"/>
        </w:rPr>
        <w:t>Vivitrol</w:t>
      </w:r>
      <w:proofErr w:type="spellEnd"/>
      <w:r w:rsidRPr="00681686">
        <w:rPr>
          <w:sz w:val="24"/>
          <w:szCs w:val="24"/>
        </w:rPr>
        <w:t xml:space="preserve"> case management/counseling serves to Opioid Dependent Kent County inmates prior to release from the Kent County Detention Center back into the community via a grant provided through the Governor’s Office of Crime Control &amp; Prevention and for those court ordered individuals into the PAST program (Post Adjudication Supervision Treatment).</w:t>
      </w:r>
    </w:p>
    <w:p w:rsidR="00FC7295" w:rsidRPr="00D22A03" w:rsidRDefault="00FC7295" w:rsidP="00D22A03">
      <w:pPr>
        <w:pStyle w:val="NoSpacing"/>
        <w:numPr>
          <w:ilvl w:val="0"/>
          <w:numId w:val="16"/>
        </w:numPr>
        <w:rPr>
          <w:sz w:val="24"/>
          <w:szCs w:val="24"/>
        </w:rPr>
      </w:pPr>
      <w:r w:rsidRPr="00681686">
        <w:rPr>
          <w:sz w:val="24"/>
          <w:szCs w:val="24"/>
        </w:rPr>
        <w:t xml:space="preserve">BHA &amp; OHCQ has approved our application for Certification for ASAM Level I.C for the Kent County Detention Center. We will begin the delivery service in FY17. We the STOP Grant through BHA to be funded to provide for a full time clinician, full time Care Coordinator and a full time Peer Recovery Support Specialist. BHA only funded enough money to provide for a full time clinician however this is extremely beneficial as this system of care has never been in place for this jurisdiction. We will now be able to provide daily clinical services to male and female inmates. Group and individual therapy will be accessible for those that meet ASAM and DSM-V criteria for Level I services.  </w:t>
      </w:r>
    </w:p>
    <w:p w:rsidR="00242C7F" w:rsidRPr="00D22A03" w:rsidRDefault="00242C7F" w:rsidP="00D22A03">
      <w:pPr>
        <w:pStyle w:val="NoSpacing"/>
        <w:numPr>
          <w:ilvl w:val="0"/>
          <w:numId w:val="16"/>
        </w:numPr>
        <w:rPr>
          <w:sz w:val="24"/>
          <w:szCs w:val="24"/>
        </w:rPr>
      </w:pPr>
      <w:r w:rsidRPr="00681686">
        <w:rPr>
          <w:rFonts w:eastAsia="Times New Roman" w:cs="Times New Roman"/>
          <w:color w:val="343633"/>
          <w:sz w:val="24"/>
          <w:szCs w:val="24"/>
        </w:rPr>
        <w:t>The PAST Program</w:t>
      </w:r>
      <w:r w:rsidR="00681686">
        <w:rPr>
          <w:rFonts w:eastAsia="Times New Roman" w:cs="Times New Roman"/>
          <w:color w:val="343633"/>
          <w:sz w:val="24"/>
          <w:szCs w:val="24"/>
        </w:rPr>
        <w:t xml:space="preserve"> (Post Adjudication Supervision Treatment)</w:t>
      </w:r>
      <w:r w:rsidRPr="00681686">
        <w:rPr>
          <w:rFonts w:eastAsia="Times New Roman" w:cs="Times New Roman"/>
          <w:color w:val="343633"/>
          <w:sz w:val="24"/>
          <w:szCs w:val="24"/>
        </w:rPr>
        <w:t xml:space="preserve"> provides a one year program court ordered Behavioral Health intervention strategy agreed upon through the Judiciary of Kent County. Through this funding the PAST program has a Coordinator who provides ancillary services which augments the treatment services provided by </w:t>
      </w:r>
      <w:r w:rsidRPr="00681686">
        <w:rPr>
          <w:rFonts w:eastAsia="Times New Roman" w:cs="Times New Roman"/>
          <w:color w:val="343633"/>
          <w:sz w:val="24"/>
          <w:szCs w:val="24"/>
        </w:rPr>
        <w:lastRenderedPageBreak/>
        <w:t xml:space="preserve">local providers and reports directly to the courts. </w:t>
      </w:r>
      <w:r w:rsidR="00D22A03">
        <w:rPr>
          <w:sz w:val="24"/>
          <w:szCs w:val="24"/>
        </w:rPr>
        <w:t>Partnerships include the</w:t>
      </w:r>
      <w:r w:rsidR="00D22A03" w:rsidRPr="00681686">
        <w:rPr>
          <w:sz w:val="24"/>
          <w:szCs w:val="24"/>
        </w:rPr>
        <w:t xml:space="preserve"> District, Circuit Court Judges for Kent County, States Attorney, Public Defender’s Office, Parole &amp; Probation, and Mental Health Providers concerning the case management of PAST clientele</w:t>
      </w:r>
      <w:r w:rsidR="00D22A03">
        <w:rPr>
          <w:sz w:val="24"/>
          <w:szCs w:val="24"/>
        </w:rPr>
        <w:t xml:space="preserve">. </w:t>
      </w:r>
      <w:r w:rsidR="00D22A03" w:rsidRPr="00D22A03">
        <w:rPr>
          <w:rFonts w:eastAsia="Times New Roman" w:cs="Times New Roman"/>
          <w:color w:val="343633"/>
          <w:sz w:val="24"/>
          <w:szCs w:val="24"/>
        </w:rPr>
        <w:t xml:space="preserve"> </w:t>
      </w:r>
      <w:r w:rsidRPr="00D22A03">
        <w:rPr>
          <w:rFonts w:eastAsia="Times New Roman" w:cs="Times New Roman"/>
          <w:color w:val="343633"/>
          <w:sz w:val="24"/>
          <w:szCs w:val="24"/>
        </w:rPr>
        <w:t>In 2017 the recidivism rate of participants was 22%.</w:t>
      </w:r>
      <w:r w:rsidRPr="00D22A03">
        <w:rPr>
          <w:rFonts w:ascii="Times New Roman" w:eastAsia="Times New Roman" w:hAnsi="Times New Roman" w:cs="Times New Roman"/>
          <w:color w:val="343633"/>
          <w:sz w:val="24"/>
          <w:szCs w:val="24"/>
        </w:rPr>
        <w:t xml:space="preserve"> </w:t>
      </w:r>
    </w:p>
    <w:p w:rsidR="00D22A03" w:rsidRPr="00D22A03" w:rsidRDefault="00D22A03" w:rsidP="00D22A03">
      <w:pPr>
        <w:pStyle w:val="NoSpacing"/>
        <w:rPr>
          <w:sz w:val="24"/>
          <w:szCs w:val="24"/>
        </w:rPr>
      </w:pPr>
    </w:p>
    <w:p w:rsidR="00FC7295" w:rsidRDefault="00FC7295" w:rsidP="00EA78C3">
      <w:pPr>
        <w:pStyle w:val="NoSpacing"/>
        <w:rPr>
          <w:b/>
          <w:sz w:val="28"/>
          <w:szCs w:val="28"/>
        </w:rPr>
      </w:pPr>
      <w:proofErr w:type="gramStart"/>
      <w:r>
        <w:rPr>
          <w:b/>
          <w:sz w:val="28"/>
          <w:szCs w:val="28"/>
        </w:rPr>
        <w:t>Objective 1d.</w:t>
      </w:r>
      <w:proofErr w:type="gramEnd"/>
      <w:r>
        <w:rPr>
          <w:b/>
          <w:sz w:val="28"/>
          <w:szCs w:val="28"/>
        </w:rPr>
        <w:t xml:space="preserve"> Youth</w:t>
      </w:r>
      <w:r w:rsidR="00D22A03">
        <w:rPr>
          <w:b/>
          <w:sz w:val="28"/>
          <w:szCs w:val="28"/>
        </w:rPr>
        <w:t xml:space="preserve"> Access</w:t>
      </w:r>
    </w:p>
    <w:p w:rsidR="00FC7295" w:rsidRPr="00D22A03" w:rsidRDefault="00FC7295" w:rsidP="00FC7295">
      <w:pPr>
        <w:pStyle w:val="NoSpacing"/>
        <w:rPr>
          <w:b/>
          <w:sz w:val="28"/>
          <w:szCs w:val="28"/>
        </w:rPr>
      </w:pPr>
      <w:r w:rsidRPr="00D22A03">
        <w:rPr>
          <w:b/>
          <w:sz w:val="28"/>
          <w:szCs w:val="28"/>
        </w:rPr>
        <w:t>Strategy:</w:t>
      </w:r>
    </w:p>
    <w:p w:rsidR="00FC7295" w:rsidRPr="00FC7295" w:rsidRDefault="00FC7295" w:rsidP="00FC7295">
      <w:pPr>
        <w:pStyle w:val="ListParagraph"/>
        <w:numPr>
          <w:ilvl w:val="0"/>
          <w:numId w:val="15"/>
        </w:numPr>
        <w:tabs>
          <w:tab w:val="left" w:pos="0"/>
        </w:tabs>
        <w:spacing w:after="0"/>
        <w:jc w:val="both"/>
        <w:rPr>
          <w:rFonts w:ascii="Times New Roman" w:hAnsi="Times New Roman" w:cs="Times New Roman"/>
          <w:sz w:val="24"/>
          <w:szCs w:val="24"/>
        </w:rPr>
      </w:pPr>
      <w:r w:rsidRPr="00FC7295">
        <w:rPr>
          <w:rFonts w:ascii="Times New Roman" w:hAnsi="Times New Roman" w:cs="Times New Roman"/>
          <w:sz w:val="24"/>
          <w:szCs w:val="24"/>
        </w:rPr>
        <w:t>We continue to offer the Diversion Program via our Partnership with the District Court of Kent County with two classes – one for local college students and one for out of area students and those not enrolled in college.  We are also exploring a program that is offered online called Alcohol EDU in a “sanctions” version that is specifically for court ordered individuals 18-20 years old with a first time alcohol citation or legal consequences from drinking and discussion with the State Attorney’s Office is being sought on the program after we preview the program.</w:t>
      </w:r>
    </w:p>
    <w:p w:rsidR="00FC7295" w:rsidRPr="00994D54" w:rsidRDefault="00FC7295" w:rsidP="00FC7295">
      <w:pPr>
        <w:pStyle w:val="NoSpacing"/>
        <w:rPr>
          <w:sz w:val="24"/>
          <w:szCs w:val="24"/>
        </w:rPr>
      </w:pPr>
    </w:p>
    <w:p w:rsidR="00202114" w:rsidRDefault="00202114" w:rsidP="00EA78C3">
      <w:pPr>
        <w:pStyle w:val="NoSpacing"/>
        <w:rPr>
          <w:sz w:val="28"/>
          <w:szCs w:val="28"/>
        </w:rPr>
      </w:pPr>
    </w:p>
    <w:p w:rsidR="001C3491" w:rsidRPr="0019206E" w:rsidRDefault="001C3491" w:rsidP="00EA78C3">
      <w:pPr>
        <w:pStyle w:val="NoSpacing"/>
        <w:rPr>
          <w:b/>
          <w:sz w:val="28"/>
          <w:szCs w:val="28"/>
        </w:rPr>
      </w:pPr>
      <w:r w:rsidRPr="0019206E">
        <w:rPr>
          <w:b/>
          <w:sz w:val="28"/>
          <w:szCs w:val="28"/>
        </w:rPr>
        <w:t xml:space="preserve">Objective 2: </w:t>
      </w:r>
      <w:r w:rsidR="00027163" w:rsidRPr="0019206E">
        <w:rPr>
          <w:b/>
          <w:sz w:val="28"/>
          <w:szCs w:val="28"/>
        </w:rPr>
        <w:t>Availability of Overdose Education and Naloxone Distribution</w:t>
      </w:r>
    </w:p>
    <w:p w:rsidR="0019206E" w:rsidRDefault="0019206E" w:rsidP="0019206E">
      <w:pPr>
        <w:pStyle w:val="NoSpacing"/>
        <w:rPr>
          <w:b/>
          <w:sz w:val="28"/>
          <w:szCs w:val="28"/>
        </w:rPr>
      </w:pPr>
    </w:p>
    <w:p w:rsidR="0019206E" w:rsidRDefault="0019206E" w:rsidP="0019206E">
      <w:pPr>
        <w:pStyle w:val="NoSpacing"/>
        <w:rPr>
          <w:b/>
          <w:sz w:val="28"/>
          <w:szCs w:val="28"/>
        </w:rPr>
      </w:pPr>
      <w:proofErr w:type="gramStart"/>
      <w:r w:rsidRPr="0019206E">
        <w:rPr>
          <w:b/>
          <w:sz w:val="28"/>
          <w:szCs w:val="28"/>
        </w:rPr>
        <w:t xml:space="preserve">Objective </w:t>
      </w:r>
      <w:r w:rsidR="00027163" w:rsidRPr="0019206E">
        <w:rPr>
          <w:b/>
          <w:sz w:val="28"/>
          <w:szCs w:val="28"/>
        </w:rPr>
        <w:t>2a.</w:t>
      </w:r>
      <w:proofErr w:type="gramEnd"/>
      <w:r w:rsidR="00027163" w:rsidRPr="0019206E">
        <w:rPr>
          <w:b/>
          <w:sz w:val="28"/>
          <w:szCs w:val="28"/>
        </w:rPr>
        <w:t xml:space="preserve"> First Responders</w:t>
      </w:r>
    </w:p>
    <w:p w:rsidR="0019206E" w:rsidRPr="00D22A03" w:rsidRDefault="0019206E" w:rsidP="0019206E">
      <w:pPr>
        <w:pStyle w:val="NoSpacing"/>
        <w:rPr>
          <w:b/>
          <w:sz w:val="28"/>
          <w:szCs w:val="28"/>
        </w:rPr>
      </w:pPr>
      <w:r w:rsidRPr="00D22A03">
        <w:rPr>
          <w:b/>
          <w:sz w:val="28"/>
          <w:szCs w:val="28"/>
        </w:rPr>
        <w:t>Strategy:</w:t>
      </w:r>
    </w:p>
    <w:p w:rsidR="00FB794F" w:rsidRPr="00D22A03" w:rsidRDefault="00FB794F" w:rsidP="00D22A03">
      <w:pPr>
        <w:pStyle w:val="NoSpacing"/>
        <w:numPr>
          <w:ilvl w:val="0"/>
          <w:numId w:val="15"/>
        </w:numPr>
        <w:rPr>
          <w:sz w:val="24"/>
          <w:szCs w:val="24"/>
        </w:rPr>
      </w:pPr>
      <w:r w:rsidRPr="00D22A03">
        <w:t xml:space="preserve">To date the LAA has now trained the Rock Hall, Chestertown Police Departments and Washington College Public Safety Department on the use of Narran, which they now carry as part of their standard equipment. All EMS personnel are also trained. </w:t>
      </w:r>
    </w:p>
    <w:p w:rsidR="00FB794F" w:rsidRPr="00FC7295" w:rsidRDefault="00FB794F" w:rsidP="00FB794F">
      <w:pPr>
        <w:pStyle w:val="NoSpacing"/>
        <w:rPr>
          <w:sz w:val="24"/>
          <w:szCs w:val="24"/>
        </w:rPr>
      </w:pPr>
    </w:p>
    <w:p w:rsidR="00FC7295" w:rsidRDefault="00242C7F" w:rsidP="0019206E">
      <w:pPr>
        <w:pStyle w:val="NoSpacing"/>
        <w:rPr>
          <w:b/>
          <w:sz w:val="28"/>
          <w:szCs w:val="28"/>
        </w:rPr>
      </w:pPr>
      <w:proofErr w:type="gramStart"/>
      <w:r w:rsidRPr="00242C7F">
        <w:rPr>
          <w:b/>
          <w:sz w:val="28"/>
          <w:szCs w:val="28"/>
        </w:rPr>
        <w:t>Objective 2b.</w:t>
      </w:r>
      <w:proofErr w:type="gramEnd"/>
      <w:r w:rsidRPr="00242C7F">
        <w:rPr>
          <w:b/>
          <w:sz w:val="28"/>
          <w:szCs w:val="28"/>
        </w:rPr>
        <w:t xml:space="preserve"> Hospital</w:t>
      </w:r>
      <w:r>
        <w:rPr>
          <w:b/>
          <w:sz w:val="28"/>
          <w:szCs w:val="28"/>
        </w:rPr>
        <w:t>/ED Discharges</w:t>
      </w:r>
    </w:p>
    <w:p w:rsidR="00242C7F" w:rsidRPr="00D22A03" w:rsidRDefault="00242C7F" w:rsidP="0019206E">
      <w:pPr>
        <w:pStyle w:val="NoSpacing"/>
        <w:rPr>
          <w:b/>
          <w:sz w:val="28"/>
          <w:szCs w:val="28"/>
        </w:rPr>
      </w:pPr>
      <w:r w:rsidRPr="00D22A03">
        <w:rPr>
          <w:b/>
          <w:sz w:val="28"/>
          <w:szCs w:val="28"/>
        </w:rPr>
        <w:t>Strategy:</w:t>
      </w:r>
    </w:p>
    <w:p w:rsidR="00242C7F" w:rsidRPr="00D22A03" w:rsidRDefault="00242C7F" w:rsidP="00D22A03">
      <w:pPr>
        <w:pStyle w:val="NoSpacing"/>
        <w:numPr>
          <w:ilvl w:val="0"/>
          <w:numId w:val="15"/>
        </w:numPr>
        <w:rPr>
          <w:sz w:val="24"/>
          <w:szCs w:val="24"/>
        </w:rPr>
      </w:pPr>
      <w:r w:rsidRPr="00D22A03">
        <w:rPr>
          <w:sz w:val="24"/>
          <w:szCs w:val="24"/>
        </w:rPr>
        <w:t xml:space="preserve">The Kent County Health Department has been awarded a grant through BHA to provide </w:t>
      </w:r>
      <w:proofErr w:type="spellStart"/>
      <w:r w:rsidRPr="00D22A03">
        <w:rPr>
          <w:sz w:val="24"/>
          <w:szCs w:val="24"/>
        </w:rPr>
        <w:t>Narcan</w:t>
      </w:r>
      <w:proofErr w:type="spellEnd"/>
      <w:r w:rsidRPr="00D22A03">
        <w:rPr>
          <w:sz w:val="24"/>
          <w:szCs w:val="24"/>
        </w:rPr>
        <w:t xml:space="preserve"> dosages to the University </w:t>
      </w:r>
      <w:proofErr w:type="gramStart"/>
      <w:r w:rsidRPr="00D22A03">
        <w:rPr>
          <w:sz w:val="24"/>
          <w:szCs w:val="24"/>
        </w:rPr>
        <w:t>of</w:t>
      </w:r>
      <w:proofErr w:type="gramEnd"/>
      <w:r w:rsidRPr="00D22A03">
        <w:rPr>
          <w:sz w:val="24"/>
          <w:szCs w:val="24"/>
        </w:rPr>
        <w:t xml:space="preserve"> Maryland Shore Health Center in Chestertown. The hospital emergency room estimates it provides direct services to 5-6 overdose victims and their families each week. 400 </w:t>
      </w:r>
      <w:proofErr w:type="spellStart"/>
      <w:r w:rsidRPr="00D22A03">
        <w:rPr>
          <w:sz w:val="24"/>
          <w:szCs w:val="24"/>
        </w:rPr>
        <w:t>Narcan</w:t>
      </w:r>
      <w:proofErr w:type="spellEnd"/>
      <w:r w:rsidRPr="00D22A03">
        <w:rPr>
          <w:sz w:val="24"/>
          <w:szCs w:val="24"/>
        </w:rPr>
        <w:t xml:space="preserve"> kits have been purchased. The Kent County LAA will provide training to the hospital emergency room staff who in turn will train patients and their family/support system on the use of this medication upon release. </w:t>
      </w:r>
    </w:p>
    <w:p w:rsidR="0019206E" w:rsidRPr="0019206E" w:rsidRDefault="0019206E" w:rsidP="0019206E">
      <w:pPr>
        <w:pStyle w:val="NoSpacing"/>
        <w:rPr>
          <w:sz w:val="28"/>
          <w:szCs w:val="28"/>
        </w:rPr>
      </w:pPr>
    </w:p>
    <w:p w:rsidR="00027163" w:rsidRPr="0019206E" w:rsidRDefault="00242C7F" w:rsidP="0019206E">
      <w:pPr>
        <w:pStyle w:val="NoSpacing"/>
        <w:rPr>
          <w:b/>
          <w:sz w:val="28"/>
          <w:szCs w:val="28"/>
        </w:rPr>
      </w:pPr>
      <w:proofErr w:type="gramStart"/>
      <w:r>
        <w:rPr>
          <w:b/>
          <w:sz w:val="28"/>
          <w:szCs w:val="28"/>
        </w:rPr>
        <w:t>Objective 2C</w:t>
      </w:r>
      <w:r w:rsidR="00027163" w:rsidRPr="0019206E">
        <w:rPr>
          <w:b/>
          <w:sz w:val="28"/>
          <w:szCs w:val="28"/>
        </w:rPr>
        <w:t>.</w:t>
      </w:r>
      <w:proofErr w:type="gramEnd"/>
      <w:r w:rsidR="00027163" w:rsidRPr="0019206E">
        <w:rPr>
          <w:b/>
          <w:sz w:val="28"/>
          <w:szCs w:val="28"/>
        </w:rPr>
        <w:t xml:space="preserve"> Public, families/friends, and individuals at high risk for overdose</w:t>
      </w:r>
    </w:p>
    <w:p w:rsidR="00027163" w:rsidRPr="00D22A03" w:rsidRDefault="0019206E" w:rsidP="00EA78C3">
      <w:pPr>
        <w:pStyle w:val="NoSpacing"/>
        <w:rPr>
          <w:b/>
          <w:sz w:val="28"/>
          <w:szCs w:val="28"/>
        </w:rPr>
      </w:pPr>
      <w:r w:rsidRPr="00D22A03">
        <w:rPr>
          <w:b/>
          <w:sz w:val="28"/>
          <w:szCs w:val="28"/>
        </w:rPr>
        <w:t>Strategy:</w:t>
      </w:r>
    </w:p>
    <w:p w:rsidR="0019206E" w:rsidRPr="00D22A03" w:rsidRDefault="00D22A03" w:rsidP="00D22A03">
      <w:pPr>
        <w:pStyle w:val="NoSpacing"/>
        <w:numPr>
          <w:ilvl w:val="0"/>
          <w:numId w:val="15"/>
        </w:numPr>
        <w:rPr>
          <w:sz w:val="24"/>
          <w:szCs w:val="24"/>
        </w:rPr>
      </w:pPr>
      <w:r w:rsidRPr="00D22A03">
        <w:rPr>
          <w:sz w:val="24"/>
          <w:szCs w:val="24"/>
        </w:rPr>
        <w:t xml:space="preserve">The Kent County Health Department schedules, trains, and supplies </w:t>
      </w:r>
      <w:proofErr w:type="spellStart"/>
      <w:r w:rsidRPr="00D22A03">
        <w:rPr>
          <w:sz w:val="24"/>
          <w:szCs w:val="24"/>
        </w:rPr>
        <w:t>Narcan</w:t>
      </w:r>
      <w:proofErr w:type="spellEnd"/>
      <w:r w:rsidRPr="00D22A03">
        <w:rPr>
          <w:sz w:val="24"/>
          <w:szCs w:val="24"/>
        </w:rPr>
        <w:t xml:space="preserve"> to the public upon demand. The Health Department also trains and supplies </w:t>
      </w:r>
      <w:proofErr w:type="spellStart"/>
      <w:r w:rsidRPr="00D22A03">
        <w:rPr>
          <w:sz w:val="24"/>
          <w:szCs w:val="24"/>
        </w:rPr>
        <w:t>Narcan</w:t>
      </w:r>
      <w:proofErr w:type="spellEnd"/>
      <w:r w:rsidRPr="00D22A03">
        <w:rPr>
          <w:sz w:val="24"/>
          <w:szCs w:val="24"/>
        </w:rPr>
        <w:t xml:space="preserve"> to all discharges from residential addictions care as well as their family members upon request.</w:t>
      </w:r>
    </w:p>
    <w:p w:rsidR="006C27CC" w:rsidRPr="00D22A03" w:rsidRDefault="00BC7974" w:rsidP="00D22A03">
      <w:pPr>
        <w:jc w:val="both"/>
        <w:rPr>
          <w:rFonts w:ascii="Times New Roman" w:hAnsi="Times New Roman" w:cs="Times New Roman"/>
          <w:sz w:val="24"/>
          <w:szCs w:val="24"/>
        </w:rPr>
      </w:pPr>
      <w:r>
        <w:rPr>
          <w:rFonts w:ascii="Times New Roman" w:hAnsi="Times New Roman" w:cs="Times New Roman"/>
          <w:sz w:val="24"/>
          <w:szCs w:val="24"/>
        </w:rPr>
        <w:t xml:space="preserve"> </w:t>
      </w:r>
    </w:p>
    <w:p w:rsidR="00413020" w:rsidRPr="00413020" w:rsidRDefault="00413020" w:rsidP="005C6302">
      <w:pPr>
        <w:jc w:val="both"/>
        <w:rPr>
          <w:rFonts w:ascii="Times New Roman" w:hAnsi="Times New Roman" w:cs="Times New Roman"/>
          <w:b/>
          <w:i/>
        </w:rPr>
      </w:pPr>
      <w:bookmarkStart w:id="0" w:name="_GoBack"/>
      <w:bookmarkEnd w:id="0"/>
    </w:p>
    <w:sectPr w:rsidR="00413020" w:rsidRPr="00413020" w:rsidSect="005C6302">
      <w:footerReference w:type="default" r:id="rId8"/>
      <w:pgSz w:w="12240" w:h="15840"/>
      <w:pgMar w:top="1440" w:right="1440" w:bottom="1440" w:left="1440" w:header="720" w:footer="720" w:gutter="0"/>
      <w:pgBorders w:offsetFrom="page">
        <w:top w:val="single" w:sz="4" w:space="24" w:color="663300"/>
        <w:left w:val="single" w:sz="4" w:space="24" w:color="663300"/>
        <w:bottom w:val="single" w:sz="4" w:space="24" w:color="663300"/>
        <w:right w:val="single" w:sz="4" w:space="24" w:color="66330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08A" w:rsidRDefault="00A8408A" w:rsidP="007B2675">
      <w:pPr>
        <w:spacing w:after="0" w:line="240" w:lineRule="auto"/>
      </w:pPr>
      <w:r>
        <w:separator/>
      </w:r>
    </w:p>
  </w:endnote>
  <w:endnote w:type="continuationSeparator" w:id="0">
    <w:p w:rsidR="00A8408A" w:rsidRDefault="00A8408A" w:rsidP="007B2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1547"/>
      <w:docPartObj>
        <w:docPartGallery w:val="Page Numbers (Bottom of Page)"/>
        <w:docPartUnique/>
      </w:docPartObj>
    </w:sdtPr>
    <w:sdtEndPr/>
    <w:sdtContent>
      <w:p w:rsidR="007B2675" w:rsidRDefault="00875A0E">
        <w:pPr>
          <w:pStyle w:val="Footer"/>
          <w:jc w:val="right"/>
        </w:pPr>
        <w:r>
          <w:fldChar w:fldCharType="begin"/>
        </w:r>
        <w:r w:rsidR="007A3189">
          <w:instrText xml:space="preserve"> PAGE   \* MERGEFORMAT </w:instrText>
        </w:r>
        <w:r>
          <w:fldChar w:fldCharType="separate"/>
        </w:r>
        <w:r w:rsidR="00FE7C5C">
          <w:rPr>
            <w:noProof/>
          </w:rPr>
          <w:t>6</w:t>
        </w:r>
        <w:r>
          <w:rPr>
            <w:noProof/>
          </w:rPr>
          <w:fldChar w:fldCharType="end"/>
        </w:r>
      </w:p>
    </w:sdtContent>
  </w:sdt>
  <w:p w:rsidR="007B2675" w:rsidRDefault="007B2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08A" w:rsidRDefault="00A8408A" w:rsidP="007B2675">
      <w:pPr>
        <w:spacing w:after="0" w:line="240" w:lineRule="auto"/>
      </w:pPr>
      <w:r>
        <w:separator/>
      </w:r>
    </w:p>
  </w:footnote>
  <w:footnote w:type="continuationSeparator" w:id="0">
    <w:p w:rsidR="00A8408A" w:rsidRDefault="00A8408A" w:rsidP="007B26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400"/>
    <w:multiLevelType w:val="hybridMultilevel"/>
    <w:tmpl w:val="78A8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36A43"/>
    <w:multiLevelType w:val="hybridMultilevel"/>
    <w:tmpl w:val="AE5A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0761D"/>
    <w:multiLevelType w:val="hybridMultilevel"/>
    <w:tmpl w:val="286C1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301A1"/>
    <w:multiLevelType w:val="hybridMultilevel"/>
    <w:tmpl w:val="FDE49828"/>
    <w:lvl w:ilvl="0" w:tplc="4F04B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CD6902"/>
    <w:multiLevelType w:val="hybridMultilevel"/>
    <w:tmpl w:val="5298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463760"/>
    <w:multiLevelType w:val="hybridMultilevel"/>
    <w:tmpl w:val="5B4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47C59"/>
    <w:multiLevelType w:val="hybridMultilevel"/>
    <w:tmpl w:val="4B209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0C4D6B"/>
    <w:multiLevelType w:val="hybridMultilevel"/>
    <w:tmpl w:val="88046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3715EB"/>
    <w:multiLevelType w:val="hybridMultilevel"/>
    <w:tmpl w:val="6220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EF1A7C"/>
    <w:multiLevelType w:val="hybridMultilevel"/>
    <w:tmpl w:val="9B5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D503DF"/>
    <w:multiLevelType w:val="hybridMultilevel"/>
    <w:tmpl w:val="88046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2E32A5"/>
    <w:multiLevelType w:val="hybridMultilevel"/>
    <w:tmpl w:val="5264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1269F7"/>
    <w:multiLevelType w:val="hybridMultilevel"/>
    <w:tmpl w:val="F3B6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951381"/>
    <w:multiLevelType w:val="hybridMultilevel"/>
    <w:tmpl w:val="C264E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56661C9"/>
    <w:multiLevelType w:val="hybridMultilevel"/>
    <w:tmpl w:val="71B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062929"/>
    <w:multiLevelType w:val="hybridMultilevel"/>
    <w:tmpl w:val="AD6C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F0C01"/>
    <w:multiLevelType w:val="hybridMultilevel"/>
    <w:tmpl w:val="5DAE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7C728A"/>
    <w:multiLevelType w:val="hybridMultilevel"/>
    <w:tmpl w:val="77BE5968"/>
    <w:lvl w:ilvl="0" w:tplc="C7A6CF34">
      <w:start w:val="1"/>
      <w:numFmt w:val="decimal"/>
      <w:lvlText w:val="(%1)"/>
      <w:lvlJc w:val="left"/>
      <w:pPr>
        <w:ind w:left="1800" w:hanging="360"/>
      </w:pPr>
      <w:rPr>
        <w:rFonts w:asciiTheme="minorHAnsi" w:hAnsiTheme="minorHAns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0B309F0"/>
    <w:multiLevelType w:val="hybridMultilevel"/>
    <w:tmpl w:val="CBC6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F831ED"/>
    <w:multiLevelType w:val="hybridMultilevel"/>
    <w:tmpl w:val="3F58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3"/>
  </w:num>
  <w:num w:numId="4">
    <w:abstractNumId w:val="5"/>
  </w:num>
  <w:num w:numId="5">
    <w:abstractNumId w:val="1"/>
  </w:num>
  <w:num w:numId="6">
    <w:abstractNumId w:val="10"/>
  </w:num>
  <w:num w:numId="7">
    <w:abstractNumId w:val="7"/>
  </w:num>
  <w:num w:numId="8">
    <w:abstractNumId w:val="9"/>
  </w:num>
  <w:num w:numId="9">
    <w:abstractNumId w:val="16"/>
  </w:num>
  <w:num w:numId="10">
    <w:abstractNumId w:val="4"/>
  </w:num>
  <w:num w:numId="11">
    <w:abstractNumId w:val="8"/>
  </w:num>
  <w:num w:numId="12">
    <w:abstractNumId w:val="18"/>
  </w:num>
  <w:num w:numId="13">
    <w:abstractNumId w:val="12"/>
  </w:num>
  <w:num w:numId="14">
    <w:abstractNumId w:val="6"/>
  </w:num>
  <w:num w:numId="15">
    <w:abstractNumId w:val="0"/>
  </w:num>
  <w:num w:numId="16">
    <w:abstractNumId w:val="11"/>
  </w:num>
  <w:num w:numId="17">
    <w:abstractNumId w:val="15"/>
  </w:num>
  <w:num w:numId="18">
    <w:abstractNumId w:val="14"/>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020"/>
    <w:rsid w:val="00002B3E"/>
    <w:rsid w:val="00014A57"/>
    <w:rsid w:val="00027163"/>
    <w:rsid w:val="00027B31"/>
    <w:rsid w:val="000371E1"/>
    <w:rsid w:val="00054A12"/>
    <w:rsid w:val="000B29BE"/>
    <w:rsid w:val="00101F4A"/>
    <w:rsid w:val="00110F2A"/>
    <w:rsid w:val="00187B35"/>
    <w:rsid w:val="0019206E"/>
    <w:rsid w:val="001B49B5"/>
    <w:rsid w:val="001C3491"/>
    <w:rsid w:val="001D3819"/>
    <w:rsid w:val="001D58F6"/>
    <w:rsid w:val="001E6C0A"/>
    <w:rsid w:val="00202114"/>
    <w:rsid w:val="00225726"/>
    <w:rsid w:val="00242C7F"/>
    <w:rsid w:val="00253EF6"/>
    <w:rsid w:val="00287EF0"/>
    <w:rsid w:val="002B1FBE"/>
    <w:rsid w:val="002F66BD"/>
    <w:rsid w:val="003121FB"/>
    <w:rsid w:val="00316138"/>
    <w:rsid w:val="0031704F"/>
    <w:rsid w:val="003559AA"/>
    <w:rsid w:val="00384677"/>
    <w:rsid w:val="00384CDE"/>
    <w:rsid w:val="003C4C2E"/>
    <w:rsid w:val="003E5C71"/>
    <w:rsid w:val="00413020"/>
    <w:rsid w:val="0042001E"/>
    <w:rsid w:val="00475646"/>
    <w:rsid w:val="004843C7"/>
    <w:rsid w:val="004B1235"/>
    <w:rsid w:val="004B4956"/>
    <w:rsid w:val="004D60B5"/>
    <w:rsid w:val="004E07A7"/>
    <w:rsid w:val="004F0E22"/>
    <w:rsid w:val="0055359B"/>
    <w:rsid w:val="005676A8"/>
    <w:rsid w:val="005C6302"/>
    <w:rsid w:val="005D6A97"/>
    <w:rsid w:val="006076C8"/>
    <w:rsid w:val="00612837"/>
    <w:rsid w:val="00644FEB"/>
    <w:rsid w:val="00681686"/>
    <w:rsid w:val="00684E37"/>
    <w:rsid w:val="00685D16"/>
    <w:rsid w:val="006B6DBB"/>
    <w:rsid w:val="006C27CC"/>
    <w:rsid w:val="006E3510"/>
    <w:rsid w:val="006F79AD"/>
    <w:rsid w:val="0070769F"/>
    <w:rsid w:val="00750292"/>
    <w:rsid w:val="007A3189"/>
    <w:rsid w:val="007B2675"/>
    <w:rsid w:val="007E5573"/>
    <w:rsid w:val="00807809"/>
    <w:rsid w:val="00841469"/>
    <w:rsid w:val="00875A0E"/>
    <w:rsid w:val="0088090E"/>
    <w:rsid w:val="00883CB1"/>
    <w:rsid w:val="0088627F"/>
    <w:rsid w:val="008C20E7"/>
    <w:rsid w:val="008C7503"/>
    <w:rsid w:val="008D4160"/>
    <w:rsid w:val="008D659C"/>
    <w:rsid w:val="008D7C09"/>
    <w:rsid w:val="008E535E"/>
    <w:rsid w:val="00925D35"/>
    <w:rsid w:val="00935BB4"/>
    <w:rsid w:val="00985EC6"/>
    <w:rsid w:val="00994D54"/>
    <w:rsid w:val="009D00A5"/>
    <w:rsid w:val="009F0626"/>
    <w:rsid w:val="00A6344E"/>
    <w:rsid w:val="00A809E5"/>
    <w:rsid w:val="00A8408A"/>
    <w:rsid w:val="00A93D6E"/>
    <w:rsid w:val="00A961A0"/>
    <w:rsid w:val="00AA3DE2"/>
    <w:rsid w:val="00AD122D"/>
    <w:rsid w:val="00AD4DEB"/>
    <w:rsid w:val="00AF3DFE"/>
    <w:rsid w:val="00AF7870"/>
    <w:rsid w:val="00B43716"/>
    <w:rsid w:val="00B53277"/>
    <w:rsid w:val="00B54608"/>
    <w:rsid w:val="00B728F6"/>
    <w:rsid w:val="00B903CD"/>
    <w:rsid w:val="00BC02CC"/>
    <w:rsid w:val="00BC7974"/>
    <w:rsid w:val="00BD0954"/>
    <w:rsid w:val="00C42583"/>
    <w:rsid w:val="00C4602F"/>
    <w:rsid w:val="00C536A0"/>
    <w:rsid w:val="00C63C82"/>
    <w:rsid w:val="00C80887"/>
    <w:rsid w:val="00C80AB3"/>
    <w:rsid w:val="00C83046"/>
    <w:rsid w:val="00CC4C68"/>
    <w:rsid w:val="00CF71C2"/>
    <w:rsid w:val="00D00D64"/>
    <w:rsid w:val="00D162E4"/>
    <w:rsid w:val="00D21AD8"/>
    <w:rsid w:val="00D22A03"/>
    <w:rsid w:val="00D31BC5"/>
    <w:rsid w:val="00D513AA"/>
    <w:rsid w:val="00D71735"/>
    <w:rsid w:val="00DE115D"/>
    <w:rsid w:val="00E03B90"/>
    <w:rsid w:val="00E36B87"/>
    <w:rsid w:val="00E504A9"/>
    <w:rsid w:val="00E725C6"/>
    <w:rsid w:val="00E87A82"/>
    <w:rsid w:val="00E929A5"/>
    <w:rsid w:val="00E95A08"/>
    <w:rsid w:val="00EA78C3"/>
    <w:rsid w:val="00EB7712"/>
    <w:rsid w:val="00EC3C13"/>
    <w:rsid w:val="00EC72DE"/>
    <w:rsid w:val="00EF44B9"/>
    <w:rsid w:val="00F23668"/>
    <w:rsid w:val="00F35505"/>
    <w:rsid w:val="00F6189D"/>
    <w:rsid w:val="00F63658"/>
    <w:rsid w:val="00FB794F"/>
    <w:rsid w:val="00FC7295"/>
    <w:rsid w:val="00FE7C5C"/>
    <w:rsid w:val="00FF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7CC"/>
    <w:pPr>
      <w:ind w:left="720"/>
      <w:contextualSpacing/>
    </w:pPr>
  </w:style>
  <w:style w:type="paragraph" w:styleId="NoSpacing">
    <w:name w:val="No Spacing"/>
    <w:uiPriority w:val="1"/>
    <w:qFormat/>
    <w:rsid w:val="008D4160"/>
    <w:pPr>
      <w:spacing w:after="0" w:line="240" w:lineRule="auto"/>
    </w:pPr>
  </w:style>
  <w:style w:type="paragraph" w:styleId="Header">
    <w:name w:val="header"/>
    <w:basedOn w:val="Normal"/>
    <w:link w:val="HeaderChar"/>
    <w:uiPriority w:val="99"/>
    <w:semiHidden/>
    <w:unhideWhenUsed/>
    <w:rsid w:val="007B26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2675"/>
  </w:style>
  <w:style w:type="paragraph" w:styleId="Footer">
    <w:name w:val="footer"/>
    <w:basedOn w:val="Normal"/>
    <w:link w:val="FooterChar"/>
    <w:uiPriority w:val="99"/>
    <w:unhideWhenUsed/>
    <w:rsid w:val="007B2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675"/>
  </w:style>
  <w:style w:type="paragraph" w:customStyle="1" w:styleId="Default">
    <w:name w:val="Default"/>
    <w:rsid w:val="00C4258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7CC"/>
    <w:pPr>
      <w:ind w:left="720"/>
      <w:contextualSpacing/>
    </w:pPr>
  </w:style>
  <w:style w:type="paragraph" w:styleId="NoSpacing">
    <w:name w:val="No Spacing"/>
    <w:uiPriority w:val="1"/>
    <w:qFormat/>
    <w:rsid w:val="008D4160"/>
    <w:pPr>
      <w:spacing w:after="0" w:line="240" w:lineRule="auto"/>
    </w:pPr>
  </w:style>
  <w:style w:type="paragraph" w:styleId="Header">
    <w:name w:val="header"/>
    <w:basedOn w:val="Normal"/>
    <w:link w:val="HeaderChar"/>
    <w:uiPriority w:val="99"/>
    <w:semiHidden/>
    <w:unhideWhenUsed/>
    <w:rsid w:val="007B26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2675"/>
  </w:style>
  <w:style w:type="paragraph" w:styleId="Footer">
    <w:name w:val="footer"/>
    <w:basedOn w:val="Normal"/>
    <w:link w:val="FooterChar"/>
    <w:uiPriority w:val="99"/>
    <w:unhideWhenUsed/>
    <w:rsid w:val="007B2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675"/>
  </w:style>
  <w:style w:type="paragraph" w:customStyle="1" w:styleId="Default">
    <w:name w:val="Default"/>
    <w:rsid w:val="00C4258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7C882C6A-F99F-4092-9798-922802B80F02}"/>
</file>

<file path=customXml/itemProps2.xml><?xml version="1.0" encoding="utf-8"?>
<ds:datastoreItem xmlns:ds="http://schemas.openxmlformats.org/officeDocument/2006/customXml" ds:itemID="{D121FDB1-5BAE-4C1E-8F76-BCE18F6C2A67}"/>
</file>

<file path=customXml/itemProps3.xml><?xml version="1.0" encoding="utf-8"?>
<ds:datastoreItem xmlns:ds="http://schemas.openxmlformats.org/officeDocument/2006/customXml" ds:itemID="{3D9ED66A-A3C4-4E0F-B48D-C3D4F9E137DE}"/>
</file>

<file path=customXml/itemProps4.xml><?xml version="1.0" encoding="utf-8"?>
<ds:datastoreItem xmlns:ds="http://schemas.openxmlformats.org/officeDocument/2006/customXml" ds:itemID="{A318ADDF-3B30-4193-9455-DB5A5341C8FA}"/>
</file>

<file path=docProps/app.xml><?xml version="1.0" encoding="utf-8"?>
<Properties xmlns="http://schemas.openxmlformats.org/officeDocument/2006/extended-properties" xmlns:vt="http://schemas.openxmlformats.org/officeDocument/2006/docPropsVTypes">
  <Template>Normal</Template>
  <TotalTime>1</TotalTime>
  <Pages>6</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nbecker</dc:creator>
  <cp:lastModifiedBy>Laura Burns-Heffner</cp:lastModifiedBy>
  <cp:revision>2</cp:revision>
  <cp:lastPrinted>2011-02-08T20:13:00Z</cp:lastPrinted>
  <dcterms:created xsi:type="dcterms:W3CDTF">2017-08-15T14:22:00Z</dcterms:created>
  <dcterms:modified xsi:type="dcterms:W3CDTF">2017-08-15T14:22:00Z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afdbb81e-d960-41da-b1fd-89807fe37e6a</vt:lpwstr>
  </property>
  <property fmtid="{D5CDD505-2E9C-101B-9397-08002B2CF9AE}" pid="3" name="ContentTypeId">
    <vt:lpwstr>0x0101006FA243C363007F4F827DB51D02034FC2</vt:lpwstr>
  </property>
</Properties>
</file>