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ind w:left="0" w:firstLine="0"/>
        <w:rPr>
          <w:rFonts w:ascii="Montserrat" w:cs="Montserrat" w:eastAsia="Montserrat" w:hAnsi="Montserrat"/>
          <w:i w:val="1"/>
        </w:rPr>
      </w:pPr>
      <w:r w:rsidDel="00000000" w:rsidR="00000000" w:rsidRPr="00000000">
        <w:rPr>
          <w:rFonts w:ascii="Montserrat" w:cs="Montserrat" w:eastAsia="Montserrat" w:hAnsi="Montserrat"/>
          <w:b w:val="1"/>
          <w:rtl w:val="0"/>
        </w:rPr>
        <w:t xml:space="preserve">About:</w:t>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i w:val="1"/>
          <w:rtl w:val="0"/>
        </w:rPr>
        <w:t xml:space="preserve">The Maryland Department of Health (MDH) recognizes that Marylanders are preparing to enjoy the warmer weather. MDH offers this Water Safety toolkit to educate Maryland residents on the steps necessary to stay safe at the beach or pool and in the sun. </w:t>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3">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X (Twitter) - </w:t>
      </w:r>
      <w:hyperlink r:id="rId6">
        <w:r w:rsidDel="00000000" w:rsidR="00000000" w:rsidRPr="00000000">
          <w:rPr>
            <w:rFonts w:ascii="Montserrat" w:cs="Montserrat" w:eastAsia="Montserrat" w:hAnsi="Montserrat"/>
            <w:color w:val="1155cc"/>
            <w:u w:val="single"/>
            <w:rtl w:val="0"/>
          </w:rPr>
          <w:t xml:space="preserve">twitter.com/MDHealthDept</w:t>
        </w:r>
      </w:hyperlink>
      <w:r w:rsidDel="00000000" w:rsidR="00000000" w:rsidRPr="00000000">
        <w:rPr>
          <w:rtl w:val="0"/>
        </w:rPr>
      </w:r>
    </w:p>
    <w:p w:rsidR="00000000" w:rsidDel="00000000" w:rsidP="00000000" w:rsidRDefault="00000000" w:rsidRPr="00000000" w14:paraId="00000004">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Instagram -</w:t>
      </w:r>
      <w:hyperlink r:id="rId7">
        <w:r w:rsidDel="00000000" w:rsidR="00000000" w:rsidRPr="00000000">
          <w:rPr>
            <w:rFonts w:ascii="Montserrat" w:cs="Montserrat" w:eastAsia="Montserrat" w:hAnsi="Montserrat"/>
            <w:rtl w:val="0"/>
          </w:rPr>
          <w:t xml:space="preserve"> </w:t>
        </w:r>
      </w:hyperlink>
      <w:hyperlink r:id="rId8">
        <w:r w:rsidDel="00000000" w:rsidR="00000000" w:rsidRPr="00000000">
          <w:rPr>
            <w:rFonts w:ascii="Montserrat" w:cs="Montserrat" w:eastAsia="Montserrat" w:hAnsi="Montserrat"/>
            <w:color w:val="1155cc"/>
            <w:u w:val="single"/>
            <w:rtl w:val="0"/>
          </w:rPr>
          <w:t xml:space="preserve">instagram.com/mdhealthdept/</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Facebook -</w:t>
      </w:r>
      <w:hyperlink r:id="rId9">
        <w:r w:rsidDel="00000000" w:rsidR="00000000" w:rsidRPr="00000000">
          <w:rPr>
            <w:rFonts w:ascii="Montserrat" w:cs="Montserrat" w:eastAsia="Montserrat" w:hAnsi="Montserrat"/>
            <w:rtl w:val="0"/>
          </w:rPr>
          <w:t xml:space="preserve"> </w:t>
        </w:r>
      </w:hyperlink>
      <w:hyperlink r:id="rId10">
        <w:r w:rsidDel="00000000" w:rsidR="00000000" w:rsidRPr="00000000">
          <w:rPr>
            <w:rFonts w:ascii="Montserrat" w:cs="Montserrat" w:eastAsia="Montserrat" w:hAnsi="Montserrat"/>
            <w:color w:val="1155cc"/>
            <w:u w:val="single"/>
            <w:rtl w:val="0"/>
          </w:rPr>
          <w:t xml:space="preserve">facebook.com/MDHealthDept/</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YouTube - </w:t>
      </w:r>
      <w:hyperlink r:id="rId11">
        <w:r w:rsidDel="00000000" w:rsidR="00000000" w:rsidRPr="00000000">
          <w:rPr>
            <w:rFonts w:ascii="Montserrat" w:cs="Montserrat" w:eastAsia="Montserrat" w:hAnsi="Montserrat"/>
            <w:color w:val="1155cc"/>
            <w:u w:val="single"/>
            <w:rtl w:val="0"/>
          </w:rPr>
          <w:t xml:space="preserve">youtube.com/@MDHealthDept</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LinkedIn -  </w:t>
      </w:r>
      <w:hyperlink r:id="rId12">
        <w:r w:rsidDel="00000000" w:rsidR="00000000" w:rsidRPr="00000000">
          <w:rPr>
            <w:rFonts w:ascii="Montserrat" w:cs="Montserrat" w:eastAsia="Montserrat" w:hAnsi="Montserrat"/>
            <w:color w:val="1155cc"/>
            <w:highlight w:val="white"/>
            <w:u w:val="single"/>
            <w:rtl w:val="0"/>
          </w:rPr>
          <w:t xml:space="preserve">linkedin.com/company/maryland-department-of-health</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Bluesky - </w:t>
      </w:r>
      <w:hyperlink r:id="rId13">
        <w:r w:rsidDel="00000000" w:rsidR="00000000" w:rsidRPr="00000000">
          <w:rPr>
            <w:rFonts w:ascii="Montserrat" w:cs="Montserrat" w:eastAsia="Montserrat" w:hAnsi="Montserrat"/>
            <w:color w:val="1155cc"/>
            <w:highlight w:val="white"/>
            <w:u w:val="single"/>
            <w:rtl w:val="0"/>
          </w:rPr>
          <w:t xml:space="preserve">bsky.app/profile/mdhealthdept.bsky.social</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9">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Threads - </w:t>
      </w:r>
      <w:hyperlink r:id="rId14">
        <w:r w:rsidDel="00000000" w:rsidR="00000000" w:rsidRPr="00000000">
          <w:rPr>
            <w:rFonts w:ascii="Montserrat" w:cs="Montserrat" w:eastAsia="Montserrat" w:hAnsi="Montserrat"/>
            <w:color w:val="1155cc"/>
            <w:highlight w:val="white"/>
            <w:u w:val="single"/>
            <w:rtl w:val="0"/>
          </w:rPr>
          <w:t xml:space="preserve">threads.net/@mdhealthdept</w:t>
        </w:r>
      </w:hyperlink>
      <w:r w:rsidDel="00000000" w:rsidR="00000000" w:rsidRPr="00000000">
        <w:rPr>
          <w:rFonts w:ascii="Montserrat" w:cs="Montserrat" w:eastAsia="Montserrat" w:hAnsi="Montserrat"/>
          <w:color w:val="0d0d0d"/>
          <w:highlight w:val="white"/>
          <w:rtl w:val="0"/>
        </w:rPr>
        <w:t xml:space="preserve"> </w:t>
      </w:r>
      <w:r w:rsidDel="00000000" w:rsidR="00000000" w:rsidRPr="00000000">
        <w:rPr>
          <w:rtl w:val="0"/>
        </w:rPr>
      </w:r>
    </w:p>
    <w:p w:rsidR="00000000" w:rsidDel="00000000" w:rsidP="00000000" w:rsidRDefault="00000000" w:rsidRPr="00000000" w14:paraId="0000000A">
      <w:pPr>
        <w:shd w:fill="ffffff" w:val="clear"/>
        <w:tabs>
          <w:tab w:val="left" w:leader="none" w:pos="990"/>
        </w:tabs>
        <w:spacing w:after="240" w:befor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Website to Share: </w:t>
      </w:r>
      <w:hyperlink r:id="rId15">
        <w:r w:rsidDel="00000000" w:rsidR="00000000" w:rsidRPr="00000000">
          <w:rPr>
            <w:rFonts w:ascii="Montserrat" w:cs="Montserrat" w:eastAsia="Montserrat" w:hAnsi="Montserrat"/>
            <w:color w:val="1155cc"/>
            <w:u w:val="single"/>
            <w:rtl w:val="0"/>
          </w:rPr>
          <w:t xml:space="preserve">health.maryland.gov/water-safety</w:t>
        </w:r>
      </w:hyperlink>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00B">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Content:</w:t>
      </w:r>
    </w:p>
    <w:sdt>
      <w:sdtPr>
        <w:docPartObj>
          <w:docPartGallery w:val="Table of Contents"/>
          <w:docPartUnique w:val="1"/>
        </w:docPartObj>
      </w:sdtPr>
      <w:sdtContent>
        <w:p w:rsidR="00000000" w:rsidDel="00000000" w:rsidP="00000000" w:rsidRDefault="00000000" w:rsidRPr="00000000" w14:paraId="0000000C">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jaxfytggjiud">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Social Media Sample Copy:</w:t>
              <w:tab/>
              <w:t xml:space="preserve">1</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pdd1ejmkptmb">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Social Media Graphics:</w:t>
              <w:tab/>
              <w:t xml:space="preserve">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E">
      <w:pPr>
        <w:pStyle w:val="Heading1"/>
        <w:keepNext w:val="0"/>
        <w:keepLines w:val="0"/>
        <w:spacing w:after="0" w:before="0" w:line="276" w:lineRule="auto"/>
        <w:rPr>
          <w:rFonts w:ascii="Montserrat" w:cs="Montserrat" w:eastAsia="Montserrat" w:hAnsi="Montserrat"/>
          <w:b w:val="1"/>
          <w:sz w:val="22"/>
          <w:szCs w:val="22"/>
        </w:rPr>
      </w:pPr>
      <w:bookmarkStart w:colFirst="0" w:colLast="0" w:name="_2r3vc6otd85t" w:id="0"/>
      <w:bookmarkEnd w:id="0"/>
      <w:r w:rsidDel="00000000" w:rsidR="00000000" w:rsidRPr="00000000">
        <w:rPr>
          <w:rtl w:val="0"/>
        </w:rPr>
      </w:r>
    </w:p>
    <w:p w:rsidR="00000000" w:rsidDel="00000000" w:rsidP="00000000" w:rsidRDefault="00000000" w:rsidRPr="00000000" w14:paraId="0000000F">
      <w:pPr>
        <w:pStyle w:val="Heading1"/>
        <w:keepNext w:val="0"/>
        <w:keepLines w:val="0"/>
        <w:spacing w:after="0" w:before="0" w:line="276" w:lineRule="auto"/>
        <w:rPr>
          <w:rFonts w:ascii="Montserrat" w:cs="Montserrat" w:eastAsia="Montserrat" w:hAnsi="Montserrat"/>
          <w:b w:val="1"/>
          <w:sz w:val="22"/>
          <w:szCs w:val="22"/>
          <w:highlight w:val="yellow"/>
        </w:rPr>
      </w:pPr>
      <w:bookmarkStart w:colFirst="0" w:colLast="0" w:name="_jaxfytggjiud" w:id="1"/>
      <w:bookmarkEnd w:id="1"/>
      <w:r w:rsidDel="00000000" w:rsidR="00000000" w:rsidRPr="00000000">
        <w:rPr>
          <w:rFonts w:ascii="Montserrat" w:cs="Montserrat" w:eastAsia="Montserrat" w:hAnsi="Montserrat"/>
          <w:b w:val="1"/>
          <w:sz w:val="22"/>
          <w:szCs w:val="22"/>
          <w:rtl w:val="0"/>
        </w:rPr>
        <w:t xml:space="preserve">Social Media Sample Copy:</w:t>
      </w:r>
      <w:r w:rsidDel="00000000" w:rsidR="00000000" w:rsidRPr="00000000">
        <w:rPr>
          <w:rtl w:val="0"/>
        </w:rPr>
      </w:r>
    </w:p>
    <w:p w:rsidR="00000000" w:rsidDel="00000000" w:rsidP="00000000" w:rsidRDefault="00000000" w:rsidRPr="00000000" w14:paraId="00000010">
      <w:pPr>
        <w:spacing w:line="242.40000000000003" w:lineRule="auto"/>
        <w:rPr>
          <w:rFonts w:ascii="Montserrat" w:cs="Montserrat" w:eastAsia="Montserrat" w:hAnsi="Montserrat"/>
        </w:rPr>
      </w:pPr>
      <w:r w:rsidDel="00000000" w:rsidR="00000000" w:rsidRPr="00000000">
        <w:rPr>
          <w:rtl w:val="0"/>
        </w:rPr>
      </w:r>
    </w:p>
    <w:tbl>
      <w:tblPr>
        <w:tblStyle w:val="Table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As the weather warms up, it’s time for some fun in the sun and water. Before heading out, learn the water safety tips that can help lower your family’s risk of getting sick or injured: </w:t>
            </w:r>
            <w:hyperlink r:id="rId16">
              <w:r w:rsidDel="00000000" w:rsidR="00000000" w:rsidRPr="00000000">
                <w:rPr>
                  <w:rFonts w:ascii="Montserrat" w:cs="Montserrat" w:eastAsia="Montserrat" w:hAnsi="Montserrat"/>
                  <w:color w:val="1155cc"/>
                  <w:u w:val="single"/>
                  <w:rtl w:val="0"/>
                </w:rPr>
                <w:t xml:space="preserve">health.maryland.gov/water-safety</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 medida que sube la temperatura, es momento de disfrutar del sol y del agua. Antes de salir, infórmese sobre los consejos de seguridad en el agua que pueden ayudar a reducir el riesgo de enfermedades o lesiones en su familia: </w:t>
            </w:r>
            <w:hyperlink r:id="rId17">
              <w:r w:rsidDel="00000000" w:rsidR="00000000" w:rsidRPr="00000000">
                <w:rPr>
                  <w:rFonts w:ascii="Montserrat" w:cs="Montserrat" w:eastAsia="Montserrat" w:hAnsi="Montserrat"/>
                  <w:color w:val="1155cc"/>
                  <w:u w:val="single"/>
                  <w:rtl w:val="0"/>
                </w:rPr>
                <w:t xml:space="preserve">bit.ly/3Fcsvs9</w:t>
              </w:r>
            </w:hyperlink>
            <w:r w:rsidDel="00000000" w:rsidR="00000000" w:rsidRPr="00000000">
              <w:rPr>
                <w:rtl w:val="0"/>
              </w:rPr>
            </w:r>
          </w:p>
        </w:tc>
      </w:tr>
    </w:tbl>
    <w:p w:rsidR="00000000" w:rsidDel="00000000" w:rsidP="00000000" w:rsidRDefault="00000000" w:rsidRPr="00000000" w14:paraId="00000015">
      <w:pPr>
        <w:spacing w:line="242.40000000000003" w:lineRule="auto"/>
        <w:rPr>
          <w:rFonts w:ascii="Montserrat" w:cs="Montserrat" w:eastAsia="Montserrat" w:hAnsi="Montserrat"/>
        </w:rPr>
      </w:pPr>
      <w:r w:rsidDel="00000000" w:rsidR="00000000" w:rsidRPr="00000000">
        <w:rPr>
          <w:rtl w:val="0"/>
        </w:rPr>
      </w:r>
    </w:p>
    <w:tbl>
      <w:tblPr>
        <w:tblStyle w:val="Table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1"/>
        </w:trPr>
        <w:tc>
          <w:tcPr>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Summer days are on the way. Get ready by learning water safety tips to keep you and your family safe at the pool or beach.</w:t>
            </w:r>
          </w:p>
          <w:p w:rsidR="00000000" w:rsidDel="00000000" w:rsidP="00000000" w:rsidRDefault="00000000" w:rsidRPr="00000000" w14:paraId="0000001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Learn more about water safety and safe swimming: </w:t>
            </w:r>
            <w:hyperlink r:id="rId18">
              <w:r w:rsidDel="00000000" w:rsidR="00000000" w:rsidRPr="00000000">
                <w:rPr>
                  <w:rFonts w:ascii="Montserrat" w:cs="Montserrat" w:eastAsia="Montserrat" w:hAnsi="Montserrat"/>
                  <w:color w:val="1155cc"/>
                  <w:u w:val="single"/>
                  <w:rtl w:val="0"/>
                </w:rPr>
                <w:t xml:space="preserve">health.maryland.gov/water-safety</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Se acercan los días de verano. Prepárese aprendiendo consejos de seguridad en el agua para que usted y su familia estén seguros en la piscina o la playa.</w:t>
            </w:r>
          </w:p>
          <w:p w:rsidR="00000000" w:rsidDel="00000000" w:rsidP="00000000" w:rsidRDefault="00000000" w:rsidRPr="00000000" w14:paraId="0000001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Obtenga más información sobre la seguridad en el agua y la natación segura: </w:t>
            </w:r>
            <w:hyperlink r:id="rId19">
              <w:r w:rsidDel="00000000" w:rsidR="00000000" w:rsidRPr="00000000">
                <w:rPr>
                  <w:rFonts w:ascii="Montserrat" w:cs="Montserrat" w:eastAsia="Montserrat" w:hAnsi="Montserrat"/>
                  <w:color w:val="1155cc"/>
                  <w:u w:val="single"/>
                  <w:rtl w:val="0"/>
                </w:rPr>
                <w:t xml:space="preserve">bit.ly/3Fcsvs9</w:t>
              </w:r>
            </w:hyperlink>
            <w:r w:rsidDel="00000000" w:rsidR="00000000" w:rsidRPr="00000000">
              <w:rPr>
                <w:rtl w:val="0"/>
              </w:rPr>
            </w:r>
          </w:p>
        </w:tc>
      </w:tr>
    </w:tbl>
    <w:p w:rsidR="00000000" w:rsidDel="00000000" w:rsidP="00000000" w:rsidRDefault="00000000" w:rsidRPr="00000000" w14:paraId="0000001C">
      <w:pPr>
        <w:spacing w:line="242.40000000000003" w:lineRule="auto"/>
        <w:rPr>
          <w:rFonts w:ascii="Montserrat" w:cs="Montserrat" w:eastAsia="Montserrat" w:hAnsi="Montserrat"/>
        </w:rPr>
      </w:pPr>
      <w:r w:rsidDel="00000000" w:rsidR="00000000" w:rsidRPr="00000000">
        <w:rPr>
          <w:rtl w:val="0"/>
        </w:rPr>
      </w:r>
    </w:p>
    <w:tbl>
      <w:tblPr>
        <w:tblStyle w:val="Table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1"/>
        </w:trPr>
        <w:tc>
          <w:tcPr>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Are you cooling off in the pool or at the beach this summer? Follow these tips to keep your friends and family safe. Learn more about water and swimming safety at </w:t>
            </w:r>
            <w:hyperlink r:id="rId20">
              <w:r w:rsidDel="00000000" w:rsidR="00000000" w:rsidRPr="00000000">
                <w:rPr>
                  <w:rFonts w:ascii="Montserrat" w:cs="Montserrat" w:eastAsia="Montserrat" w:hAnsi="Montserrat"/>
                  <w:color w:val="1155cc"/>
                  <w:u w:val="single"/>
                  <w:rtl w:val="0"/>
                </w:rPr>
                <w:t xml:space="preserve">health.maryland.gov/water-safety</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¿Se refrescará en la piscina o en la playa este verano? Siga estos consejos para proteger a sus amigos y familiares. Obtenga más información sobre la seguridad en el agua y la natación en </w:t>
            </w:r>
            <w:hyperlink r:id="rId21">
              <w:r w:rsidDel="00000000" w:rsidR="00000000" w:rsidRPr="00000000">
                <w:rPr>
                  <w:rFonts w:ascii="Montserrat" w:cs="Montserrat" w:eastAsia="Montserrat" w:hAnsi="Montserrat"/>
                  <w:color w:val="1155cc"/>
                  <w:u w:val="single"/>
                  <w:rtl w:val="0"/>
                </w:rPr>
                <w:t xml:space="preserve">bit.ly/3Fcsvs9</w:t>
              </w:r>
            </w:hyperlink>
            <w:r w:rsidDel="00000000" w:rsidR="00000000" w:rsidRPr="00000000">
              <w:rPr>
                <w:rtl w:val="0"/>
              </w:rPr>
            </w:r>
          </w:p>
        </w:tc>
      </w:tr>
    </w:tbl>
    <w:p w:rsidR="00000000" w:rsidDel="00000000" w:rsidP="00000000" w:rsidRDefault="00000000" w:rsidRPr="00000000" w14:paraId="00000021">
      <w:pPr>
        <w:spacing w:line="242.40000000000003" w:lineRule="auto"/>
        <w:rPr>
          <w:rFonts w:ascii="Montserrat" w:cs="Montserrat" w:eastAsia="Montserrat" w:hAnsi="Montserrat"/>
        </w:rPr>
      </w:pPr>
      <w:r w:rsidDel="00000000" w:rsidR="00000000" w:rsidRPr="00000000">
        <w:rPr>
          <w:rtl w:val="0"/>
        </w:rPr>
      </w:r>
    </w:p>
    <w:tbl>
      <w:tblPr>
        <w:tblStyle w:val="Table4"/>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1"/>
        </w:trPr>
        <w:tc>
          <w:tcPr>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What is your favorite part about hanging out by the pool? Do you enjoy swimming, napping in a comfortable chair, or snacking? Our favorite part is keeping everyone healthy and safe by sharing these tips!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¿Cuál es su parte favorita de pasar el rato junto a la piscina? ¿Le gusta nadar, tomar una siesta en una silla cómoda o comer bocadillos? ¡Nuestra parte favorita es mantener a todos sanos y seguros al compartir estos consejos!</w:t>
            </w:r>
          </w:p>
        </w:tc>
      </w:tr>
    </w:tbl>
    <w:p w:rsidR="00000000" w:rsidDel="00000000" w:rsidP="00000000" w:rsidRDefault="00000000" w:rsidRPr="00000000" w14:paraId="00000026">
      <w:pPr>
        <w:spacing w:line="356.7272727272728"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7">
      <w:pPr>
        <w:pStyle w:val="Heading1"/>
        <w:keepNext w:val="0"/>
        <w:keepLines w:val="0"/>
        <w:spacing w:after="0" w:before="0" w:line="276" w:lineRule="auto"/>
        <w:rPr>
          <w:rFonts w:ascii="Montserrat" w:cs="Montserrat" w:eastAsia="Montserrat" w:hAnsi="Montserrat"/>
          <w:b w:val="1"/>
          <w:sz w:val="22"/>
          <w:szCs w:val="22"/>
        </w:rPr>
      </w:pPr>
      <w:bookmarkStart w:colFirst="0" w:colLast="0" w:name="_imf9rpipnd31" w:id="2"/>
      <w:bookmarkEnd w:id="2"/>
      <w:r w:rsidDel="00000000" w:rsidR="00000000" w:rsidRPr="00000000">
        <w:br w:type="page"/>
      </w:r>
      <w:r w:rsidDel="00000000" w:rsidR="00000000" w:rsidRPr="00000000">
        <w:rPr>
          <w:rtl w:val="0"/>
        </w:rPr>
      </w:r>
    </w:p>
    <w:p w:rsidR="00000000" w:rsidDel="00000000" w:rsidP="00000000" w:rsidRDefault="00000000" w:rsidRPr="00000000" w14:paraId="00000028">
      <w:pPr>
        <w:pStyle w:val="Heading1"/>
        <w:keepNext w:val="0"/>
        <w:keepLines w:val="0"/>
        <w:spacing w:after="0" w:before="0" w:line="276" w:lineRule="auto"/>
        <w:rPr>
          <w:rFonts w:ascii="Montserrat" w:cs="Montserrat" w:eastAsia="Montserrat" w:hAnsi="Montserrat"/>
          <w:b w:val="1"/>
          <w:sz w:val="22"/>
          <w:szCs w:val="22"/>
        </w:rPr>
      </w:pPr>
      <w:bookmarkStart w:colFirst="0" w:colLast="0" w:name="_pdd1ejmkptmb" w:id="3"/>
      <w:bookmarkEnd w:id="3"/>
      <w:r w:rsidDel="00000000" w:rsidR="00000000" w:rsidRPr="00000000">
        <w:rPr>
          <w:rFonts w:ascii="Montserrat" w:cs="Montserrat" w:eastAsia="Montserrat" w:hAnsi="Montserrat"/>
          <w:b w:val="1"/>
          <w:sz w:val="22"/>
          <w:szCs w:val="22"/>
          <w:rtl w:val="0"/>
        </w:rPr>
        <w:t xml:space="preserve">Social Media Graphics:</w:t>
      </w:r>
    </w:p>
    <w:p w:rsidR="00000000" w:rsidDel="00000000" w:rsidP="00000000" w:rsidRDefault="00000000" w:rsidRPr="00000000" w14:paraId="00000029">
      <w:pPr>
        <w:rPr>
          <w:rFonts w:ascii="Montserrat" w:cs="Montserrat" w:eastAsia="Montserrat" w:hAnsi="Montserrat"/>
        </w:rPr>
      </w:pPr>
      <w:hyperlink r:id="rId22">
        <w:r w:rsidDel="00000000" w:rsidR="00000000" w:rsidRPr="00000000">
          <w:rPr>
            <w:rFonts w:ascii="Montserrat" w:cs="Montserrat" w:eastAsia="Montserrat" w:hAnsi="Montserrat"/>
            <w:color w:val="1155cc"/>
            <w:u w:val="single"/>
            <w:rtl w:val="0"/>
          </w:rPr>
          <w:t xml:space="preserve">Download English and Spanish Graphics </w:t>
        </w:r>
      </w:hyperlink>
      <w:r w:rsidDel="00000000" w:rsidR="00000000" w:rsidRPr="00000000">
        <w:rPr>
          <w:rtl w:val="0"/>
        </w:rPr>
      </w:r>
    </w:p>
    <w:p w:rsidR="00000000" w:rsidDel="00000000" w:rsidP="00000000" w:rsidRDefault="00000000" w:rsidRPr="00000000" w14:paraId="0000002A">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747838" cy="2181783"/>
            <wp:effectExtent b="0" l="0" r="0" t="0"/>
            <wp:docPr id="2" name="image2.png"/>
            <a:graphic>
              <a:graphicData uri="http://schemas.openxmlformats.org/drawingml/2006/picture">
                <pic:pic>
                  <pic:nvPicPr>
                    <pic:cNvPr id="0" name="image2.png"/>
                    <pic:cNvPicPr preferRelativeResize="0"/>
                  </pic:nvPicPr>
                  <pic:blipFill>
                    <a:blip r:embed="rId23"/>
                    <a:srcRect b="0" l="0" r="0" t="0"/>
                    <a:stretch>
                      <a:fillRect/>
                    </a:stretch>
                  </pic:blipFill>
                  <pic:spPr>
                    <a:xfrm>
                      <a:off x="0" y="0"/>
                      <a:ext cx="1747838" cy="2181783"/>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747838" cy="2181783"/>
            <wp:effectExtent b="0" l="0" r="0" t="0"/>
            <wp:docPr id="3" name="image4.png"/>
            <a:graphic>
              <a:graphicData uri="http://schemas.openxmlformats.org/drawingml/2006/picture">
                <pic:pic>
                  <pic:nvPicPr>
                    <pic:cNvPr id="0" name="image4.png"/>
                    <pic:cNvPicPr preferRelativeResize="0"/>
                  </pic:nvPicPr>
                  <pic:blipFill>
                    <a:blip r:embed="rId24"/>
                    <a:srcRect b="68" l="0" r="0" t="68"/>
                    <a:stretch>
                      <a:fillRect/>
                    </a:stretch>
                  </pic:blipFill>
                  <pic:spPr>
                    <a:xfrm>
                      <a:off x="0" y="0"/>
                      <a:ext cx="1747838" cy="2181783"/>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747838" cy="2181783"/>
            <wp:effectExtent b="0" l="0" r="0" t="0"/>
            <wp:docPr id="4" name="image5.png"/>
            <a:graphic>
              <a:graphicData uri="http://schemas.openxmlformats.org/drawingml/2006/picture">
                <pic:pic>
                  <pic:nvPicPr>
                    <pic:cNvPr id="0" name="image5.png"/>
                    <pic:cNvPicPr preferRelativeResize="0"/>
                  </pic:nvPicPr>
                  <pic:blipFill>
                    <a:blip r:embed="rId25"/>
                    <a:srcRect b="68" l="0" r="0" t="68"/>
                    <a:stretch>
                      <a:fillRect/>
                    </a:stretch>
                  </pic:blipFill>
                  <pic:spPr>
                    <a:xfrm>
                      <a:off x="0" y="0"/>
                      <a:ext cx="1747838" cy="2181783"/>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747838" cy="2181783"/>
            <wp:effectExtent b="0" l="0" r="0" t="0"/>
            <wp:docPr id="5" name="image3.png"/>
            <a:graphic>
              <a:graphicData uri="http://schemas.openxmlformats.org/drawingml/2006/picture">
                <pic:pic>
                  <pic:nvPicPr>
                    <pic:cNvPr id="0" name="image3.png"/>
                    <pic:cNvPicPr preferRelativeResize="0"/>
                  </pic:nvPicPr>
                  <pic:blipFill>
                    <a:blip r:embed="rId26"/>
                    <a:srcRect b="68" l="0" r="0" t="68"/>
                    <a:stretch>
                      <a:fillRect/>
                    </a:stretch>
                  </pic:blipFill>
                  <pic:spPr>
                    <a:xfrm>
                      <a:off x="0" y="0"/>
                      <a:ext cx="1747838" cy="2181783"/>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2D">
      <w:pPr>
        <w:rPr>
          <w:rFonts w:ascii="Montserrat" w:cs="Montserrat" w:eastAsia="Montserrat" w:hAnsi="Montserrat"/>
        </w:rPr>
      </w:pPr>
      <w:r w:rsidDel="00000000" w:rsidR="00000000" w:rsidRPr="00000000">
        <w:rPr>
          <w:rFonts w:ascii="Montserrat" w:cs="Montserrat" w:eastAsia="Montserrat" w:hAnsi="Montserrat"/>
          <w:b w:val="1"/>
          <w:rtl w:val="0"/>
        </w:rPr>
        <w:t xml:space="preserve">Alt Text:</w:t>
      </w:r>
      <w:r w:rsidDel="00000000" w:rsidR="00000000" w:rsidRPr="00000000">
        <w:rPr>
          <w:rtl w:val="0"/>
        </w:rPr>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85"/>
        <w:gridCol w:w="8175"/>
        <w:tblGridChange w:id="0">
          <w:tblGrid>
            <w:gridCol w:w="1185"/>
            <w:gridCol w:w="81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6 tips for water safety. Teach kids how to swim. Use the buddy system. Designate a “Water Watcher” to watch kids without distractions. Secure the pool with a fence. Use life jackets. Learn CPR.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6 consejos para la seguridad en el agua. Enseñe a los niños a nadar. Use el sistema de amigos. Designe a un "vigilante del agua" para observar a los niños sin distracciones. Asegure la piscina con una cerca. Use chalecos salvavidas. Aprenda RCP.</w:t>
            </w:r>
          </w:p>
        </w:tc>
      </w:tr>
    </w:tbl>
    <w:p w:rsidR="00000000" w:rsidDel="00000000" w:rsidP="00000000" w:rsidRDefault="00000000" w:rsidRPr="00000000" w14:paraId="00000032">
      <w:pPr>
        <w:rPr>
          <w:rFonts w:ascii="Montserrat" w:cs="Montserrat" w:eastAsia="Montserrat" w:hAnsi="Montserrat"/>
        </w:rPr>
      </w:pPr>
      <w:r w:rsidDel="00000000" w:rsidR="00000000" w:rsidRPr="00000000">
        <w:rPr>
          <w:rtl w:val="0"/>
        </w:rPr>
      </w:r>
    </w:p>
    <w:sectPr>
      <w:headerReference r:id="rId27"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3">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health.maryland.gov/water-safety" TargetMode="External"/><Relationship Id="rId22" Type="http://schemas.openxmlformats.org/officeDocument/2006/relationships/hyperlink" Target="https://www.dropbox.com/scl/fo/wnebxdpyrbudnsx9ur4iw/ABTVycT2KyJkzN6u3P5DXHs?rlkey=qd75ppvibjhccme4z0y9u1xpt&amp;st=t6s3elyy&amp;dl=0" TargetMode="External"/><Relationship Id="rId21" Type="http://schemas.openxmlformats.org/officeDocument/2006/relationships/hyperlink" Target="https://bit.ly/3Fcsvs9" TargetMode="External"/><Relationship Id="rId24" Type="http://schemas.openxmlformats.org/officeDocument/2006/relationships/image" Target="media/image4.png"/><Relationship Id="rId23"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acebook.com/MDHealthDept/" TargetMode="External"/><Relationship Id="rId26" Type="http://schemas.openxmlformats.org/officeDocument/2006/relationships/image" Target="media/image3.png"/><Relationship Id="rId25" Type="http://schemas.openxmlformats.org/officeDocument/2006/relationships/image" Target="media/image5.png"/><Relationship Id="rId27" Type="http://schemas.openxmlformats.org/officeDocument/2006/relationships/header" Target="header1.xml"/><Relationship Id="rId5" Type="http://schemas.openxmlformats.org/officeDocument/2006/relationships/styles" Target="styles.xml"/><Relationship Id="rId6" Type="http://schemas.openxmlformats.org/officeDocument/2006/relationships/hyperlink" Target="https://twitter.com/MDHealthDept" TargetMode="External"/><Relationship Id="rId7" Type="http://schemas.openxmlformats.org/officeDocument/2006/relationships/hyperlink" Target="https://www.instagram.com/mdhealthdept/" TargetMode="External"/><Relationship Id="rId8" Type="http://schemas.openxmlformats.org/officeDocument/2006/relationships/hyperlink" Target="https://www.instagram.com/mdhealthdept/" TargetMode="External"/><Relationship Id="rId11" Type="http://schemas.openxmlformats.org/officeDocument/2006/relationships/hyperlink" Target="https://www.youtube.com/@MDHealthDept" TargetMode="External"/><Relationship Id="rId10" Type="http://schemas.openxmlformats.org/officeDocument/2006/relationships/hyperlink" Target="https://www.facebook.com/MDHealthDept/" TargetMode="External"/><Relationship Id="rId13" Type="http://schemas.openxmlformats.org/officeDocument/2006/relationships/hyperlink" Target="https://bsky.app/profile/mdhealthdept.bsky.social" TargetMode="External"/><Relationship Id="rId12" Type="http://schemas.openxmlformats.org/officeDocument/2006/relationships/hyperlink" Target="http://linkedin.com/company/maryland-department-of-health" TargetMode="External"/><Relationship Id="rId15" Type="http://schemas.openxmlformats.org/officeDocument/2006/relationships/hyperlink" Target="http://health.maryland.gov/water-safety" TargetMode="External"/><Relationship Id="rId14" Type="http://schemas.openxmlformats.org/officeDocument/2006/relationships/hyperlink" Target="http://www.threads.net/@mdhealthdept" TargetMode="External"/><Relationship Id="rId17" Type="http://schemas.openxmlformats.org/officeDocument/2006/relationships/hyperlink" Target="https://bit.ly/3Fcsvs9" TargetMode="External"/><Relationship Id="rId16" Type="http://schemas.openxmlformats.org/officeDocument/2006/relationships/hyperlink" Target="http://health.maryland.gov/water-safety" TargetMode="External"/><Relationship Id="rId19" Type="http://schemas.openxmlformats.org/officeDocument/2006/relationships/hyperlink" Target="https://bit.ly/3Fcsvs9" TargetMode="External"/><Relationship Id="rId18" Type="http://schemas.openxmlformats.org/officeDocument/2006/relationships/hyperlink" Target="http://health.maryland.gov/water-safety"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