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ind w:left="0" w:firstLine="0"/>
        <w:jc w:val="center"/>
        <w:rPr>
          <w:rFonts w:ascii="Montserrat" w:cs="Montserrat" w:eastAsia="Montserrat" w:hAnsi="Montserrat"/>
          <w:b w:val="1"/>
        </w:rPr>
      </w:pPr>
      <w:r w:rsidDel="00000000" w:rsidR="00000000" w:rsidRPr="00000000">
        <w:rPr>
          <w:rFonts w:ascii="Montserrat" w:cs="Montserrat" w:eastAsia="Montserrat" w:hAnsi="Montserrat"/>
          <w:b w:val="1"/>
          <w:rtl w:val="0"/>
        </w:rPr>
        <w:t xml:space="preserve">Rabies Prevention Toolkit</w:t>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i w:val="1"/>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i w:val="1"/>
          <w:rtl w:val="0"/>
        </w:rPr>
        <w:t xml:space="preserve">The Maryland Department of Health (MDH) recognizes that rabies remains a serious public health concern, especially as it can spread through contact with wild or unvaccinated animals. This poses a risk to both people and pets across the state, particularly children, pet owners, and people who spend time outdoors. </w:t>
      </w:r>
    </w:p>
    <w:p w:rsidR="00000000" w:rsidDel="00000000" w:rsidP="00000000" w:rsidRDefault="00000000" w:rsidRPr="00000000" w14:paraId="00000003">
      <w:pPr>
        <w:tabs>
          <w:tab w:val="left" w:leader="none" w:pos="990"/>
        </w:tabs>
        <w:spacing w:before="200" w:line="240" w:lineRule="auto"/>
        <w:rPr>
          <w:rFonts w:ascii="Montserrat" w:cs="Montserrat" w:eastAsia="Montserrat" w:hAnsi="Montserrat"/>
          <w:i w:val="1"/>
        </w:rPr>
      </w:pPr>
      <w:r w:rsidDel="00000000" w:rsidR="00000000" w:rsidRPr="00000000">
        <w:rPr>
          <w:rFonts w:ascii="Montserrat" w:cs="Montserrat" w:eastAsia="Montserrat" w:hAnsi="Montserrat"/>
          <w:i w:val="1"/>
          <w:rtl w:val="0"/>
        </w:rPr>
        <w:t xml:space="preserve">MDH provides this rabies toolkit to help raise awareness, share accurate information, and encourage Marylanders to take simple but important steps to protect themselves, their families, their pets, and their communities. This includes recognizing common carriers of rabies, understanding what to do if bitten or scratched, and keeping their pets up to date on rabies vaccinations. </w:t>
      </w:r>
      <w:r w:rsidDel="00000000" w:rsidR="00000000" w:rsidRPr="00000000">
        <w:rPr>
          <w:rtl w:val="0"/>
        </w:rPr>
      </w:r>
    </w:p>
    <w:p w:rsidR="00000000" w:rsidDel="00000000" w:rsidP="00000000" w:rsidRDefault="00000000" w:rsidRPr="00000000" w14:paraId="00000004">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5">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6">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A">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1">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B">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C">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Hashtags to Use: </w:t>
      </w:r>
      <w:r w:rsidDel="00000000" w:rsidR="00000000" w:rsidRPr="00000000">
        <w:rPr>
          <w:rFonts w:ascii="Montserrat" w:cs="Montserrat" w:eastAsia="Montserrat" w:hAnsi="Montserrat"/>
          <w:rtl w:val="0"/>
        </w:rPr>
        <w:t xml:space="preserve">#PetSafety #RabiesAwareness #PreventRabies</w:t>
      </w:r>
      <w:r w:rsidDel="00000000" w:rsidR="00000000" w:rsidRPr="00000000">
        <w:rPr>
          <w:rtl w:val="0"/>
        </w:rPr>
      </w:r>
    </w:p>
    <w:p w:rsidR="00000000" w:rsidDel="00000000" w:rsidP="00000000" w:rsidRDefault="00000000" w:rsidRPr="00000000" w14:paraId="0000000D">
      <w:pPr>
        <w:shd w:fill="ffffff" w:val="clear"/>
        <w:tabs>
          <w:tab w:val="left" w:leader="none" w:pos="990"/>
        </w:tabs>
        <w:spacing w:after="240" w:before="240" w:lineRule="auto"/>
        <w:ind w:left="0" w:firstLine="0"/>
        <w:rPr>
          <w:rFonts w:ascii="Montserrat" w:cs="Montserrat" w:eastAsia="Montserrat" w:hAnsi="Montserrat"/>
          <w:highlight w:val="yellow"/>
        </w:rPr>
      </w:pPr>
      <w:r w:rsidDel="00000000" w:rsidR="00000000" w:rsidRPr="00000000">
        <w:rPr>
          <w:rFonts w:ascii="Montserrat" w:cs="Montserrat" w:eastAsia="Montserrat" w:hAnsi="Montserrat"/>
          <w:b w:val="1"/>
          <w:rtl w:val="0"/>
        </w:rPr>
        <w:t xml:space="preserve">Website to Share: </w:t>
      </w:r>
      <w:hyperlink r:id="rId13">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tl w:val="0"/>
        </w:rPr>
      </w:r>
    </w:p>
    <w:p w:rsidR="00000000" w:rsidDel="00000000" w:rsidP="00000000" w:rsidRDefault="00000000" w:rsidRPr="00000000" w14:paraId="0000000E">
      <w:pPr>
        <w:shd w:fill="ffffff" w:val="clear"/>
        <w:tabs>
          <w:tab w:val="left" w:leader="none" w:pos="990"/>
        </w:tabs>
        <w:spacing w:after="240" w:before="240" w:lineRule="auto"/>
        <w:rPr>
          <w:rFonts w:ascii="Montserrat" w:cs="Montserrat" w:eastAsia="Montserrat" w:hAnsi="Montserrat"/>
          <w:b w:val="1"/>
        </w:rPr>
      </w:pPr>
      <w:hyperlink r:id="rId14">
        <w:r w:rsidDel="00000000" w:rsidR="00000000" w:rsidRPr="00000000">
          <w:rPr>
            <w:rFonts w:ascii="Montserrat" w:cs="Montserrat" w:eastAsia="Montserrat" w:hAnsi="Montserrat"/>
            <w:b w:val="1"/>
            <w:color w:val="1155cc"/>
            <w:u w:val="single"/>
            <w:rtl w:val="0"/>
          </w:rPr>
          <w:t xml:space="preserve">Download Social Media Graphics</w:t>
        </w:r>
      </w:hyperlink>
      <w:r w:rsidDel="00000000" w:rsidR="00000000" w:rsidRPr="00000000">
        <w:rPr>
          <w:rtl w:val="0"/>
        </w:rPr>
      </w:r>
    </w:p>
    <w:p w:rsidR="00000000" w:rsidDel="00000000" w:rsidP="00000000" w:rsidRDefault="00000000" w:rsidRPr="00000000" w14:paraId="0000000F">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w:t>
      </w:r>
      <w:r w:rsidDel="00000000" w:rsidR="00000000" w:rsidRPr="00000000">
        <w:rPr>
          <w:rtl w:val="0"/>
        </w:rPr>
      </w:r>
    </w:p>
    <w:sdt>
      <w:sdtPr>
        <w:id w:val="-1495218162"/>
        <w:docPartObj>
          <w:docPartGallery w:val="Table of Contents"/>
          <w:docPartUnique w:val="1"/>
        </w:docPartObj>
      </w:sdtPr>
      <w:sdtContent>
        <w:p w:rsidR="00000000" w:rsidDel="00000000" w:rsidP="00000000" w:rsidRDefault="00000000" w:rsidRPr="00000000" w14:paraId="00000010">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t2tkkg89wvvs">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General Awareness</w:t>
              <w:tab/>
              <w:t xml:space="preserve">2</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dgfby06ky77r">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Pet Safety</w:t>
              <w:tab/>
              <w:t xml:space="preserve">3</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7fbliqc10z7g">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Carrier Awareness</w:t>
              <w:tab/>
              <w:t xml:space="preserve">4</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awehof9yp57">
            <w:r w:rsidDel="00000000" w:rsidR="00000000" w:rsidRPr="00000000">
              <w:rPr>
                <w:rFonts w:ascii="Montserrat" w:cs="Montserrat" w:eastAsia="Montserrat" w:hAnsi="Montserrat"/>
                <w:b w:val="0"/>
                <w:i w:val="0"/>
                <w:smallCaps w:val="0"/>
                <w:strike w:val="0"/>
                <w:color w:val="000000"/>
                <w:sz w:val="22"/>
                <w:szCs w:val="22"/>
                <w:u w:val="none"/>
                <w:shd w:fill="auto" w:val="clear"/>
                <w:vertAlign w:val="baseline"/>
                <w:rtl w:val="0"/>
              </w:rPr>
              <w:t xml:space="preserve">Injury Prevention</w:t>
              <w:tab/>
              <w:t xml:space="preserve">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4">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5">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6">
      <w:pPr>
        <w:pStyle w:val="Heading2"/>
        <w:rPr>
          <w:rFonts w:ascii="Montserrat" w:cs="Montserrat" w:eastAsia="Montserrat" w:hAnsi="Montserrat"/>
        </w:rPr>
      </w:pPr>
      <w:bookmarkStart w:colFirst="0" w:colLast="0" w:name="_t2tkkg89wvvs" w:id="1"/>
      <w:bookmarkEnd w:id="1"/>
      <w:r w:rsidDel="00000000" w:rsidR="00000000" w:rsidRPr="00000000">
        <w:rPr>
          <w:rFonts w:ascii="Montserrat" w:cs="Montserrat" w:eastAsia="Montserrat" w:hAnsi="Montserrat"/>
          <w:b w:val="1"/>
          <w:sz w:val="22"/>
          <w:szCs w:val="22"/>
          <w:rtl w:val="0"/>
        </w:rPr>
        <w:t xml:space="preserve">General Awareness</w:t>
      </w:r>
      <w:r w:rsidDel="00000000" w:rsidR="00000000" w:rsidRPr="00000000">
        <w:rPr>
          <w:rtl w:val="0"/>
        </w:rPr>
      </w:r>
    </w:p>
    <w:p w:rsidR="00000000" w:rsidDel="00000000" w:rsidP="00000000" w:rsidRDefault="00000000" w:rsidRPr="00000000" w14:paraId="00000017">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2099465" cy="2099465"/>
            <wp:effectExtent b="0" l="0" r="0" t="0"/>
            <wp:docPr id="3"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2099465" cy="2099465"/>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spacing w:line="242.40000000000003" w:lineRule="auto"/>
        <w:rPr>
          <w:rFonts w:ascii="Montserrat" w:cs="Montserrat" w:eastAsia="Montserrat" w:hAnsi="Montserrat"/>
        </w:rPr>
      </w:pPr>
      <w:hyperlink r:id="rId16">
        <w:r w:rsidDel="00000000" w:rsidR="00000000" w:rsidRPr="00000000">
          <w:rPr>
            <w:rFonts w:ascii="Montserrat" w:cs="Montserrat" w:eastAsia="Montserrat" w:hAnsi="Montserrat"/>
            <w:color w:val="1155cc"/>
            <w:u w:val="single"/>
            <w:rtl w:val="0"/>
          </w:rPr>
          <w:t xml:space="preserve">Download Graphic </w:t>
        </w:r>
      </w:hyperlink>
      <w:r w:rsidDel="00000000" w:rsidR="00000000" w:rsidRPr="00000000">
        <w:rPr>
          <w:rtl w:val="0"/>
        </w:rPr>
      </w:r>
    </w:p>
    <w:p w:rsidR="00000000" w:rsidDel="00000000" w:rsidP="00000000" w:rsidRDefault="00000000" w:rsidRPr="00000000" w14:paraId="00000019">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A">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Copy: </w:t>
      </w:r>
      <w:r w:rsidDel="00000000" w:rsidR="00000000" w:rsidRPr="00000000">
        <w:rPr>
          <w:rtl w:val="0"/>
        </w:rPr>
      </w:r>
    </w:p>
    <w:tbl>
      <w:tblPr>
        <w:tblStyle w:val="Table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spacing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Rabies is deadly, but preventable. Learn how to protect yourself, your family, and your community with these tips: </w:t>
            </w:r>
            <w:hyperlink r:id="rId17">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rabia es mortal, pero se puede prevenir. Obtenga información sobre cómo protegerse a usted, a su familia y a su comunidad con estos consejos: </w:t>
            </w:r>
            <w:hyperlink r:id="rId18">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1F">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0">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1">
      <w:pPr>
        <w:spacing w:line="242.40000000000003" w:lineRule="auto"/>
        <w:rPr>
          <w:rFonts w:ascii="Montserrat" w:cs="Montserrat" w:eastAsia="Montserrat" w:hAnsi="Montserrat"/>
          <w:b w:val="1"/>
          <w:i w:val="1"/>
        </w:rPr>
      </w:pPr>
      <w:r w:rsidDel="00000000" w:rsidR="00000000" w:rsidRPr="00000000">
        <w:br w:type="page"/>
      </w:r>
      <w:r w:rsidDel="00000000" w:rsidR="00000000" w:rsidRPr="00000000">
        <w:rPr>
          <w:rtl w:val="0"/>
        </w:rPr>
      </w:r>
    </w:p>
    <w:p w:rsidR="00000000" w:rsidDel="00000000" w:rsidP="00000000" w:rsidRDefault="00000000" w:rsidRPr="00000000" w14:paraId="00000022">
      <w:pPr>
        <w:pStyle w:val="Heading2"/>
        <w:rPr>
          <w:rFonts w:ascii="Montserrat" w:cs="Montserrat" w:eastAsia="Montserrat" w:hAnsi="Montserrat"/>
        </w:rPr>
      </w:pPr>
      <w:bookmarkStart w:colFirst="0" w:colLast="0" w:name="_dgfby06ky77r" w:id="2"/>
      <w:bookmarkEnd w:id="2"/>
      <w:r w:rsidDel="00000000" w:rsidR="00000000" w:rsidRPr="00000000">
        <w:rPr>
          <w:rFonts w:ascii="Montserrat" w:cs="Montserrat" w:eastAsia="Montserrat" w:hAnsi="Montserrat"/>
          <w:b w:val="1"/>
          <w:sz w:val="22"/>
          <w:szCs w:val="22"/>
          <w:rtl w:val="0"/>
        </w:rPr>
        <w:t xml:space="preserve">Pet Safety</w:t>
      </w:r>
      <w:r w:rsidDel="00000000" w:rsidR="00000000" w:rsidRPr="00000000">
        <w:rPr>
          <w:rtl w:val="0"/>
        </w:rPr>
      </w:r>
    </w:p>
    <w:p w:rsidR="00000000" w:rsidDel="00000000" w:rsidP="00000000" w:rsidRDefault="00000000" w:rsidRPr="00000000" w14:paraId="00000023">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28800" cy="1828800"/>
            <wp:effectExtent b="0" l="0" r="0" t="0"/>
            <wp:docPr id="7"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1828800" cy="182880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828800" cy="1828800"/>
            <wp:effectExtent b="0" l="0" r="0" t="0"/>
            <wp:docPr id="9"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1828800" cy="182880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828800" cy="1828800"/>
            <wp:effectExtent b="0" l="0" r="0" t="0"/>
            <wp:docPr id="8" name="image3.png"/>
            <a:graphic>
              <a:graphicData uri="http://schemas.openxmlformats.org/drawingml/2006/picture">
                <pic:pic>
                  <pic:nvPicPr>
                    <pic:cNvPr id="0" name="image3.png"/>
                    <pic:cNvPicPr preferRelativeResize="0"/>
                  </pic:nvPicPr>
                  <pic:blipFill>
                    <a:blip r:embed="rId21"/>
                    <a:srcRect b="0" l="0" r="0" t="0"/>
                    <a:stretch>
                      <a:fillRect/>
                    </a:stretch>
                  </pic:blipFill>
                  <pic:spPr>
                    <a:xfrm>
                      <a:off x="0" y="0"/>
                      <a:ext cx="1828800"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spacing w:line="242.40000000000003" w:lineRule="auto"/>
        <w:rPr>
          <w:rFonts w:ascii="Montserrat" w:cs="Montserrat" w:eastAsia="Montserrat" w:hAnsi="Montserrat"/>
        </w:rPr>
      </w:pPr>
      <w:hyperlink r:id="rId22">
        <w:r w:rsidDel="00000000" w:rsidR="00000000" w:rsidRPr="00000000">
          <w:rPr>
            <w:rFonts w:ascii="Montserrat" w:cs="Montserrat" w:eastAsia="Montserrat" w:hAnsi="Montserrat"/>
            <w:color w:val="1155cc"/>
            <w:u w:val="single"/>
            <w:rtl w:val="0"/>
          </w:rPr>
          <w:t xml:space="preserve">Download Carousel Graphics </w:t>
        </w:r>
      </w:hyperlink>
      <w:r w:rsidDel="00000000" w:rsidR="00000000" w:rsidRPr="00000000">
        <w:rPr>
          <w:rtl w:val="0"/>
        </w:rPr>
      </w:r>
    </w:p>
    <w:p w:rsidR="00000000" w:rsidDel="00000000" w:rsidP="00000000" w:rsidRDefault="00000000" w:rsidRPr="00000000" w14:paraId="00000025">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6">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Option 1: </w:t>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Rabies doesn’t just affect wildlife. Your pets are at risk, too. Keep them safe by avoiding contact with wild animals and staying current on their vaccines. </w:t>
            </w:r>
          </w:p>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how: </w:t>
            </w:r>
            <w:hyperlink r:id="rId23">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 rabia no solo afecta a los animales salvajes. Sus mascotas también están en riesgo. Manténgalas protegidas evitando el contacto con animales salvajes y manteniendo sus vacunas al día. </w:t>
            </w:r>
          </w:p>
          <w:p w:rsidR="00000000" w:rsidDel="00000000" w:rsidP="00000000" w:rsidRDefault="00000000" w:rsidRPr="00000000" w14:paraId="0000002D">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Más información en: </w:t>
            </w:r>
            <w:hyperlink r:id="rId24">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2F">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0">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Option 2: </w:t>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#DYK In Maryland, rabies vaccination is required by law for all cats, dogs, and ferrets 4 months and older. Vaccines protect you and your pets. Learn more: </w:t>
            </w:r>
            <w:hyperlink r:id="rId25">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 Maryland, la vacunación contra la rabia es obligatoria por ley para todos los gatos, perros y hurones de 4 meses de edad en adelante. Las vacunas protegen tanto a sus mascotas como a usted. Más información en: </w:t>
            </w:r>
            <w:hyperlink r:id="rId26">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35">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6">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7">
      <w:pPr>
        <w:pStyle w:val="Heading2"/>
        <w:rPr>
          <w:rFonts w:ascii="Montserrat" w:cs="Montserrat" w:eastAsia="Montserrat" w:hAnsi="Montserrat"/>
        </w:rPr>
      </w:pPr>
      <w:bookmarkStart w:colFirst="0" w:colLast="0" w:name="_7fbliqc10z7g" w:id="3"/>
      <w:bookmarkEnd w:id="3"/>
      <w:r w:rsidDel="00000000" w:rsidR="00000000" w:rsidRPr="00000000">
        <w:rPr>
          <w:rFonts w:ascii="Montserrat" w:cs="Montserrat" w:eastAsia="Montserrat" w:hAnsi="Montserrat"/>
          <w:b w:val="1"/>
          <w:sz w:val="22"/>
          <w:szCs w:val="22"/>
          <w:rtl w:val="0"/>
        </w:rPr>
        <w:t xml:space="preserve">Carrier Awareness</w:t>
      </w:r>
      <w:r w:rsidDel="00000000" w:rsidR="00000000" w:rsidRPr="00000000">
        <w:rPr>
          <w:rtl w:val="0"/>
        </w:rPr>
      </w:r>
    </w:p>
    <w:p w:rsidR="00000000" w:rsidDel="00000000" w:rsidP="00000000" w:rsidRDefault="00000000" w:rsidRPr="00000000" w14:paraId="00000038">
      <w:pPr>
        <w:spacing w:line="242.40000000000003"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28800" cy="1828800"/>
            <wp:effectExtent b="0" l="0" r="0" t="0"/>
            <wp:docPr id="1" name="image6.png"/>
            <a:graphic>
              <a:graphicData uri="http://schemas.openxmlformats.org/drawingml/2006/picture">
                <pic:pic>
                  <pic:nvPicPr>
                    <pic:cNvPr id="0" name="image6.png"/>
                    <pic:cNvPicPr preferRelativeResize="0"/>
                  </pic:nvPicPr>
                  <pic:blipFill>
                    <a:blip r:embed="rId27"/>
                    <a:srcRect b="0" l="0" r="0" t="0"/>
                    <a:stretch>
                      <a:fillRect/>
                    </a:stretch>
                  </pic:blipFill>
                  <pic:spPr>
                    <a:xfrm>
                      <a:off x="0" y="0"/>
                      <a:ext cx="1828800" cy="1828800"/>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828800" cy="1828800"/>
            <wp:effectExtent b="0" l="0" r="0" t="0"/>
            <wp:docPr id="6" name="image4.png"/>
            <a:graphic>
              <a:graphicData uri="http://schemas.openxmlformats.org/drawingml/2006/picture">
                <pic:pic>
                  <pic:nvPicPr>
                    <pic:cNvPr id="0" name="image4.png"/>
                    <pic:cNvPicPr preferRelativeResize="0"/>
                  </pic:nvPicPr>
                  <pic:blipFill>
                    <a:blip r:embed="rId28"/>
                    <a:srcRect b="0" l="0" r="0" t="0"/>
                    <a:stretch>
                      <a:fillRect/>
                    </a:stretch>
                  </pic:blipFill>
                  <pic:spPr>
                    <a:xfrm>
                      <a:off x="0" y="0"/>
                      <a:ext cx="1828800"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spacing w:line="242.40000000000003" w:lineRule="auto"/>
        <w:rPr>
          <w:rFonts w:ascii="Montserrat" w:cs="Montserrat" w:eastAsia="Montserrat" w:hAnsi="Montserrat"/>
        </w:rPr>
      </w:pPr>
      <w:hyperlink r:id="rId29">
        <w:r w:rsidDel="00000000" w:rsidR="00000000" w:rsidRPr="00000000">
          <w:rPr>
            <w:rFonts w:ascii="Montserrat" w:cs="Montserrat" w:eastAsia="Montserrat" w:hAnsi="Montserrat"/>
            <w:color w:val="1155cc"/>
            <w:u w:val="single"/>
            <w:rtl w:val="0"/>
          </w:rPr>
          <w:t xml:space="preserve">Download Graphic</w:t>
        </w:r>
      </w:hyperlink>
      <w:r w:rsidDel="00000000" w:rsidR="00000000" w:rsidRPr="00000000">
        <w:rPr>
          <w:rFonts w:ascii="Montserrat" w:cs="Montserrat" w:eastAsia="Montserrat" w:hAnsi="Montserrat"/>
          <w:rtl w:val="0"/>
        </w:rPr>
        <w:tab/>
        <w:t xml:space="preserve">  </w:t>
        <w:tab/>
        <w:t xml:space="preserve"> </w:t>
      </w:r>
      <w:hyperlink r:id="rId30">
        <w:r w:rsidDel="00000000" w:rsidR="00000000" w:rsidRPr="00000000">
          <w:rPr>
            <w:rFonts w:ascii="Montserrat" w:cs="Montserrat" w:eastAsia="Montserrat" w:hAnsi="Montserrat"/>
            <w:color w:val="1155cc"/>
            <w:u w:val="single"/>
            <w:rtl w:val="0"/>
          </w:rPr>
          <w:t xml:space="preserve">Download Graphic</w:t>
        </w:r>
      </w:hyperlink>
      <w:r w:rsidDel="00000000" w:rsidR="00000000" w:rsidRPr="00000000">
        <w:rPr>
          <w:rtl w:val="0"/>
        </w:rPr>
      </w:r>
    </w:p>
    <w:p w:rsidR="00000000" w:rsidDel="00000000" w:rsidP="00000000" w:rsidRDefault="00000000" w:rsidRPr="00000000" w14:paraId="0000003A">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B">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Option 1: </w:t>
      </w:r>
    </w:p>
    <w:tbl>
      <w:tblPr>
        <w:tblStyle w:val="Table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Bats, raccoons, skunks, foxes, and stray or unknown dogs and cats are some of the most common carriers of rabies. If you see one acting oddly, stay away and report it to your local animal control. Learn more: </w:t>
            </w:r>
            <w:hyperlink r:id="rId31">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Los murciélagos, mapaches, zorrillos, zorros y los perros y gatos callejeros o desconocidos son algunos de los portadores más comunes de la rabia. Si ve que alguno se comporta de forma extraña, aléjese e infórmelo al control animal local. Más información en: </w:t>
            </w:r>
            <w:hyperlink r:id="rId32">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0">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1">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Option 2:</w:t>
      </w:r>
    </w:p>
    <w:tbl>
      <w:tblPr>
        <w:tblStyle w:val="Table5"/>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rPr>
                <w:rFonts w:ascii="Montserrat" w:cs="Montserrat" w:eastAsia="Montserrat" w:hAnsi="Montserrat"/>
                <w:i w:val="1"/>
              </w:rPr>
            </w:pPr>
            <w:r w:rsidDel="00000000" w:rsidR="00000000" w:rsidRPr="00000000">
              <w:rPr>
                <w:rFonts w:ascii="Montserrat" w:cs="Montserrat" w:eastAsia="Montserrat" w:hAnsi="Montserrat"/>
                <w:rtl w:val="0"/>
              </w:rPr>
              <w:t xml:space="preserve">English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Wild animals like bats, raccoons, skunks, foxes, and stray or unknown dogs and cats can carry rabies, even if they look harmless. Teach kids not to touch or go near them. Keep them safe and learn more about rabies: </w:t>
            </w:r>
            <w:hyperlink r:id="rId33">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Los animales salvajes como los murciélagos, mapaches, zorrillos, zorros y los perros y gatos callejeros o desconocidos pueden ser portadores de rabia, incluso si parecen inofensivos. Enséñeles a los niños que no deben tocarlos ni acercarse a ellos. Protéjalos y obtenga más información sobre la rabia en: </w:t>
            </w:r>
            <w:hyperlink r:id="rId34">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46">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7">
      <w:pPr>
        <w:widowControl w:val="0"/>
        <w:spacing w:line="240" w:lineRule="auto"/>
        <w:rPr>
          <w:rFonts w:ascii="Montserrat" w:cs="Montserrat" w:eastAsia="Montserrat" w:hAnsi="Montserrat"/>
        </w:rPr>
      </w:pPr>
      <w:r w:rsidDel="00000000" w:rsidR="00000000" w:rsidRPr="00000000">
        <w:br w:type="page"/>
      </w:r>
      <w:r w:rsidDel="00000000" w:rsidR="00000000" w:rsidRPr="00000000">
        <w:rPr>
          <w:rFonts w:ascii="Montserrat" w:cs="Montserrat" w:eastAsia="Montserrat" w:hAnsi="Montserrat"/>
          <w:b w:val="1"/>
          <w:sz w:val="22"/>
          <w:szCs w:val="22"/>
          <w:rtl w:val="0"/>
        </w:rPr>
        <w:t xml:space="preserve">Injury Prevention</w:t>
      </w:r>
      <w:r w:rsidDel="00000000" w:rsidR="00000000" w:rsidRPr="00000000">
        <w:rPr>
          <w:rtl w:val="0"/>
        </w:rPr>
      </w:r>
    </w:p>
    <w:p w:rsidR="00000000" w:rsidDel="00000000" w:rsidP="00000000" w:rsidRDefault="00000000" w:rsidRPr="00000000" w14:paraId="0000004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Pr>
        <w:drawing>
          <wp:inline distB="114300" distT="114300" distL="114300" distR="114300">
            <wp:extent cx="1829673" cy="1829673"/>
            <wp:effectExtent b="0" l="0" r="0" t="0"/>
            <wp:docPr id="2" name="image8.png"/>
            <a:graphic>
              <a:graphicData uri="http://schemas.openxmlformats.org/drawingml/2006/picture">
                <pic:pic>
                  <pic:nvPicPr>
                    <pic:cNvPr id="0" name="image8.png"/>
                    <pic:cNvPicPr preferRelativeResize="0"/>
                  </pic:nvPicPr>
                  <pic:blipFill>
                    <a:blip r:embed="rId35"/>
                    <a:srcRect b="0" l="0" r="0" t="0"/>
                    <a:stretch>
                      <a:fillRect/>
                    </a:stretch>
                  </pic:blipFill>
                  <pic:spPr>
                    <a:xfrm>
                      <a:off x="0" y="0"/>
                      <a:ext cx="1829673" cy="182967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1828800" cy="1828800"/>
            <wp:effectExtent b="0" l="0" r="0" t="0"/>
            <wp:docPr id="4" name="image2.png"/>
            <a:graphic>
              <a:graphicData uri="http://schemas.openxmlformats.org/drawingml/2006/picture">
                <pic:pic>
                  <pic:nvPicPr>
                    <pic:cNvPr id="0" name="image2.png"/>
                    <pic:cNvPicPr preferRelativeResize="0"/>
                  </pic:nvPicPr>
                  <pic:blipFill>
                    <a:blip r:embed="rId36"/>
                    <a:srcRect b="0" l="0" r="0" t="0"/>
                    <a:stretch>
                      <a:fillRect/>
                    </a:stretch>
                  </pic:blipFill>
                  <pic:spPr>
                    <a:xfrm>
                      <a:off x="0" y="0"/>
                      <a:ext cx="1828800"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widowControl w:val="0"/>
        <w:spacing w:line="240" w:lineRule="auto"/>
        <w:rPr>
          <w:rFonts w:ascii="Montserrat" w:cs="Montserrat" w:eastAsia="Montserrat" w:hAnsi="Montserrat"/>
        </w:rPr>
      </w:pPr>
      <w:hyperlink r:id="rId37">
        <w:r w:rsidDel="00000000" w:rsidR="00000000" w:rsidRPr="00000000">
          <w:rPr>
            <w:rFonts w:ascii="Montserrat" w:cs="Montserrat" w:eastAsia="Montserrat" w:hAnsi="Montserrat"/>
            <w:color w:val="1155cc"/>
            <w:u w:val="single"/>
            <w:rtl w:val="0"/>
          </w:rPr>
          <w:t xml:space="preserve">Download Graphic</w:t>
        </w:r>
      </w:hyperlink>
      <w:r w:rsidDel="00000000" w:rsidR="00000000" w:rsidRPr="00000000">
        <w:rPr>
          <w:rFonts w:ascii="Montserrat" w:cs="Montserrat" w:eastAsia="Montserrat" w:hAnsi="Montserrat"/>
          <w:rtl w:val="0"/>
        </w:rPr>
        <w:tab/>
        <w:t xml:space="preserve"> </w:t>
        <w:tab/>
        <w:t xml:space="preserve"> </w:t>
      </w:r>
      <w:hyperlink r:id="rId38">
        <w:r w:rsidDel="00000000" w:rsidR="00000000" w:rsidRPr="00000000">
          <w:rPr>
            <w:rFonts w:ascii="Montserrat" w:cs="Montserrat" w:eastAsia="Montserrat" w:hAnsi="Montserrat"/>
            <w:color w:val="1155cc"/>
            <w:u w:val="single"/>
            <w:rtl w:val="0"/>
          </w:rPr>
          <w:t xml:space="preserve">Download Graphic</w:t>
        </w:r>
      </w:hyperlink>
      <w:r w:rsidDel="00000000" w:rsidR="00000000" w:rsidRPr="00000000">
        <w:rPr>
          <w:rtl w:val="0"/>
        </w:rPr>
      </w:r>
    </w:p>
    <w:p w:rsidR="00000000" w:rsidDel="00000000" w:rsidP="00000000" w:rsidRDefault="00000000" w:rsidRPr="00000000" w14:paraId="0000004A">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B">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Option 1: </w:t>
      </w:r>
    </w:p>
    <w:tbl>
      <w:tblPr>
        <w:tblStyle w:val="Table6"/>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Think it’s just a scratch? Rabies can even occur when a bite or scratch is not deep. Clean the area with soap and water, then seek immediate medical attention. Learn more: </w:t>
            </w:r>
            <w:hyperlink r:id="rId39">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¿Cree que es solo un rasguño? La rabia se puede transmitir incluso si la mordida o el rasguño no es profundo. Lave la zona con agua y jabón, y busque atención médica de inmediato. Más información en: </w:t>
            </w:r>
            <w:hyperlink r:id="rId40">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tl w:val="0"/>
              </w:rPr>
            </w:r>
          </w:p>
        </w:tc>
      </w:tr>
    </w:tbl>
    <w:p w:rsidR="00000000" w:rsidDel="00000000" w:rsidP="00000000" w:rsidRDefault="00000000" w:rsidRPr="00000000" w14:paraId="00000050">
      <w:pPr>
        <w:pStyle w:val="Heading1"/>
        <w:keepNext w:val="0"/>
        <w:keepLines w:val="0"/>
        <w:spacing w:after="0" w:before="0" w:line="276" w:lineRule="auto"/>
        <w:rPr>
          <w:rFonts w:ascii="Montserrat" w:cs="Montserrat" w:eastAsia="Montserrat" w:hAnsi="Montserrat"/>
          <w:b w:val="1"/>
          <w:sz w:val="20"/>
          <w:szCs w:val="20"/>
        </w:rPr>
      </w:pPr>
      <w:bookmarkStart w:colFirst="0" w:colLast="0" w:name="_pdd1ejmkptmb" w:id="4"/>
      <w:bookmarkEnd w:id="4"/>
      <w:r w:rsidDel="00000000" w:rsidR="00000000" w:rsidRPr="00000000">
        <w:rPr>
          <w:rtl w:val="0"/>
        </w:rPr>
      </w:r>
    </w:p>
    <w:p w:rsidR="00000000" w:rsidDel="00000000" w:rsidP="00000000" w:rsidRDefault="00000000" w:rsidRPr="00000000" w14:paraId="00000051">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Option 2:</w:t>
      </w:r>
    </w:p>
    <w:tbl>
      <w:tblPr>
        <w:tblStyle w:val="Table7"/>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line="240" w:lineRule="auto"/>
              <w:rPr>
                <w:rFonts w:ascii="Montserrat" w:cs="Montserrat" w:eastAsia="Montserrat" w:hAnsi="Montserrat"/>
                <w:i w:val="1"/>
              </w:rPr>
            </w:pPr>
            <w:r w:rsidDel="00000000" w:rsidR="00000000" w:rsidRPr="00000000">
              <w:rPr>
                <w:rFonts w:ascii="Montserrat" w:cs="Montserrat" w:eastAsia="Montserrat" w:hAnsi="Montserrat"/>
                <w:rtl w:val="0"/>
              </w:rPr>
              <w:t xml:space="preserve">English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If you or your child is bitten or scratched by an animal, immediately wash the wound with soap and water and seek medical care. Rabies is deadly if untreated, but preventable if caught early. Learn more about what to do: </w:t>
            </w:r>
            <w:hyperlink r:id="rId41">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Si un animal lo muerde o araña a usted o su hijo, limpie la herida inmediatamente con agua y jabón y busque atención médica. La rabia es mortal si no se trata, pero se puede prevenir si se detecta a tiempo. Obtenga más información sobre qué hacer en: </w:t>
            </w:r>
            <w:hyperlink r:id="rId42">
              <w:r w:rsidDel="00000000" w:rsidR="00000000" w:rsidRPr="00000000">
                <w:rPr>
                  <w:rFonts w:ascii="Montserrat" w:cs="Montserrat" w:eastAsia="Montserrat" w:hAnsi="Montserrat"/>
                  <w:color w:val="1155cc"/>
                  <w:u w:val="single"/>
                  <w:rtl w:val="0"/>
                </w:rPr>
                <w:t xml:space="preserve">health.maryland.gov/rabies</w:t>
              </w:r>
            </w:hyperlink>
            <w:r w:rsidDel="00000000" w:rsidR="00000000" w:rsidRPr="00000000">
              <w:rPr>
                <w:rtl w:val="0"/>
              </w:rPr>
            </w:r>
          </w:p>
        </w:tc>
      </w:tr>
    </w:tbl>
    <w:p w:rsidR="00000000" w:rsidDel="00000000" w:rsidP="00000000" w:rsidRDefault="00000000" w:rsidRPr="00000000" w14:paraId="00000056">
      <w:pPr>
        <w:pStyle w:val="Heading1"/>
        <w:keepNext w:val="0"/>
        <w:keepLines w:val="0"/>
        <w:spacing w:after="0" w:before="0" w:line="276" w:lineRule="auto"/>
        <w:rPr>
          <w:rFonts w:ascii="Montserrat" w:cs="Montserrat" w:eastAsia="Montserrat" w:hAnsi="Montserrat"/>
          <w:highlight w:val="yellow"/>
        </w:rPr>
      </w:pPr>
      <w:bookmarkStart w:colFirst="0" w:colLast="0" w:name="_i9b6n1u9rt7a" w:id="5"/>
      <w:bookmarkEnd w:id="5"/>
      <w:r w:rsidDel="00000000" w:rsidR="00000000" w:rsidRPr="00000000">
        <w:rPr>
          <w:rtl w:val="0"/>
        </w:rPr>
      </w:r>
    </w:p>
    <w:sectPr>
      <w:headerReference r:id="rId43"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7">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health.maryland.gov/rabies" TargetMode="External"/><Relationship Id="rId20" Type="http://schemas.openxmlformats.org/officeDocument/2006/relationships/image" Target="media/image5.png"/><Relationship Id="rId42" Type="http://schemas.openxmlformats.org/officeDocument/2006/relationships/hyperlink" Target="http://health.maryland.gov/rabies" TargetMode="External"/><Relationship Id="rId41" Type="http://schemas.openxmlformats.org/officeDocument/2006/relationships/hyperlink" Target="http://health.maryland.gov/rabies" TargetMode="External"/><Relationship Id="rId22" Type="http://schemas.openxmlformats.org/officeDocument/2006/relationships/hyperlink" Target="https://www.dropbox.com/scl/fo/13oj7aywsoa4a6h9ole3e/AF9MaBa_80INYmZVt30lQOE?rlkey=p97p27q60kzj7fsx5ra2i24g5&amp;st=q8k2n9gx&amp;dl=0" TargetMode="External"/><Relationship Id="rId21" Type="http://schemas.openxmlformats.org/officeDocument/2006/relationships/image" Target="media/image3.png"/><Relationship Id="rId43" Type="http://schemas.openxmlformats.org/officeDocument/2006/relationships/header" Target="header1.xml"/><Relationship Id="rId24" Type="http://schemas.openxmlformats.org/officeDocument/2006/relationships/hyperlink" Target="http://health.maryland.gov/rabies" TargetMode="External"/><Relationship Id="rId23" Type="http://schemas.openxmlformats.org/officeDocument/2006/relationships/hyperlink" Target="http://health.maryland.gov/rabie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MDHealthDept" TargetMode="External"/><Relationship Id="rId26" Type="http://schemas.openxmlformats.org/officeDocument/2006/relationships/hyperlink" Target="http://health.maryland.gov/rabies" TargetMode="External"/><Relationship Id="rId25" Type="http://schemas.openxmlformats.org/officeDocument/2006/relationships/hyperlink" Target="http://health.maryland.gov/rabies" TargetMode="External"/><Relationship Id="rId28" Type="http://schemas.openxmlformats.org/officeDocument/2006/relationships/image" Target="media/image4.png"/><Relationship Id="rId27" Type="http://schemas.openxmlformats.org/officeDocument/2006/relationships/image" Target="media/image6.png"/><Relationship Id="rId5" Type="http://schemas.openxmlformats.org/officeDocument/2006/relationships/styles" Target="styles.xml"/><Relationship Id="rId6" Type="http://schemas.openxmlformats.org/officeDocument/2006/relationships/hyperlink" Target="http://twitter.com/MDHealthDept" TargetMode="External"/><Relationship Id="rId29" Type="http://schemas.openxmlformats.org/officeDocument/2006/relationships/hyperlink" Target="https://www.dropbox.com/scl/fi/3mu03g8x5otxbffdpimwz/2507_PHS_Rabies_StrayAnimal_V1_IG.png?rlkey=r7pu3kk7hdvl2devxupc979gf&amp;st=3p5v9fsn&amp;dl=0" TargetMode="External"/><Relationship Id="rId7" Type="http://schemas.openxmlformats.org/officeDocument/2006/relationships/hyperlink" Target="http://instagram.com/mdhealthdept/" TargetMode="External"/><Relationship Id="rId8" Type="http://schemas.openxmlformats.org/officeDocument/2006/relationships/hyperlink" Target="https://www.facebook.com/MDHealthDept/" TargetMode="External"/><Relationship Id="rId31" Type="http://schemas.openxmlformats.org/officeDocument/2006/relationships/hyperlink" Target="http://health.maryland.gov/rabies" TargetMode="External"/><Relationship Id="rId30" Type="http://schemas.openxmlformats.org/officeDocument/2006/relationships/hyperlink" Target="https://www.dropbox.com/scl/fi/wqi83hcdtxl883zgfb8ob/2507_PHS_Rabies_StrayAnimal_V2_IG.png?rlkey=t5fhjgejcl4rz3q10dk3hggjm&amp;st=r9hkjmvn&amp;dl=0" TargetMode="External"/><Relationship Id="rId11" Type="http://schemas.openxmlformats.org/officeDocument/2006/relationships/hyperlink" Target="https://bsky.app/profile/mdhealthdept.bsky.social" TargetMode="External"/><Relationship Id="rId33" Type="http://schemas.openxmlformats.org/officeDocument/2006/relationships/hyperlink" Target="http://health.maryland.gov/rabies" TargetMode="External"/><Relationship Id="rId10" Type="http://schemas.openxmlformats.org/officeDocument/2006/relationships/hyperlink" Target="http://linkedin.com/company/maryland-department-of-health" TargetMode="External"/><Relationship Id="rId32" Type="http://schemas.openxmlformats.org/officeDocument/2006/relationships/hyperlink" Target="http://health.maryland.gov/rabies" TargetMode="External"/><Relationship Id="rId13" Type="http://schemas.openxmlformats.org/officeDocument/2006/relationships/hyperlink" Target="http://health.maryland.gov/rabies" TargetMode="External"/><Relationship Id="rId35" Type="http://schemas.openxmlformats.org/officeDocument/2006/relationships/image" Target="media/image8.png"/><Relationship Id="rId12" Type="http://schemas.openxmlformats.org/officeDocument/2006/relationships/hyperlink" Target="http://v" TargetMode="External"/><Relationship Id="rId34" Type="http://schemas.openxmlformats.org/officeDocument/2006/relationships/hyperlink" Target="http://health.maryland.gov/rabies" TargetMode="External"/><Relationship Id="rId15" Type="http://schemas.openxmlformats.org/officeDocument/2006/relationships/image" Target="media/image9.png"/><Relationship Id="rId37" Type="http://schemas.openxmlformats.org/officeDocument/2006/relationships/hyperlink" Target="https://www.dropbox.com/scl/fi/7vkz0g86qi9dvp47uqg7y/2507_PHS_Rabies_InjuryCare_V1_IG.png?rlkey=j064613w3lg2rredugkqzz66k&amp;st=ez9iv45b&amp;dl=0" TargetMode="External"/><Relationship Id="rId14" Type="http://schemas.openxmlformats.org/officeDocument/2006/relationships/hyperlink" Target="https://www.dropbox.com/scl/fo/uvwu9v3jzpvyo765gm10u/AJ2U0BHG_XI_YWr0XjzwSDo?rlkey=53x9r0yh7kh1m8imn4xlk95cn&amp;st=ukcvyre2&amp;dl=0" TargetMode="External"/><Relationship Id="rId36" Type="http://schemas.openxmlformats.org/officeDocument/2006/relationships/image" Target="media/image2.png"/><Relationship Id="rId17" Type="http://schemas.openxmlformats.org/officeDocument/2006/relationships/hyperlink" Target="http://health.maryland.gov/rabies" TargetMode="External"/><Relationship Id="rId39" Type="http://schemas.openxmlformats.org/officeDocument/2006/relationships/hyperlink" Target="http://health.maryland.gov/rabies" TargetMode="External"/><Relationship Id="rId16" Type="http://schemas.openxmlformats.org/officeDocument/2006/relationships/hyperlink" Target="https://www.dropbox.com/scl/fi/f4warrg9r95b9onfq4p11/2507_PHS_Rabies_General_IG.png?rlkey=0hhjuk0ymf8i99knt21e254xn&amp;st=591lvmbh&amp;dl=0" TargetMode="External"/><Relationship Id="rId38" Type="http://schemas.openxmlformats.org/officeDocument/2006/relationships/hyperlink" Target="https://www.dropbox.com/scl/fi/u7bfa1v16y3jf578wq3w4/2507_PHS_Rabies_InjuryCare_V2_IG.png?rlkey=35i9gs7o2h9n4zb0lyna0ligv&amp;st=93kmmpog&amp;dl=0" TargetMode="External"/><Relationship Id="rId19" Type="http://schemas.openxmlformats.org/officeDocument/2006/relationships/image" Target="media/image7.png"/><Relationship Id="rId18" Type="http://schemas.openxmlformats.org/officeDocument/2006/relationships/hyperlink" Target="http://health.maryland.gov/rabie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