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About:</w:t>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rtl w:val="0"/>
        </w:rPr>
        <w:t xml:space="preserve">The Maryland Department of Health (MDH) recognizes the importance of protecting school-age children from vaccine-preventable diseases with back-to-school vaccinations. National Immunization Awareness Month (August) provides an opportunity to highlight back-to-school vaccine requirements before school begins. MDH provides this social media toolkit to help raise awareness about back-to-school vaccines, including specific messages for elementary, middle school, and college students, information about the Vaccines for Children program, and information on obtaining student vaccination records. </w:t>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In addition, this toolkit includes messaging designed for school and faith-based partners for use in digital communications with their communities.</w:t>
      </w:r>
      <w:r w:rsidDel="00000000" w:rsidR="00000000" w:rsidRPr="00000000">
        <w:rPr>
          <w:rtl w:val="0"/>
        </w:rPr>
      </w:r>
    </w:p>
    <w:p w:rsidR="00000000" w:rsidDel="00000000" w:rsidP="00000000" w:rsidRDefault="00000000" w:rsidRPr="00000000" w14:paraId="00000003">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 Social Media Accounts to Follow: </w:t>
      </w:r>
    </w:p>
    <w:p w:rsidR="00000000" w:rsidDel="00000000" w:rsidP="00000000" w:rsidRDefault="00000000" w:rsidRPr="00000000" w14:paraId="00000004">
      <w:pPr>
        <w:numPr>
          <w:ilvl w:val="0"/>
          <w:numId w:val="2"/>
        </w:numPr>
        <w:shd w:fill="ffffff" w:val="clear"/>
        <w:tabs>
          <w:tab w:val="left" w:leader="none" w:pos="990"/>
        </w:tabs>
        <w:spacing w:after="0" w:afterAutospacing="0" w:before="240" w:lineRule="auto"/>
        <w:ind w:left="720" w:hanging="360"/>
        <w:rPr>
          <w:rFonts w:ascii="Montserrat" w:cs="Montserrat" w:eastAsia="Montserrat" w:hAnsi="Montserrat"/>
        </w:rPr>
      </w:pPr>
      <w:hyperlink r:id="rId6">
        <w:r w:rsidDel="00000000" w:rsidR="00000000" w:rsidRPr="00000000">
          <w:rPr>
            <w:rFonts w:ascii="Montserrat" w:cs="Montserrat" w:eastAsia="Montserrat" w:hAnsi="Montserrat"/>
            <w:color w:val="1155cc"/>
            <w:u w:val="single"/>
            <w:rtl w:val="0"/>
          </w:rPr>
          <w:t xml:space="preserve">X (Twitter)</w:t>
        </w:r>
      </w:hyperlink>
      <w:r w:rsidDel="00000000" w:rsidR="00000000" w:rsidRPr="00000000">
        <w:rPr>
          <w:rtl w:val="0"/>
        </w:rPr>
      </w:r>
    </w:p>
    <w:p w:rsidR="00000000" w:rsidDel="00000000" w:rsidP="00000000" w:rsidRDefault="00000000" w:rsidRPr="00000000" w14:paraId="00000005">
      <w:pPr>
        <w:numPr>
          <w:ilvl w:val="0"/>
          <w:numId w:val="2"/>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7">
        <w:r w:rsidDel="00000000" w:rsidR="00000000" w:rsidRPr="00000000">
          <w:rPr>
            <w:rFonts w:ascii="Montserrat" w:cs="Montserrat" w:eastAsia="Montserrat" w:hAnsi="Montserrat"/>
            <w:color w:val="1155cc"/>
            <w:u w:val="single"/>
            <w:rtl w:val="0"/>
          </w:rPr>
          <w:t xml:space="preserve">Instagram</w:t>
        </w:r>
      </w:hyperlink>
      <w:r w:rsidDel="00000000" w:rsidR="00000000" w:rsidRPr="00000000">
        <w:rPr>
          <w:rtl w:val="0"/>
        </w:rPr>
      </w:r>
    </w:p>
    <w:p w:rsidR="00000000" w:rsidDel="00000000" w:rsidP="00000000" w:rsidRDefault="00000000" w:rsidRPr="00000000" w14:paraId="00000006">
      <w:pPr>
        <w:numPr>
          <w:ilvl w:val="0"/>
          <w:numId w:val="2"/>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8">
        <w:r w:rsidDel="00000000" w:rsidR="00000000" w:rsidRPr="00000000">
          <w:rPr>
            <w:rFonts w:ascii="Montserrat" w:cs="Montserrat" w:eastAsia="Montserrat" w:hAnsi="Montserrat"/>
            <w:color w:val="1155cc"/>
            <w:u w:val="single"/>
            <w:rtl w:val="0"/>
          </w:rPr>
          <w:t xml:space="preserve">Facebook</w:t>
        </w:r>
      </w:hyperlink>
      <w:r w:rsidDel="00000000" w:rsidR="00000000" w:rsidRPr="00000000">
        <w:rPr>
          <w:rtl w:val="0"/>
        </w:rPr>
      </w:r>
    </w:p>
    <w:p w:rsidR="00000000" w:rsidDel="00000000" w:rsidP="00000000" w:rsidRDefault="00000000" w:rsidRPr="00000000" w14:paraId="00000007">
      <w:pPr>
        <w:numPr>
          <w:ilvl w:val="0"/>
          <w:numId w:val="2"/>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9">
        <w:r w:rsidDel="00000000" w:rsidR="00000000" w:rsidRPr="00000000">
          <w:rPr>
            <w:rFonts w:ascii="Montserrat" w:cs="Montserrat" w:eastAsia="Montserrat" w:hAnsi="Montserrat"/>
            <w:color w:val="1155cc"/>
            <w:u w:val="single"/>
            <w:rtl w:val="0"/>
          </w:rPr>
          <w:t xml:space="preserve">YouTube </w:t>
        </w:r>
      </w:hyperlink>
      <w:r w:rsidDel="00000000" w:rsidR="00000000" w:rsidRPr="00000000">
        <w:rPr>
          <w:rtl w:val="0"/>
        </w:rPr>
      </w:r>
    </w:p>
    <w:p w:rsidR="00000000" w:rsidDel="00000000" w:rsidP="00000000" w:rsidRDefault="00000000" w:rsidRPr="00000000" w14:paraId="00000008">
      <w:pPr>
        <w:numPr>
          <w:ilvl w:val="0"/>
          <w:numId w:val="2"/>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0">
        <w:r w:rsidDel="00000000" w:rsidR="00000000" w:rsidRPr="00000000">
          <w:rPr>
            <w:rFonts w:ascii="Montserrat" w:cs="Montserrat" w:eastAsia="Montserrat" w:hAnsi="Montserrat"/>
            <w:color w:val="1155cc"/>
            <w:u w:val="single"/>
            <w:rtl w:val="0"/>
          </w:rPr>
          <w:t xml:space="preserve">LinkedIn</w:t>
        </w:r>
      </w:hyperlink>
      <w:r w:rsidDel="00000000" w:rsidR="00000000" w:rsidRPr="00000000">
        <w:rPr>
          <w:rtl w:val="0"/>
        </w:rPr>
      </w:r>
    </w:p>
    <w:p w:rsidR="00000000" w:rsidDel="00000000" w:rsidP="00000000" w:rsidRDefault="00000000" w:rsidRPr="00000000" w14:paraId="00000009">
      <w:pPr>
        <w:numPr>
          <w:ilvl w:val="0"/>
          <w:numId w:val="2"/>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hyperlink r:id="rId11">
        <w:r w:rsidDel="00000000" w:rsidR="00000000" w:rsidRPr="00000000">
          <w:rPr>
            <w:rFonts w:ascii="Montserrat" w:cs="Montserrat" w:eastAsia="Montserrat" w:hAnsi="Montserrat"/>
            <w:color w:val="1155cc"/>
            <w:highlight w:val="white"/>
            <w:u w:val="single"/>
            <w:rtl w:val="0"/>
          </w:rPr>
          <w:t xml:space="preserve">Bluesky</w:t>
        </w:r>
      </w:hyperlink>
      <w:r w:rsidDel="00000000" w:rsidR="00000000" w:rsidRPr="00000000">
        <w:rPr>
          <w:rtl w:val="0"/>
        </w:rPr>
      </w:r>
    </w:p>
    <w:p w:rsidR="00000000" w:rsidDel="00000000" w:rsidP="00000000" w:rsidRDefault="00000000" w:rsidRPr="00000000" w14:paraId="0000000A">
      <w:pPr>
        <w:numPr>
          <w:ilvl w:val="0"/>
          <w:numId w:val="2"/>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pPr>
      <w:hyperlink r:id="rId12">
        <w:r w:rsidDel="00000000" w:rsidR="00000000" w:rsidRPr="00000000">
          <w:rPr>
            <w:rFonts w:ascii="Montserrat" w:cs="Montserrat" w:eastAsia="Montserrat" w:hAnsi="Montserrat"/>
            <w:color w:val="1155cc"/>
            <w:highlight w:val="white"/>
            <w:u w:val="single"/>
            <w:rtl w:val="0"/>
          </w:rPr>
          <w:t xml:space="preserve">Threads</w:t>
        </w:r>
      </w:hyperlink>
      <w:r w:rsidDel="00000000" w:rsidR="00000000" w:rsidRPr="00000000">
        <w:rPr>
          <w:rtl w:val="0"/>
        </w:rPr>
      </w:r>
    </w:p>
    <w:p w:rsidR="00000000" w:rsidDel="00000000" w:rsidP="00000000" w:rsidRDefault="00000000" w:rsidRPr="00000000" w14:paraId="0000000B">
      <w:pPr>
        <w:shd w:fill="ffffff" w:val="clear"/>
        <w:tabs>
          <w:tab w:val="left" w:leader="none" w:pos="990"/>
        </w:tabs>
        <w:spacing w:after="240" w:before="240" w:lineRule="auto"/>
        <w:ind w:left="0" w:firstLine="0"/>
        <w:rPr>
          <w:rFonts w:ascii="Montserrat" w:cs="Montserrat" w:eastAsia="Montserrat" w:hAnsi="Montserrat"/>
        </w:rPr>
      </w:pPr>
      <w:r w:rsidDel="00000000" w:rsidR="00000000" w:rsidRPr="00000000">
        <w:rPr>
          <w:rFonts w:ascii="Montserrat" w:cs="Montserrat" w:eastAsia="Montserrat" w:hAnsi="Montserrat"/>
          <w:b w:val="1"/>
          <w:rtl w:val="0"/>
        </w:rPr>
        <w:t xml:space="preserve">Website to Share: </w:t>
      </w:r>
      <w:hyperlink r:id="rId13">
        <w:r w:rsidDel="00000000" w:rsidR="00000000" w:rsidRPr="00000000">
          <w:rPr>
            <w:rFonts w:ascii="Montserrat" w:cs="Montserrat" w:eastAsia="Montserrat" w:hAnsi="Montserrat"/>
            <w:color w:val="1155cc"/>
            <w:u w:val="single"/>
            <w:rtl w:val="0"/>
          </w:rPr>
          <w:t xml:space="preserve">health.maryland.gov/vaccines</w:t>
        </w:r>
      </w:hyperlink>
      <w:r w:rsidDel="00000000" w:rsidR="00000000" w:rsidRPr="00000000">
        <w:rPr>
          <w:rFonts w:ascii="Montserrat" w:cs="Montserrat" w:eastAsia="Montserrat" w:hAnsi="Montserrat"/>
          <w:rtl w:val="0"/>
        </w:rPr>
        <w:t xml:space="preserve">, </w:t>
      </w:r>
      <w:hyperlink r:id="rId14">
        <w:r w:rsidDel="00000000" w:rsidR="00000000" w:rsidRPr="00000000">
          <w:rPr>
            <w:rFonts w:ascii="Montserrat" w:cs="Montserrat" w:eastAsia="Montserrat" w:hAnsi="Montserrat"/>
            <w:color w:val="1155cc"/>
            <w:u w:val="single"/>
            <w:rtl w:val="0"/>
          </w:rPr>
          <w:t xml:space="preserve">health.maryland.gov/vacunas</w:t>
        </w:r>
      </w:hyperlink>
      <w:r w:rsidDel="00000000" w:rsidR="00000000" w:rsidRPr="00000000">
        <w:rPr>
          <w:rFonts w:ascii="Montserrat" w:cs="Montserrat" w:eastAsia="Montserrat" w:hAnsi="Montserrat"/>
          <w:rtl w:val="0"/>
        </w:rPr>
        <w:t xml:space="preserve"> </w:t>
      </w:r>
      <w:r w:rsidDel="00000000" w:rsidR="00000000" w:rsidRPr="00000000">
        <w:rPr>
          <w:rtl w:val="0"/>
        </w:rPr>
      </w:r>
    </w:p>
    <w:p w:rsidR="00000000" w:rsidDel="00000000" w:rsidP="00000000" w:rsidRDefault="00000000" w:rsidRPr="00000000" w14:paraId="0000000C">
      <w:pPr>
        <w:shd w:fill="ffffff" w:val="clear"/>
        <w:tabs>
          <w:tab w:val="left" w:leader="none" w:pos="990"/>
        </w:tabs>
        <w:spacing w:after="240" w:before="240" w:lineRule="auto"/>
        <w:rPr>
          <w:rFonts w:ascii="Montserrat" w:cs="Montserrat" w:eastAsia="Montserrat" w:hAnsi="Montserrat"/>
          <w:b w:val="1"/>
        </w:rPr>
      </w:pPr>
      <w:hyperlink r:id="rId15">
        <w:r w:rsidDel="00000000" w:rsidR="00000000" w:rsidRPr="00000000">
          <w:rPr>
            <w:rFonts w:ascii="Montserrat" w:cs="Montserrat" w:eastAsia="Montserrat" w:hAnsi="Montserrat"/>
            <w:b w:val="1"/>
            <w:color w:val="1155cc"/>
            <w:u w:val="single"/>
            <w:rtl w:val="0"/>
          </w:rPr>
          <w:t xml:space="preserve">Download Graphics</w:t>
        </w:r>
      </w:hyperlink>
      <w:r w:rsidDel="00000000" w:rsidR="00000000" w:rsidRPr="00000000">
        <w:rPr>
          <w:rtl w:val="0"/>
        </w:rPr>
      </w:r>
    </w:p>
    <w:p w:rsidR="00000000" w:rsidDel="00000000" w:rsidP="00000000" w:rsidRDefault="00000000" w:rsidRPr="00000000" w14:paraId="0000000D">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Social Media Copy:</w:t>
      </w:r>
      <w:r w:rsidDel="00000000" w:rsidR="00000000" w:rsidRPr="00000000">
        <w:rPr>
          <w:rtl w:val="0"/>
        </w:rPr>
      </w:r>
    </w:p>
    <w:sdt>
      <w:sdtPr>
        <w:id w:val="1338967721"/>
        <w:docPartObj>
          <w:docPartGallery w:val="Table of Contents"/>
          <w:docPartUnique w:val="1"/>
        </w:docPartObj>
      </w:sdtPr>
      <w:sdtContent>
        <w:p w:rsidR="00000000" w:rsidDel="00000000" w:rsidP="00000000" w:rsidRDefault="00000000" w:rsidRPr="00000000" w14:paraId="0000000E">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coqrpaar8eh9">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Kinder-ready with Vaccines</w:t>
              <w:tab/>
              <w:t xml:space="preserve">2</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k3l4ke7lmdif">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Middle School Strong with Vaccines</w:t>
              <w:tab/>
              <w:t xml:space="preserve">3</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fsleq1itw3f">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College Ready with Vaccines</w:t>
              <w:tab/>
              <w:t xml:space="preserve">4</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gcf7d2rl7gf">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Vaccines for Children Program</w:t>
              <w:tab/>
              <w:t xml:space="preserve">5</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botcpxew8jjf">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MMR Vaccine</w:t>
              <w:tab/>
              <w:t xml:space="preserve">6</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qqtrjnsyjtl4">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Faith-Based Partners</w:t>
              <w:tab/>
              <w:t xml:space="preserve">8</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m2t9p9eex577">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School-Based</w:t>
              <w:tab/>
              <w:t xml:space="preserve">9</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5">
      <w:pPr>
        <w:pStyle w:val="Heading1"/>
        <w:keepNext w:val="0"/>
        <w:keepLines w:val="0"/>
        <w:spacing w:after="0" w:before="0" w:line="276" w:lineRule="auto"/>
        <w:rPr>
          <w:rFonts w:ascii="Montserrat" w:cs="Montserrat" w:eastAsia="Montserrat" w:hAnsi="Montserrat"/>
          <w:b w:val="1"/>
          <w:sz w:val="22"/>
          <w:szCs w:val="22"/>
        </w:rPr>
      </w:pPr>
      <w:bookmarkStart w:colFirst="0" w:colLast="0" w:name="_jaxfytggjiud" w:id="0"/>
      <w:bookmarkEnd w:id="0"/>
      <w:r w:rsidDel="00000000" w:rsidR="00000000" w:rsidRPr="00000000">
        <w:rPr>
          <w:rtl w:val="0"/>
        </w:rPr>
      </w:r>
    </w:p>
    <w:p w:rsidR="00000000" w:rsidDel="00000000" w:rsidP="00000000" w:rsidRDefault="00000000" w:rsidRPr="00000000" w14:paraId="00000016">
      <w:pPr>
        <w:spacing w:line="242.40000000000003"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7">
      <w:pPr>
        <w:spacing w:line="242.40000000000003"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8">
      <w:pPr>
        <w:spacing w:line="242.40000000000003"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9">
      <w:pPr>
        <w:pStyle w:val="Heading2"/>
        <w:spacing w:line="242.40000000000003" w:lineRule="auto"/>
        <w:rPr>
          <w:rFonts w:ascii="Montserrat" w:cs="Montserrat" w:eastAsia="Montserrat" w:hAnsi="Montserrat"/>
          <w:b w:val="1"/>
          <w:sz w:val="22"/>
          <w:szCs w:val="22"/>
        </w:rPr>
      </w:pPr>
      <w:bookmarkStart w:colFirst="0" w:colLast="0" w:name="_coqrpaar8eh9" w:id="1"/>
      <w:bookmarkEnd w:id="1"/>
      <w:r w:rsidDel="00000000" w:rsidR="00000000" w:rsidRPr="00000000">
        <w:rPr>
          <w:rFonts w:ascii="Montserrat" w:cs="Montserrat" w:eastAsia="Montserrat" w:hAnsi="Montserrat"/>
          <w:b w:val="1"/>
          <w:sz w:val="22"/>
          <w:szCs w:val="22"/>
          <w:rtl w:val="0"/>
        </w:rPr>
        <w:t xml:space="preserve">Kinder-ready with Vaccines</w:t>
      </w:r>
    </w:p>
    <w:p w:rsidR="00000000" w:rsidDel="00000000" w:rsidP="00000000" w:rsidRDefault="00000000" w:rsidRPr="00000000" w14:paraId="0000001A">
      <w:pPr>
        <w:spacing w:line="242.40000000000003" w:lineRule="auto"/>
        <w:rPr>
          <w:rFonts w:ascii="Montserrat" w:cs="Montserrat" w:eastAsia="Montserrat" w:hAnsi="Montserrat"/>
          <w:i w:val="1"/>
        </w:rPr>
      </w:pPr>
      <w:r w:rsidDel="00000000" w:rsidR="00000000" w:rsidRPr="00000000">
        <w:rPr>
          <w:rFonts w:ascii="Montserrat" w:cs="Montserrat" w:eastAsia="Montserrat" w:hAnsi="Montserrat"/>
          <w:b w:val="1"/>
        </w:rPr>
        <w:drawing>
          <wp:inline distB="114300" distT="114300" distL="114300" distR="114300">
            <wp:extent cx="2014538" cy="2014538"/>
            <wp:effectExtent b="0" l="0" r="0" t="0"/>
            <wp:docPr id="11" name="image11.png"/>
            <a:graphic>
              <a:graphicData uri="http://schemas.openxmlformats.org/drawingml/2006/picture">
                <pic:pic>
                  <pic:nvPicPr>
                    <pic:cNvPr id="0" name="image11.png"/>
                    <pic:cNvPicPr preferRelativeResize="0"/>
                  </pic:nvPicPr>
                  <pic:blipFill>
                    <a:blip r:embed="rId16"/>
                    <a:srcRect b="0" l="0" r="0" t="0"/>
                    <a:stretch>
                      <a:fillRect/>
                    </a:stretch>
                  </pic:blipFill>
                  <pic:spPr>
                    <a:xfrm>
                      <a:off x="0" y="0"/>
                      <a:ext cx="2014538" cy="2014538"/>
                    </a:xfrm>
                    <a:prstGeom prst="rect"/>
                    <a:ln/>
                  </pic:spPr>
                </pic:pic>
              </a:graphicData>
            </a:graphic>
          </wp:inline>
        </w:drawing>
      </w:r>
      <w:r w:rsidDel="00000000" w:rsidR="00000000" w:rsidRPr="00000000">
        <w:rPr>
          <w:rFonts w:ascii="Montserrat" w:cs="Montserrat" w:eastAsia="Montserrat" w:hAnsi="Montserrat"/>
          <w:rtl w:val="0"/>
        </w:rPr>
        <w:br w:type="textWrapping"/>
      </w:r>
      <w:r w:rsidDel="00000000" w:rsidR="00000000" w:rsidRPr="00000000">
        <w:rPr>
          <w:rFonts w:ascii="Montserrat" w:cs="Montserrat" w:eastAsia="Montserrat" w:hAnsi="Montserrat"/>
          <w:i w:val="1"/>
          <w:rtl w:val="0"/>
        </w:rPr>
        <w:t xml:space="preserve">2507_CFI_Backpacks_1x1 </w:t>
        <w:br w:type="textWrapping"/>
      </w:r>
    </w:p>
    <w:p w:rsidR="00000000" w:rsidDel="00000000" w:rsidP="00000000" w:rsidRDefault="00000000" w:rsidRPr="00000000" w14:paraId="0000001B">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Copy: </w:t>
      </w:r>
      <w:r w:rsidDel="00000000" w:rsidR="00000000" w:rsidRPr="00000000">
        <w:rPr>
          <w:rtl w:val="0"/>
        </w:rPr>
      </w:r>
    </w:p>
    <w:tbl>
      <w:tblPr>
        <w:tblStyle w:val="Table1"/>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D">
            <w:pPr>
              <w:rPr>
                <w:rFonts w:ascii="Montserrat" w:cs="Montserrat" w:eastAsia="Montserrat" w:hAnsi="Montserrat"/>
              </w:rPr>
            </w:pPr>
            <w:r w:rsidDel="00000000" w:rsidR="00000000" w:rsidRPr="00000000">
              <w:rPr>
                <w:rFonts w:ascii="Montserrat" w:cs="Montserrat" w:eastAsia="Montserrat" w:hAnsi="Montserrat"/>
                <w:rtl w:val="0"/>
              </w:rPr>
              <w:t xml:space="preserve">Are you ready for the first day of school? As you plan lunches and prep school supplies, remember back-to-school vaccines. Keep your kids safe and healthy - and ready for a </w:t>
            </w:r>
            <w:r w:rsidDel="00000000" w:rsidR="00000000" w:rsidRPr="00000000">
              <w:rPr>
                <w:rFonts w:ascii="Montserrat" w:cs="Montserrat" w:eastAsia="Montserrat" w:hAnsi="Montserrat"/>
                <w:rtl w:val="0"/>
              </w:rPr>
              <w:t xml:space="preserve">fantastic</w:t>
            </w:r>
            <w:r w:rsidDel="00000000" w:rsidR="00000000" w:rsidRPr="00000000">
              <w:rPr>
                <w:rFonts w:ascii="Montserrat" w:cs="Montserrat" w:eastAsia="Montserrat" w:hAnsi="Montserrat"/>
                <w:rtl w:val="0"/>
              </w:rPr>
              <w:t xml:space="preserve"> year. Learn more: </w:t>
            </w:r>
            <w:hyperlink r:id="rId17">
              <w:r w:rsidDel="00000000" w:rsidR="00000000" w:rsidRPr="00000000">
                <w:rPr>
                  <w:rFonts w:ascii="Montserrat" w:cs="Montserrat" w:eastAsia="Montserrat" w:hAnsi="Montserrat"/>
                  <w:color w:val="1155cc"/>
                  <w:u w:val="single"/>
                  <w:rtl w:val="0"/>
                </w:rPr>
                <w:t xml:space="preserve">health.maryland.gov/vaccines</w:t>
              </w:r>
            </w:hyperlink>
            <w:r w:rsidDel="00000000" w:rsidR="00000000" w:rsidRPr="00000000">
              <w:rPr>
                <w:rFonts w:ascii="Montserrat" w:cs="Montserrat" w:eastAsia="Montserrat" w:hAnsi="Montserrat"/>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¿Está listo para el primer día de clases? Cuando planifique los almuerzos y los útiles escolares preparatorios, recuerde las vacunas para el regreso a clases. Mantenga a sus hijos sanos y salvos, listos para un año fantástico. Más información: </w:t>
            </w:r>
            <w:hyperlink r:id="rId18">
              <w:r w:rsidDel="00000000" w:rsidR="00000000" w:rsidRPr="00000000">
                <w:rPr>
                  <w:rFonts w:ascii="Montserrat" w:cs="Montserrat" w:eastAsia="Montserrat" w:hAnsi="Montserrat"/>
                  <w:color w:val="1155cc"/>
                  <w:u w:val="single"/>
                  <w:rtl w:val="0"/>
                </w:rPr>
                <w:t xml:space="preserve">health.maryland.gov/vacunas</w:t>
              </w:r>
            </w:hyperlink>
            <w:r w:rsidDel="00000000" w:rsidR="00000000" w:rsidRPr="00000000">
              <w:rPr>
                <w:rtl w:val="0"/>
              </w:rPr>
            </w:r>
          </w:p>
        </w:tc>
      </w:tr>
    </w:tbl>
    <w:p w:rsidR="00000000" w:rsidDel="00000000" w:rsidP="00000000" w:rsidRDefault="00000000" w:rsidRPr="00000000" w14:paraId="00000020">
      <w:pPr>
        <w:pStyle w:val="Heading1"/>
        <w:keepNext w:val="0"/>
        <w:keepLines w:val="0"/>
        <w:spacing w:after="0" w:before="0" w:line="276" w:lineRule="auto"/>
        <w:rPr>
          <w:rFonts w:ascii="Montserrat" w:cs="Montserrat" w:eastAsia="Montserrat" w:hAnsi="Montserrat"/>
          <w:b w:val="1"/>
          <w:sz w:val="22"/>
          <w:szCs w:val="22"/>
        </w:rPr>
      </w:pPr>
      <w:bookmarkStart w:colFirst="0" w:colLast="0" w:name="_80kh7w39k1rk" w:id="2"/>
      <w:bookmarkEnd w:id="2"/>
      <w:r w:rsidDel="00000000" w:rsidR="00000000" w:rsidRPr="00000000">
        <w:rPr>
          <w:rtl w:val="0"/>
        </w:rPr>
      </w:r>
    </w:p>
    <w:p w:rsidR="00000000" w:rsidDel="00000000" w:rsidP="00000000" w:rsidRDefault="00000000" w:rsidRPr="00000000" w14:paraId="00000021">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Alt Text:</w:t>
      </w:r>
      <w:r w:rsidDel="00000000" w:rsidR="00000000" w:rsidRPr="00000000">
        <w:rPr>
          <w:rtl w:val="0"/>
        </w:rPr>
      </w:r>
    </w:p>
    <w:tbl>
      <w:tblPr>
        <w:tblStyle w:val="Table2"/>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New school year. Same rules. Add vaccines to your checklist. </w:t>
            </w:r>
            <w:hyperlink r:id="rId19">
              <w:r w:rsidDel="00000000" w:rsidR="00000000" w:rsidRPr="00000000">
                <w:rPr>
                  <w:rFonts w:ascii="Montserrat" w:cs="Montserrat" w:eastAsia="Montserrat" w:hAnsi="Montserrat"/>
                  <w:color w:val="1155cc"/>
                  <w:u w:val="single"/>
                  <w:rtl w:val="0"/>
                </w:rPr>
                <w:t xml:space="preserve">Health.maryland.gov/vaccines</w:t>
              </w:r>
            </w:hyperlink>
            <w:r w:rsidDel="00000000" w:rsidR="00000000" w:rsidRPr="00000000">
              <w:rPr>
                <w:rFonts w:ascii="Montserrat" w:cs="Montserrat" w:eastAsia="Montserrat" w:hAnsi="Montserrat"/>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Nuevo año escolar. Las mismas reglas. Añada las vacunas a su lista de tareas. </w:t>
            </w:r>
            <w:hyperlink r:id="rId20">
              <w:r w:rsidDel="00000000" w:rsidR="00000000" w:rsidRPr="00000000">
                <w:rPr>
                  <w:rFonts w:ascii="Montserrat" w:cs="Montserrat" w:eastAsia="Montserrat" w:hAnsi="Montserrat"/>
                  <w:color w:val="1155cc"/>
                  <w:u w:val="single"/>
                  <w:rtl w:val="0"/>
                </w:rPr>
                <w:t xml:space="preserve">health.maryland.gov/vacunas</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26">
      <w:pPr>
        <w:pStyle w:val="Heading1"/>
        <w:keepNext w:val="0"/>
        <w:keepLines w:val="0"/>
        <w:spacing w:after="0" w:before="0" w:line="276" w:lineRule="auto"/>
        <w:rPr>
          <w:rFonts w:ascii="Montserrat" w:cs="Montserrat" w:eastAsia="Montserrat" w:hAnsi="Montserrat"/>
          <w:b w:val="1"/>
          <w:sz w:val="22"/>
          <w:szCs w:val="22"/>
        </w:rPr>
      </w:pPr>
      <w:bookmarkStart w:colFirst="0" w:colLast="0" w:name="_abvhfv8r4ubc" w:id="3"/>
      <w:bookmarkEnd w:id="3"/>
      <w:r w:rsidDel="00000000" w:rsidR="00000000" w:rsidRPr="00000000">
        <w:rPr>
          <w:rtl w:val="0"/>
        </w:rPr>
      </w:r>
    </w:p>
    <w:p w:rsidR="00000000" w:rsidDel="00000000" w:rsidP="00000000" w:rsidRDefault="00000000" w:rsidRPr="00000000" w14:paraId="00000027">
      <w:pPr>
        <w:pStyle w:val="Heading1"/>
        <w:keepNext w:val="0"/>
        <w:keepLines w:val="0"/>
        <w:spacing w:after="0" w:before="0" w:line="276" w:lineRule="auto"/>
        <w:rPr>
          <w:rFonts w:ascii="Montserrat" w:cs="Montserrat" w:eastAsia="Montserrat" w:hAnsi="Montserrat"/>
          <w:b w:val="1"/>
          <w:sz w:val="22"/>
          <w:szCs w:val="22"/>
        </w:rPr>
      </w:pPr>
      <w:bookmarkStart w:colFirst="0" w:colLast="0" w:name="_a05mdjgp0out" w:id="4"/>
      <w:bookmarkEnd w:id="4"/>
      <w:r w:rsidDel="00000000" w:rsidR="00000000" w:rsidRPr="00000000">
        <w:rPr>
          <w:rtl w:val="0"/>
        </w:rPr>
      </w:r>
    </w:p>
    <w:p w:rsidR="00000000" w:rsidDel="00000000" w:rsidP="00000000" w:rsidRDefault="00000000" w:rsidRPr="00000000" w14:paraId="00000028">
      <w:pPr>
        <w:pStyle w:val="Heading2"/>
        <w:keepNext w:val="0"/>
        <w:keepLines w:val="0"/>
        <w:spacing w:after="0" w:before="0" w:line="276" w:lineRule="auto"/>
        <w:rPr>
          <w:rFonts w:ascii="Montserrat" w:cs="Montserrat" w:eastAsia="Montserrat" w:hAnsi="Montserrat"/>
          <w:b w:val="1"/>
          <w:sz w:val="22"/>
          <w:szCs w:val="22"/>
        </w:rPr>
      </w:pPr>
      <w:bookmarkStart w:colFirst="0" w:colLast="0" w:name="_x4lzanixwn2c" w:id="5"/>
      <w:bookmarkEnd w:id="5"/>
      <w:r w:rsidDel="00000000" w:rsidR="00000000" w:rsidRPr="00000000">
        <w:br w:type="page"/>
      </w:r>
      <w:r w:rsidDel="00000000" w:rsidR="00000000" w:rsidRPr="00000000">
        <w:rPr>
          <w:rtl w:val="0"/>
        </w:rPr>
      </w:r>
    </w:p>
    <w:p w:rsidR="00000000" w:rsidDel="00000000" w:rsidP="00000000" w:rsidRDefault="00000000" w:rsidRPr="00000000" w14:paraId="00000029">
      <w:pPr>
        <w:pStyle w:val="Heading2"/>
        <w:keepNext w:val="0"/>
        <w:keepLines w:val="0"/>
        <w:spacing w:after="0" w:before="0" w:line="276" w:lineRule="auto"/>
        <w:rPr>
          <w:rFonts w:ascii="Montserrat" w:cs="Montserrat" w:eastAsia="Montserrat" w:hAnsi="Montserrat"/>
          <w:b w:val="1"/>
          <w:sz w:val="22"/>
          <w:szCs w:val="22"/>
        </w:rPr>
      </w:pPr>
      <w:bookmarkStart w:colFirst="0" w:colLast="0" w:name="_k3l4ke7lmdif" w:id="6"/>
      <w:bookmarkEnd w:id="6"/>
      <w:r w:rsidDel="00000000" w:rsidR="00000000" w:rsidRPr="00000000">
        <w:rPr>
          <w:rFonts w:ascii="Montserrat" w:cs="Montserrat" w:eastAsia="Montserrat" w:hAnsi="Montserrat"/>
          <w:b w:val="1"/>
          <w:sz w:val="22"/>
          <w:szCs w:val="22"/>
          <w:rtl w:val="0"/>
        </w:rPr>
        <w:t xml:space="preserve">Middle School Strong with Vaccines</w:t>
      </w:r>
    </w:p>
    <w:p w:rsidR="00000000" w:rsidDel="00000000" w:rsidP="00000000" w:rsidRDefault="00000000" w:rsidRPr="00000000" w14:paraId="0000002A">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011680" cy="2011680"/>
            <wp:effectExtent b="0" l="0" r="0" t="0"/>
            <wp:docPr id="4" name="image9.png"/>
            <a:graphic>
              <a:graphicData uri="http://schemas.openxmlformats.org/drawingml/2006/picture">
                <pic:pic>
                  <pic:nvPicPr>
                    <pic:cNvPr id="0" name="image9.png"/>
                    <pic:cNvPicPr preferRelativeResize="0"/>
                  </pic:nvPicPr>
                  <pic:blipFill>
                    <a:blip r:embed="rId21"/>
                    <a:srcRect b="0" l="0" r="0" t="0"/>
                    <a:stretch>
                      <a:fillRect/>
                    </a:stretch>
                  </pic:blipFill>
                  <pic:spPr>
                    <a:xfrm>
                      <a:off x="0" y="0"/>
                      <a:ext cx="2011680" cy="2011680"/>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2507_CFI_MiddleSchool_1x1</w:t>
      </w:r>
    </w:p>
    <w:p w:rsidR="00000000" w:rsidDel="00000000" w:rsidP="00000000" w:rsidRDefault="00000000" w:rsidRPr="00000000" w14:paraId="0000002C">
      <w:pPr>
        <w:pStyle w:val="Heading1"/>
        <w:keepNext w:val="0"/>
        <w:keepLines w:val="0"/>
        <w:spacing w:after="0" w:before="0" w:line="276" w:lineRule="auto"/>
        <w:rPr>
          <w:rFonts w:ascii="Montserrat" w:cs="Montserrat" w:eastAsia="Montserrat" w:hAnsi="Montserrat"/>
          <w:b w:val="1"/>
          <w:sz w:val="22"/>
          <w:szCs w:val="22"/>
        </w:rPr>
      </w:pPr>
      <w:bookmarkStart w:colFirst="0" w:colLast="0" w:name="_l3w3211zvfis" w:id="7"/>
      <w:bookmarkEnd w:id="7"/>
      <w:r w:rsidDel="00000000" w:rsidR="00000000" w:rsidRPr="00000000">
        <w:rPr>
          <w:rtl w:val="0"/>
        </w:rPr>
      </w:r>
    </w:p>
    <w:p w:rsidR="00000000" w:rsidDel="00000000" w:rsidP="00000000" w:rsidRDefault="00000000" w:rsidRPr="00000000" w14:paraId="0000002D">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Copy:</w:t>
      </w:r>
      <w:r w:rsidDel="00000000" w:rsidR="00000000" w:rsidRPr="00000000">
        <w:rPr>
          <w:rtl w:val="0"/>
        </w:rPr>
      </w:r>
    </w:p>
    <w:tbl>
      <w:tblPr>
        <w:tblStyle w:val="Table3"/>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#DYK Maryland 7th graders need a Tdap booster and a </w:t>
            </w:r>
            <w:r w:rsidDel="00000000" w:rsidR="00000000" w:rsidRPr="00000000">
              <w:rPr>
                <w:rFonts w:ascii="Montserrat" w:cs="Montserrat" w:eastAsia="Montserrat" w:hAnsi="Montserrat"/>
                <w:rtl w:val="0"/>
              </w:rPr>
              <w:t xml:space="preserve">meningococcal (MCV4) </w:t>
            </w:r>
            <w:r w:rsidDel="00000000" w:rsidR="00000000" w:rsidRPr="00000000">
              <w:rPr>
                <w:rFonts w:ascii="Montserrat" w:cs="Montserrat" w:eastAsia="Montserrat" w:hAnsi="Montserrat"/>
                <w:rtl w:val="0"/>
              </w:rPr>
              <w:t xml:space="preserve">vaccine to meet back-to-school vaccine requirements. Consider also talking to your doctor about the HPV vaccine for adolescents, which protects against certain cancers. Learn more: </w:t>
            </w:r>
            <w:hyperlink r:id="rId22">
              <w:r w:rsidDel="00000000" w:rsidR="00000000" w:rsidRPr="00000000">
                <w:rPr>
                  <w:rFonts w:ascii="Montserrat" w:cs="Montserrat" w:eastAsia="Montserrat" w:hAnsi="Montserrat"/>
                  <w:color w:val="1155cc"/>
                  <w:u w:val="single"/>
                  <w:rtl w:val="0"/>
                </w:rPr>
                <w:t xml:space="preserve">health.maryland.gov/vaccines</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Estudiantes de 7.º en Maryland deben recibir el refuerzo Tdap y la vacuna meningocócica (MCV4) para cumplir con los requisitos escolares. Consulte con su médico sobre la vacuna VPH, que previene ciertos cánceres. Más info: </w:t>
            </w:r>
            <w:hyperlink r:id="rId23">
              <w:r w:rsidDel="00000000" w:rsidR="00000000" w:rsidRPr="00000000">
                <w:rPr>
                  <w:rFonts w:ascii="Montserrat" w:cs="Montserrat" w:eastAsia="Montserrat" w:hAnsi="Montserrat"/>
                  <w:color w:val="1155cc"/>
                  <w:u w:val="single"/>
                  <w:rtl w:val="0"/>
                </w:rPr>
                <w:t xml:space="preserve">health.maryland.gov/vacunas</w:t>
              </w:r>
            </w:hyperlink>
            <w:r w:rsidDel="00000000" w:rsidR="00000000" w:rsidRPr="00000000">
              <w:rPr>
                <w:rtl w:val="0"/>
              </w:rPr>
            </w:r>
          </w:p>
        </w:tc>
      </w:tr>
    </w:tbl>
    <w:p w:rsidR="00000000" w:rsidDel="00000000" w:rsidP="00000000" w:rsidRDefault="00000000" w:rsidRPr="00000000" w14:paraId="00000032">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33">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Alt Text:</w:t>
      </w:r>
      <w:r w:rsidDel="00000000" w:rsidR="00000000" w:rsidRPr="00000000">
        <w:rPr>
          <w:rtl w:val="0"/>
        </w:rPr>
      </w:r>
    </w:p>
    <w:tbl>
      <w:tblPr>
        <w:tblStyle w:val="Table4"/>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Middle school is a big step. Vaccines help them take it safely.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 escuela secundaria es un gran paso. Las vacunas les ayudan a vivirla con seguridad.</w:t>
            </w:r>
          </w:p>
        </w:tc>
      </w:tr>
    </w:tbl>
    <w:p w:rsidR="00000000" w:rsidDel="00000000" w:rsidP="00000000" w:rsidRDefault="00000000" w:rsidRPr="00000000" w14:paraId="00000038">
      <w:pPr>
        <w:pStyle w:val="Heading1"/>
        <w:keepNext w:val="0"/>
        <w:keepLines w:val="0"/>
        <w:spacing w:after="0" w:before="0" w:line="276" w:lineRule="auto"/>
        <w:rPr>
          <w:rFonts w:ascii="Montserrat" w:cs="Montserrat" w:eastAsia="Montserrat" w:hAnsi="Montserrat"/>
          <w:sz w:val="22"/>
          <w:szCs w:val="22"/>
        </w:rPr>
      </w:pPr>
      <w:bookmarkStart w:colFirst="0" w:colLast="0" w:name="_i7uqetrg3vaf" w:id="8"/>
      <w:bookmarkEnd w:id="8"/>
      <w:r w:rsidDel="00000000" w:rsidR="00000000" w:rsidRPr="00000000">
        <w:rPr>
          <w:rtl w:val="0"/>
        </w:rPr>
      </w:r>
    </w:p>
    <w:p w:rsidR="00000000" w:rsidDel="00000000" w:rsidP="00000000" w:rsidRDefault="00000000" w:rsidRPr="00000000" w14:paraId="00000039">
      <w:pPr>
        <w:pStyle w:val="Heading2"/>
        <w:keepNext w:val="0"/>
        <w:keepLines w:val="0"/>
        <w:spacing w:after="0" w:before="0" w:line="276" w:lineRule="auto"/>
        <w:rPr>
          <w:rFonts w:ascii="Montserrat" w:cs="Montserrat" w:eastAsia="Montserrat" w:hAnsi="Montserrat"/>
          <w:b w:val="1"/>
          <w:sz w:val="22"/>
          <w:szCs w:val="22"/>
        </w:rPr>
      </w:pPr>
      <w:bookmarkStart w:colFirst="0" w:colLast="0" w:name="_9qbn4h11j07m" w:id="9"/>
      <w:bookmarkEnd w:id="9"/>
      <w:r w:rsidDel="00000000" w:rsidR="00000000" w:rsidRPr="00000000">
        <w:br w:type="page"/>
      </w:r>
      <w:r w:rsidDel="00000000" w:rsidR="00000000" w:rsidRPr="00000000">
        <w:rPr>
          <w:rtl w:val="0"/>
        </w:rPr>
      </w:r>
    </w:p>
    <w:p w:rsidR="00000000" w:rsidDel="00000000" w:rsidP="00000000" w:rsidRDefault="00000000" w:rsidRPr="00000000" w14:paraId="0000003A">
      <w:pPr>
        <w:pStyle w:val="Heading2"/>
        <w:keepNext w:val="0"/>
        <w:keepLines w:val="0"/>
        <w:spacing w:after="0" w:before="0" w:line="276" w:lineRule="auto"/>
        <w:rPr>
          <w:rFonts w:ascii="Montserrat" w:cs="Montserrat" w:eastAsia="Montserrat" w:hAnsi="Montserrat"/>
          <w:b w:val="1"/>
          <w:sz w:val="22"/>
          <w:szCs w:val="22"/>
        </w:rPr>
      </w:pPr>
      <w:bookmarkStart w:colFirst="0" w:colLast="0" w:name="_hfsleq1itw3f" w:id="10"/>
      <w:bookmarkEnd w:id="10"/>
      <w:r w:rsidDel="00000000" w:rsidR="00000000" w:rsidRPr="00000000">
        <w:rPr>
          <w:rFonts w:ascii="Montserrat" w:cs="Montserrat" w:eastAsia="Montserrat" w:hAnsi="Montserrat"/>
          <w:b w:val="1"/>
          <w:sz w:val="22"/>
          <w:szCs w:val="22"/>
          <w:rtl w:val="0"/>
        </w:rPr>
        <w:t xml:space="preserve">College Ready with Vaccines</w:t>
      </w:r>
    </w:p>
    <w:p w:rsidR="00000000" w:rsidDel="00000000" w:rsidP="00000000" w:rsidRDefault="00000000" w:rsidRPr="00000000" w14:paraId="0000003B">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011680" cy="2011680"/>
            <wp:effectExtent b="0" l="0" r="0" t="0"/>
            <wp:docPr id="5" name="image8.png"/>
            <a:graphic>
              <a:graphicData uri="http://schemas.openxmlformats.org/drawingml/2006/picture">
                <pic:pic>
                  <pic:nvPicPr>
                    <pic:cNvPr id="0" name="image8.png"/>
                    <pic:cNvPicPr preferRelativeResize="0"/>
                  </pic:nvPicPr>
                  <pic:blipFill>
                    <a:blip r:embed="rId24"/>
                    <a:srcRect b="0" l="0" r="0" t="0"/>
                    <a:stretch>
                      <a:fillRect/>
                    </a:stretch>
                  </pic:blipFill>
                  <pic:spPr>
                    <a:xfrm>
                      <a:off x="0" y="0"/>
                      <a:ext cx="2011680" cy="201168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2011680" cy="2011680"/>
            <wp:effectExtent b="0" l="0" r="0" t="0"/>
            <wp:docPr id="1" name="image2.png"/>
            <a:graphic>
              <a:graphicData uri="http://schemas.openxmlformats.org/drawingml/2006/picture">
                <pic:pic>
                  <pic:nvPicPr>
                    <pic:cNvPr id="0" name="image2.png"/>
                    <pic:cNvPicPr preferRelativeResize="0"/>
                  </pic:nvPicPr>
                  <pic:blipFill>
                    <a:blip r:embed="rId25"/>
                    <a:srcRect b="0" l="0" r="0" t="0"/>
                    <a:stretch>
                      <a:fillRect/>
                    </a:stretch>
                  </pic:blipFill>
                  <pic:spPr>
                    <a:xfrm>
                      <a:off x="0" y="0"/>
                      <a:ext cx="2011680" cy="2011680"/>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2507_CFI_MoveIn_1x1</w:t>
        <w:tab/>
        <w:t xml:space="preserve">      2507_CFI_Meningits_1x1</w:t>
      </w:r>
    </w:p>
    <w:p w:rsidR="00000000" w:rsidDel="00000000" w:rsidP="00000000" w:rsidRDefault="00000000" w:rsidRPr="00000000" w14:paraId="0000003D">
      <w:pPr>
        <w:pStyle w:val="Heading1"/>
        <w:keepNext w:val="0"/>
        <w:keepLines w:val="0"/>
        <w:spacing w:after="0" w:before="0" w:line="276" w:lineRule="auto"/>
        <w:rPr>
          <w:rFonts w:ascii="Montserrat" w:cs="Montserrat" w:eastAsia="Montserrat" w:hAnsi="Montserrat"/>
          <w:b w:val="1"/>
          <w:sz w:val="22"/>
          <w:szCs w:val="22"/>
        </w:rPr>
      </w:pPr>
      <w:bookmarkStart w:colFirst="0" w:colLast="0" w:name="_wmemtlucd8k6" w:id="11"/>
      <w:bookmarkEnd w:id="11"/>
      <w:r w:rsidDel="00000000" w:rsidR="00000000" w:rsidRPr="00000000">
        <w:rPr>
          <w:rtl w:val="0"/>
        </w:rPr>
      </w:r>
    </w:p>
    <w:p w:rsidR="00000000" w:rsidDel="00000000" w:rsidP="00000000" w:rsidRDefault="00000000" w:rsidRPr="00000000" w14:paraId="0000003E">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w:t>
      </w:r>
    </w:p>
    <w:tbl>
      <w:tblPr>
        <w:tblStyle w:val="Table5"/>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129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line="240" w:lineRule="auto"/>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The summer before college is a busy time! Vaccines might not be at the top of your list, but the meningococcal (MCV4) vaccine can protect against bacterial meningitis. Talk to your doctor and get college-ready with required vaccines.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 verano antes de empezar la universidad es una época muy ocupada! Es posible que las vacunas no estén en la parte superior de su lista, pero la vacuna contra el meningococo (MCV4, en inglés) puede proteger contra la meningitis bacteriana. Hable con su médico y prepárese.</w:t>
            </w:r>
          </w:p>
        </w:tc>
      </w:tr>
    </w:tbl>
    <w:p w:rsidR="00000000" w:rsidDel="00000000" w:rsidP="00000000" w:rsidRDefault="00000000" w:rsidRPr="00000000" w14:paraId="00000043">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44">
      <w:pPr>
        <w:numPr>
          <w:ilvl w:val="0"/>
          <w:numId w:val="1"/>
        </w:numPr>
        <w:spacing w:line="242.40000000000003" w:lineRule="auto"/>
        <w:ind w:left="720" w:hanging="360"/>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w:t>
      </w:r>
      <w:r w:rsidDel="00000000" w:rsidR="00000000" w:rsidRPr="00000000">
        <w:rPr>
          <w:rtl w:val="0"/>
        </w:rPr>
      </w:r>
    </w:p>
    <w:tbl>
      <w:tblPr>
        <w:tblStyle w:val="Table6"/>
        <w:tblW w:w="97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310"/>
        <w:tblGridChange w:id="0">
          <w:tblGrid>
            <w:gridCol w:w="1425"/>
            <w:gridCol w:w="831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Moving in is hard. Vaccines are easy. </w:t>
            </w:r>
            <w:hyperlink r:id="rId26">
              <w:r w:rsidDel="00000000" w:rsidR="00000000" w:rsidRPr="00000000">
                <w:rPr>
                  <w:rFonts w:ascii="Montserrat" w:cs="Montserrat" w:eastAsia="Montserrat" w:hAnsi="Montserrat"/>
                  <w:color w:val="1155cc"/>
                  <w:u w:val="single"/>
                  <w:rtl w:val="0"/>
                </w:rPr>
                <w:t xml:space="preserve">H</w:t>
              </w:r>
            </w:hyperlink>
            <w:hyperlink r:id="rId27">
              <w:r w:rsidDel="00000000" w:rsidR="00000000" w:rsidRPr="00000000">
                <w:rPr>
                  <w:rFonts w:ascii="Montserrat" w:cs="Montserrat" w:eastAsia="Montserrat" w:hAnsi="Montserrat"/>
                  <w:color w:val="1155cc"/>
                  <w:u w:val="single"/>
                  <w:rtl w:val="0"/>
                </w:rPr>
                <w:t xml:space="preserve">ealth.maryland.gov/vaccines</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Mudarse es difícil. Las vacunas son fáciles. </w:t>
            </w:r>
            <w:hyperlink r:id="rId28">
              <w:r w:rsidDel="00000000" w:rsidR="00000000" w:rsidRPr="00000000">
                <w:rPr>
                  <w:rFonts w:ascii="Montserrat" w:cs="Montserrat" w:eastAsia="Montserrat" w:hAnsi="Montserrat"/>
                  <w:color w:val="1155cc"/>
                  <w:u w:val="single"/>
                  <w:rtl w:val="0"/>
                </w:rPr>
                <w:t xml:space="preserve">health.maryland.gov/vacunas</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49">
      <w:pPr>
        <w:pStyle w:val="Heading1"/>
        <w:keepNext w:val="0"/>
        <w:keepLines w:val="0"/>
        <w:spacing w:after="0" w:before="0" w:line="276" w:lineRule="auto"/>
        <w:rPr>
          <w:rFonts w:ascii="Montserrat" w:cs="Montserrat" w:eastAsia="Montserrat" w:hAnsi="Montserrat"/>
          <w:b w:val="1"/>
          <w:sz w:val="22"/>
          <w:szCs w:val="22"/>
        </w:rPr>
      </w:pPr>
      <w:bookmarkStart w:colFirst="0" w:colLast="0" w:name="_c65on4x05ii7" w:id="12"/>
      <w:bookmarkEnd w:id="12"/>
      <w:r w:rsidDel="00000000" w:rsidR="00000000" w:rsidRPr="00000000">
        <w:rPr>
          <w:rtl w:val="0"/>
        </w:rPr>
      </w:r>
    </w:p>
    <w:p w:rsidR="00000000" w:rsidDel="00000000" w:rsidP="00000000" w:rsidRDefault="00000000" w:rsidRPr="00000000" w14:paraId="0000004A">
      <w:pPr>
        <w:numPr>
          <w:ilvl w:val="0"/>
          <w:numId w:val="1"/>
        </w:numPr>
        <w:spacing w:line="242.40000000000003" w:lineRule="auto"/>
        <w:ind w:left="720" w:hanging="360"/>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w:t>
      </w:r>
      <w:r w:rsidDel="00000000" w:rsidR="00000000" w:rsidRPr="00000000">
        <w:rPr>
          <w:rtl w:val="0"/>
        </w:rPr>
      </w:r>
    </w:p>
    <w:tbl>
      <w:tblPr>
        <w:tblStyle w:val="Table7"/>
        <w:tblW w:w="97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355"/>
        <w:tblGridChange w:id="0">
          <w:tblGrid>
            <w:gridCol w:w="1425"/>
            <w:gridCol w:w="835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College Ready? Start Strong. Stay Healthy. </w:t>
            </w:r>
            <w:hyperlink r:id="rId29">
              <w:r w:rsidDel="00000000" w:rsidR="00000000" w:rsidRPr="00000000">
                <w:rPr>
                  <w:rFonts w:ascii="Montserrat" w:cs="Montserrat" w:eastAsia="Montserrat" w:hAnsi="Montserrat"/>
                  <w:color w:val="1155cc"/>
                  <w:u w:val="single"/>
                  <w:rtl w:val="0"/>
                </w:rPr>
                <w:t xml:space="preserve">H</w:t>
              </w:r>
            </w:hyperlink>
            <w:hyperlink r:id="rId30">
              <w:r w:rsidDel="00000000" w:rsidR="00000000" w:rsidRPr="00000000">
                <w:rPr>
                  <w:rFonts w:ascii="Montserrat" w:cs="Montserrat" w:eastAsia="Montserrat" w:hAnsi="Montserrat"/>
                  <w:color w:val="1155cc"/>
                  <w:u w:val="single"/>
                  <w:rtl w:val="0"/>
                </w:rPr>
                <w:t xml:space="preserve">ealth.maryland.gov/vaccines</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¿Estás listo para la universidad? Empieza con fortaleza. Manténte sano. </w:t>
            </w:r>
            <w:hyperlink r:id="rId31">
              <w:r w:rsidDel="00000000" w:rsidR="00000000" w:rsidRPr="00000000">
                <w:rPr>
                  <w:rFonts w:ascii="Montserrat" w:cs="Montserrat" w:eastAsia="Montserrat" w:hAnsi="Montserrat"/>
                  <w:color w:val="1155cc"/>
                  <w:u w:val="single"/>
                  <w:rtl w:val="0"/>
                </w:rPr>
                <w:t xml:space="preserve">health.maryland.gov/vacunas</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4F">
      <w:pPr>
        <w:pStyle w:val="Heading2"/>
        <w:keepNext w:val="0"/>
        <w:keepLines w:val="0"/>
        <w:spacing w:after="0" w:before="0" w:line="276" w:lineRule="auto"/>
        <w:rPr>
          <w:rFonts w:ascii="Montserrat" w:cs="Montserrat" w:eastAsia="Montserrat" w:hAnsi="Montserrat"/>
          <w:b w:val="1"/>
          <w:sz w:val="22"/>
          <w:szCs w:val="22"/>
        </w:rPr>
      </w:pPr>
      <w:bookmarkStart w:colFirst="0" w:colLast="0" w:name="_kk0esiw3ujf3" w:id="13"/>
      <w:bookmarkEnd w:id="13"/>
      <w:r w:rsidDel="00000000" w:rsidR="00000000" w:rsidRPr="00000000">
        <w:br w:type="page"/>
      </w:r>
      <w:r w:rsidDel="00000000" w:rsidR="00000000" w:rsidRPr="00000000">
        <w:rPr>
          <w:rtl w:val="0"/>
        </w:rPr>
      </w:r>
    </w:p>
    <w:p w:rsidR="00000000" w:rsidDel="00000000" w:rsidP="00000000" w:rsidRDefault="00000000" w:rsidRPr="00000000" w14:paraId="00000050">
      <w:pPr>
        <w:pStyle w:val="Heading2"/>
        <w:keepNext w:val="0"/>
        <w:keepLines w:val="0"/>
        <w:spacing w:after="0" w:before="0" w:line="276" w:lineRule="auto"/>
        <w:rPr>
          <w:rFonts w:ascii="Montserrat" w:cs="Montserrat" w:eastAsia="Montserrat" w:hAnsi="Montserrat"/>
          <w:b w:val="1"/>
          <w:sz w:val="22"/>
          <w:szCs w:val="22"/>
        </w:rPr>
      </w:pPr>
      <w:bookmarkStart w:colFirst="0" w:colLast="0" w:name="_gcf7d2rl7gf" w:id="14"/>
      <w:bookmarkEnd w:id="14"/>
      <w:r w:rsidDel="00000000" w:rsidR="00000000" w:rsidRPr="00000000">
        <w:rPr>
          <w:rFonts w:ascii="Montserrat" w:cs="Montserrat" w:eastAsia="Montserrat" w:hAnsi="Montserrat"/>
          <w:b w:val="1"/>
          <w:sz w:val="22"/>
          <w:szCs w:val="22"/>
          <w:rtl w:val="0"/>
        </w:rPr>
        <w:t xml:space="preserve">Vaccines for Children Program</w:t>
      </w:r>
    </w:p>
    <w:p w:rsidR="00000000" w:rsidDel="00000000" w:rsidP="00000000" w:rsidRDefault="00000000" w:rsidRPr="00000000" w14:paraId="00000051">
      <w:pPr>
        <w:spacing w:after="160" w:line="240" w:lineRule="auto"/>
        <w:rPr>
          <w:rFonts w:ascii="Montserrat" w:cs="Montserrat" w:eastAsia="Montserrat" w:hAnsi="Montserrat"/>
        </w:rPr>
      </w:pPr>
      <w:r w:rsidDel="00000000" w:rsidR="00000000" w:rsidRPr="00000000">
        <w:rPr>
          <w:rFonts w:ascii="Montserrat" w:cs="Montserrat" w:eastAsia="Montserrat" w:hAnsi="Montserrat"/>
          <w:b w:val="1"/>
        </w:rPr>
        <w:drawing>
          <wp:inline distB="114300" distT="114300" distL="114300" distR="114300">
            <wp:extent cx="1728788" cy="2153402"/>
            <wp:effectExtent b="0" l="0" r="0" t="0"/>
            <wp:docPr id="6" name="image5.png"/>
            <a:graphic>
              <a:graphicData uri="http://schemas.openxmlformats.org/drawingml/2006/picture">
                <pic:pic>
                  <pic:nvPicPr>
                    <pic:cNvPr id="0" name="image5.png"/>
                    <pic:cNvPicPr preferRelativeResize="0"/>
                  </pic:nvPicPr>
                  <pic:blipFill>
                    <a:blip r:embed="rId32"/>
                    <a:srcRect b="175" l="0" r="0" t="175"/>
                    <a:stretch>
                      <a:fillRect/>
                    </a:stretch>
                  </pic:blipFill>
                  <pic:spPr>
                    <a:xfrm>
                      <a:off x="0" y="0"/>
                      <a:ext cx="1728788" cy="2153402"/>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2507_CFI_VaccinesForChildren_VCF_1x1</w:t>
      </w:r>
    </w:p>
    <w:p w:rsidR="00000000" w:rsidDel="00000000" w:rsidP="00000000" w:rsidRDefault="00000000" w:rsidRPr="00000000" w14:paraId="00000053">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4">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w:t>
      </w:r>
    </w:p>
    <w:tbl>
      <w:tblPr>
        <w:tblStyle w:val="Table8"/>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spacing w:line="240" w:lineRule="auto"/>
              <w:ind w:left="0" w:firstLine="0"/>
              <w:rPr>
                <w:rFonts w:ascii="Montserrat" w:cs="Montserrat" w:eastAsia="Montserrat" w:hAnsi="Montserrat"/>
              </w:rPr>
            </w:pPr>
            <w:r w:rsidDel="00000000" w:rsidR="00000000" w:rsidRPr="00000000">
              <w:rPr>
                <w:rFonts w:ascii="Montserrat" w:cs="Montserrat" w:eastAsia="Montserrat" w:hAnsi="Montserrat"/>
                <w:rtl w:val="0"/>
              </w:rPr>
              <w:t xml:space="preserve">Every child should have access to back-to-school vaccines for a healthy school year. The Vaccines for Children program offers free vaccines. To learn more, contact your local health department or visit: bit.ly/3Ty1Ol5.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Todos los niños deben tener acceso a las vacunas de regreso a clases para un año escolar saludable. El Vaccines for Children Program ofrece vacunas gratis a quienes quizá no tengan acceso. Para obtener más información, comuníquese con el departamento de salud local o visite: bit.ly/3Ty1ol5.</w:t>
            </w:r>
          </w:p>
        </w:tc>
      </w:tr>
    </w:tbl>
    <w:p w:rsidR="00000000" w:rsidDel="00000000" w:rsidP="00000000" w:rsidRDefault="00000000" w:rsidRPr="00000000" w14:paraId="00000059">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A">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Alt Text:</w:t>
      </w:r>
      <w:r w:rsidDel="00000000" w:rsidR="00000000" w:rsidRPr="00000000">
        <w:rPr>
          <w:rtl w:val="0"/>
        </w:rPr>
      </w:r>
    </w:p>
    <w:tbl>
      <w:tblPr>
        <w:tblStyle w:val="Table9"/>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Maryland Vaccines for Children program provides free vaccines to kids 18 and under who are eligible for Medicaid, uninsured, underinsured, American Indian or Alaskan Native.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Maryland Vaccines for Children Program proporciona vacunas gratuitas a cualquier niño menor de 19 años que aplique lo siguiente: con Medicaid, sin seguro, seguro insuficiente, India americana o nativa de Alaska.</w:t>
            </w:r>
          </w:p>
        </w:tc>
      </w:tr>
    </w:tbl>
    <w:p w:rsidR="00000000" w:rsidDel="00000000" w:rsidP="00000000" w:rsidRDefault="00000000" w:rsidRPr="00000000" w14:paraId="0000005F">
      <w:pPr>
        <w:pStyle w:val="Heading2"/>
        <w:keepNext w:val="0"/>
        <w:keepLines w:val="0"/>
        <w:spacing w:after="0" w:before="0" w:line="276" w:lineRule="auto"/>
        <w:rPr>
          <w:rFonts w:ascii="Montserrat" w:cs="Montserrat" w:eastAsia="Montserrat" w:hAnsi="Montserrat"/>
          <w:b w:val="1"/>
          <w:sz w:val="22"/>
          <w:szCs w:val="22"/>
        </w:rPr>
      </w:pPr>
      <w:bookmarkStart w:colFirst="0" w:colLast="0" w:name="_7kbzv0fk4x7w" w:id="15"/>
      <w:bookmarkEnd w:id="15"/>
      <w:r w:rsidDel="00000000" w:rsidR="00000000" w:rsidRPr="00000000">
        <w:br w:type="page"/>
      </w:r>
      <w:r w:rsidDel="00000000" w:rsidR="00000000" w:rsidRPr="00000000">
        <w:rPr>
          <w:rtl w:val="0"/>
        </w:rPr>
      </w:r>
    </w:p>
    <w:p w:rsidR="00000000" w:rsidDel="00000000" w:rsidP="00000000" w:rsidRDefault="00000000" w:rsidRPr="00000000" w14:paraId="00000060">
      <w:pPr>
        <w:pStyle w:val="Heading2"/>
        <w:keepNext w:val="0"/>
        <w:keepLines w:val="0"/>
        <w:spacing w:after="0" w:before="0" w:line="276" w:lineRule="auto"/>
        <w:rPr>
          <w:rFonts w:ascii="Montserrat" w:cs="Montserrat" w:eastAsia="Montserrat" w:hAnsi="Montserrat"/>
          <w:b w:val="1"/>
          <w:sz w:val="22"/>
          <w:szCs w:val="22"/>
        </w:rPr>
      </w:pPr>
      <w:bookmarkStart w:colFirst="0" w:colLast="0" w:name="_botcpxew8jjf" w:id="16"/>
      <w:bookmarkEnd w:id="16"/>
      <w:r w:rsidDel="00000000" w:rsidR="00000000" w:rsidRPr="00000000">
        <w:rPr>
          <w:rFonts w:ascii="Montserrat" w:cs="Montserrat" w:eastAsia="Montserrat" w:hAnsi="Montserrat"/>
          <w:b w:val="1"/>
          <w:sz w:val="22"/>
          <w:szCs w:val="22"/>
          <w:rtl w:val="0"/>
        </w:rPr>
        <w:t xml:space="preserve">MMR Vaccine</w:t>
      </w:r>
    </w:p>
    <w:p w:rsidR="00000000" w:rsidDel="00000000" w:rsidP="00000000" w:rsidRDefault="00000000" w:rsidRPr="00000000" w14:paraId="00000061">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011680" cy="2011680"/>
            <wp:effectExtent b="0" l="0" r="0" t="0"/>
            <wp:docPr id="10" name="image4.png"/>
            <a:graphic>
              <a:graphicData uri="http://schemas.openxmlformats.org/drawingml/2006/picture">
                <pic:pic>
                  <pic:nvPicPr>
                    <pic:cNvPr id="0" name="image4.png"/>
                    <pic:cNvPicPr preferRelativeResize="0"/>
                  </pic:nvPicPr>
                  <pic:blipFill>
                    <a:blip r:embed="rId33"/>
                    <a:srcRect b="0" l="0" r="0" t="0"/>
                    <a:stretch>
                      <a:fillRect/>
                    </a:stretch>
                  </pic:blipFill>
                  <pic:spPr>
                    <a:xfrm>
                      <a:off x="0" y="0"/>
                      <a:ext cx="2011680" cy="2011680"/>
                    </a:xfrm>
                    <a:prstGeom prst="rect"/>
                    <a:ln/>
                  </pic:spPr>
                </pic:pic>
              </a:graphicData>
            </a:graphic>
          </wp:inline>
        </w:drawing>
      </w:r>
      <w:r w:rsidDel="00000000" w:rsidR="00000000" w:rsidRPr="00000000">
        <w:rPr>
          <w:rFonts w:ascii="Montserrat" w:cs="Montserrat" w:eastAsia="Montserrat" w:hAnsi="Montserrat"/>
          <w:rtl w:val="0"/>
        </w:rPr>
        <w:tab/>
      </w:r>
      <w:r w:rsidDel="00000000" w:rsidR="00000000" w:rsidRPr="00000000">
        <w:rPr>
          <w:rFonts w:ascii="Montserrat" w:cs="Montserrat" w:eastAsia="Montserrat" w:hAnsi="Montserrat"/>
        </w:rPr>
        <w:drawing>
          <wp:inline distB="114300" distT="114300" distL="114300" distR="114300">
            <wp:extent cx="2011680" cy="2011680"/>
            <wp:effectExtent b="0" l="0" r="0" t="0"/>
            <wp:docPr id="2" name="image10.png"/>
            <a:graphic>
              <a:graphicData uri="http://schemas.openxmlformats.org/drawingml/2006/picture">
                <pic:pic>
                  <pic:nvPicPr>
                    <pic:cNvPr id="0" name="image10.png"/>
                    <pic:cNvPicPr preferRelativeResize="0"/>
                  </pic:nvPicPr>
                  <pic:blipFill>
                    <a:blip r:embed="rId34"/>
                    <a:srcRect b="0" l="0" r="0" t="0"/>
                    <a:stretch>
                      <a:fillRect/>
                    </a:stretch>
                  </pic:blipFill>
                  <pic:spPr>
                    <a:xfrm>
                      <a:off x="0" y="0"/>
                      <a:ext cx="2011680" cy="2011680"/>
                    </a:xfrm>
                    <a:prstGeom prst="rect"/>
                    <a:ln/>
                  </pic:spPr>
                </pic:pic>
              </a:graphicData>
            </a:graphic>
          </wp:inline>
        </w:drawing>
      </w:r>
      <w:r w:rsidDel="00000000" w:rsidR="00000000" w:rsidRPr="00000000">
        <w:rPr>
          <w:rFonts w:ascii="Montserrat" w:cs="Montserrat" w:eastAsia="Montserrat" w:hAnsi="Montserrat"/>
          <w:rtl w:val="0"/>
        </w:rPr>
        <w:tab/>
        <w:tab/>
      </w:r>
    </w:p>
    <w:p w:rsidR="00000000" w:rsidDel="00000000" w:rsidP="00000000" w:rsidRDefault="00000000" w:rsidRPr="00000000" w14:paraId="00000062">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2507_CFI_MMRVaccines_1x1</w:t>
      </w:r>
    </w:p>
    <w:p w:rsidR="00000000" w:rsidDel="00000000" w:rsidP="00000000" w:rsidRDefault="00000000" w:rsidRPr="00000000" w14:paraId="00000063">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4">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Copy: </w:t>
      </w:r>
      <w:r w:rsidDel="00000000" w:rsidR="00000000" w:rsidRPr="00000000">
        <w:rPr>
          <w:rtl w:val="0"/>
        </w:rPr>
      </w:r>
    </w:p>
    <w:tbl>
      <w:tblPr>
        <w:tblStyle w:val="Table10"/>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The MMR vaccine protects against measles, mumps, and rubella and is 97% effective after two doses*. This vaccine is one of the essential immunizations your child needs to be ready for school this fall. To learn more about required vaccines, visit </w:t>
            </w:r>
            <w:hyperlink r:id="rId35">
              <w:r w:rsidDel="00000000" w:rsidR="00000000" w:rsidRPr="00000000">
                <w:rPr>
                  <w:rFonts w:ascii="Montserrat" w:cs="Montserrat" w:eastAsia="Montserrat" w:hAnsi="Montserrat"/>
                  <w:color w:val="1155cc"/>
                  <w:u w:val="single"/>
                  <w:rtl w:val="0"/>
                </w:rPr>
                <w:t xml:space="preserve">health.maryland.gov/vaccines</w:t>
              </w:r>
            </w:hyperlink>
            <w:r w:rsidDel="00000000" w:rsidR="00000000" w:rsidRPr="00000000">
              <w:rPr>
                <w:rFonts w:ascii="Montserrat" w:cs="Montserrat" w:eastAsia="Montserrat" w:hAnsi="Montserrat"/>
                <w:rtl w:val="0"/>
              </w:rPr>
              <w:t xml:space="preserve">.</w:t>
            </w:r>
            <w:r w:rsidDel="00000000" w:rsidR="00000000" w:rsidRPr="00000000">
              <w:rPr>
                <w:rtl w:val="0"/>
              </w:rPr>
            </w:r>
          </w:p>
          <w:p w:rsidR="00000000" w:rsidDel="00000000" w:rsidP="00000000" w:rsidRDefault="00000000" w:rsidRPr="00000000" w14:paraId="00000067">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*Source: @CDCgov</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 vacuna MMR, que protege contra el sarampión, las paperas y la rubéola, tiene una eficacia del 97 % después de dos dosis*. Esta vacuna es una de las esenciales que su hijo necesita para estar listo para el regreso a clases. Más información: </w:t>
            </w:r>
            <w:hyperlink r:id="rId36">
              <w:r w:rsidDel="00000000" w:rsidR="00000000" w:rsidRPr="00000000">
                <w:rPr>
                  <w:rFonts w:ascii="Montserrat" w:cs="Montserrat" w:eastAsia="Montserrat" w:hAnsi="Montserrat"/>
                  <w:color w:val="1155cc"/>
                  <w:u w:val="single"/>
                  <w:rtl w:val="0"/>
                </w:rPr>
                <w:t xml:space="preserve">health.maryland.gov/vacunas</w:t>
              </w:r>
            </w:hyperlink>
            <w:r w:rsidDel="00000000" w:rsidR="00000000" w:rsidRPr="00000000">
              <w:rPr>
                <w:rFonts w:ascii="Montserrat" w:cs="Montserrat" w:eastAsia="Montserrat" w:hAnsi="Montserrat"/>
                <w:rtl w:val="0"/>
              </w:rPr>
              <w:t xml:space="preserve">.</w:t>
            </w:r>
            <w:r w:rsidDel="00000000" w:rsidR="00000000" w:rsidRPr="00000000">
              <w:rPr>
                <w:rtl w:val="0"/>
              </w:rPr>
            </w:r>
          </w:p>
          <w:p w:rsidR="00000000" w:rsidDel="00000000" w:rsidP="00000000" w:rsidRDefault="00000000" w:rsidRPr="00000000" w14:paraId="0000006B">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*Fuente: @CDCgov</w:t>
            </w:r>
          </w:p>
        </w:tc>
      </w:tr>
    </w:tbl>
    <w:p w:rsidR="00000000" w:rsidDel="00000000" w:rsidP="00000000" w:rsidRDefault="00000000" w:rsidRPr="00000000" w14:paraId="0000006D">
      <w:pPr>
        <w:spacing w:line="242.40000000000003"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6E">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Alt Text:</w:t>
      </w:r>
      <w:r w:rsidDel="00000000" w:rsidR="00000000" w:rsidRPr="00000000">
        <w:rPr>
          <w:rtl w:val="0"/>
        </w:rPr>
      </w:r>
    </w:p>
    <w:tbl>
      <w:tblPr>
        <w:tblStyle w:val="Table11"/>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The MMR vaccine can protect your child from measles, mumps, and rubella. Talk to your family doctor about childhood vaccines.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Las vacuna MMR puede proteger a su hijo/a de lo siguiente: sarampión, paperas, y rubéola. Consulte con su médico sobre las vacunas en la niñez. </w:t>
            </w:r>
          </w:p>
        </w:tc>
      </w:tr>
    </w:tbl>
    <w:p w:rsidR="00000000" w:rsidDel="00000000" w:rsidP="00000000" w:rsidRDefault="00000000" w:rsidRPr="00000000" w14:paraId="00000073">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Whooping Cough (Pertussis)</w:t>
      </w:r>
    </w:p>
    <w:p w:rsidR="00000000" w:rsidDel="00000000" w:rsidP="00000000" w:rsidRDefault="00000000" w:rsidRPr="00000000" w14:paraId="00000074">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rPr>
        <w:drawing>
          <wp:inline distB="114300" distT="114300" distL="114300" distR="114300">
            <wp:extent cx="2011680" cy="2011680"/>
            <wp:effectExtent b="0" l="0" r="0" t="0"/>
            <wp:docPr id="8" name="image3.png"/>
            <a:graphic>
              <a:graphicData uri="http://schemas.openxmlformats.org/drawingml/2006/picture">
                <pic:pic>
                  <pic:nvPicPr>
                    <pic:cNvPr id="0" name="image3.png"/>
                    <pic:cNvPicPr preferRelativeResize="0"/>
                  </pic:nvPicPr>
                  <pic:blipFill>
                    <a:blip r:embed="rId37"/>
                    <a:srcRect b="0" l="0" r="0" t="0"/>
                    <a:stretch>
                      <a:fillRect/>
                    </a:stretch>
                  </pic:blipFill>
                  <pic:spPr>
                    <a:xfrm>
                      <a:off x="0" y="0"/>
                      <a:ext cx="2011680" cy="2011680"/>
                    </a:xfrm>
                    <a:prstGeom prst="rect"/>
                    <a:ln/>
                  </pic:spPr>
                </pic:pic>
              </a:graphicData>
            </a:graphic>
          </wp:inline>
        </w:drawing>
      </w:r>
      <w:r w:rsidDel="00000000" w:rsidR="00000000" w:rsidRPr="00000000">
        <w:rPr>
          <w:rtl w:val="0"/>
        </w:rPr>
      </w:r>
    </w:p>
    <w:p w:rsidR="00000000" w:rsidDel="00000000" w:rsidP="00000000" w:rsidRDefault="00000000" w:rsidRPr="00000000" w14:paraId="00000075">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2507_CFI_WhoopingCough_1x1</w:t>
      </w:r>
    </w:p>
    <w:p w:rsidR="00000000" w:rsidDel="00000000" w:rsidP="00000000" w:rsidRDefault="00000000" w:rsidRPr="00000000" w14:paraId="00000076">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77">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w:t>
      </w:r>
    </w:p>
    <w:p w:rsidR="00000000" w:rsidDel="00000000" w:rsidP="00000000" w:rsidRDefault="00000000" w:rsidRPr="00000000" w14:paraId="00000078">
      <w:pPr>
        <w:spacing w:line="242.40000000000003" w:lineRule="auto"/>
        <w:rPr>
          <w:rFonts w:ascii="Montserrat" w:cs="Montserrat" w:eastAsia="Montserrat" w:hAnsi="Montserrat"/>
          <w:b w:val="1"/>
        </w:rPr>
      </w:pPr>
      <w:r w:rsidDel="00000000" w:rsidR="00000000" w:rsidRPr="00000000">
        <w:rPr>
          <w:rtl w:val="0"/>
        </w:rPr>
      </w:r>
    </w:p>
    <w:tbl>
      <w:tblPr>
        <w:tblStyle w:val="Table12"/>
        <w:tblW w:w="87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10"/>
        <w:gridCol w:w="7365"/>
        <w:tblGridChange w:id="0">
          <w:tblGrid>
            <w:gridCol w:w="1410"/>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Whooping cough is a highly contagious respiratory illness that can lead to severe complications, particularly in infants. Talk to your health care provider about vaccines for your family. For more information, visit </w:t>
            </w:r>
            <w:hyperlink r:id="rId38">
              <w:r w:rsidDel="00000000" w:rsidR="00000000" w:rsidRPr="00000000">
                <w:rPr>
                  <w:rFonts w:ascii="Montserrat" w:cs="Montserrat" w:eastAsia="Montserrat" w:hAnsi="Montserrat"/>
                  <w:color w:val="1155cc"/>
                  <w:u w:val="single"/>
                  <w:rtl w:val="0"/>
                </w:rPr>
                <w:t xml:space="preserve">health.maryland.gov/whoopingcough</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La tos ferina es una enfermedad respiratoria altamente contagiosa que puede causar complicaciones graves, especialmente en los bebés. Consulte con su proveedor de atención médica sobre las vacunas contra la tos ferina para su familia. Para obtener más información, visite </w:t>
            </w:r>
            <w:hyperlink r:id="rId39">
              <w:r w:rsidDel="00000000" w:rsidR="00000000" w:rsidRPr="00000000">
                <w:rPr>
                  <w:rFonts w:ascii="Montserrat" w:cs="Montserrat" w:eastAsia="Montserrat" w:hAnsi="Montserrat"/>
                  <w:color w:val="1155cc"/>
                  <w:u w:val="single"/>
                  <w:rtl w:val="0"/>
                </w:rPr>
                <w:t xml:space="preserve">health.maryland.gov/whoopingcough</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bl>
    <w:p w:rsidR="00000000" w:rsidDel="00000000" w:rsidP="00000000" w:rsidRDefault="00000000" w:rsidRPr="00000000" w14:paraId="0000007D">
      <w:pPr>
        <w:spacing w:line="242.40000000000003"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7E">
      <w:pPr>
        <w:spacing w:line="242.40000000000003" w:lineRule="auto"/>
        <w:ind w:left="0" w:firstLine="0"/>
        <w:rPr>
          <w:rFonts w:ascii="Montserrat" w:cs="Montserrat" w:eastAsia="Montserrat" w:hAnsi="Montserrat"/>
        </w:rPr>
      </w:pPr>
      <w:r w:rsidDel="00000000" w:rsidR="00000000" w:rsidRPr="00000000">
        <w:rPr>
          <w:rFonts w:ascii="Montserrat" w:cs="Montserrat" w:eastAsia="Montserrat" w:hAnsi="Montserrat"/>
          <w:b w:val="1"/>
          <w:rtl w:val="0"/>
        </w:rPr>
        <w:t xml:space="preserve">Alt Text:</w:t>
      </w:r>
      <w:r w:rsidDel="00000000" w:rsidR="00000000" w:rsidRPr="00000000">
        <w:rPr>
          <w:rtl w:val="0"/>
        </w:rPr>
      </w:r>
    </w:p>
    <w:tbl>
      <w:tblPr>
        <w:tblStyle w:val="Table13"/>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Did you know? Kids with whooping cough tend to miss 3 or more weeks of school. Protect them with the DTaP vaccine. </w:t>
            </w:r>
            <w:hyperlink r:id="rId40">
              <w:r w:rsidDel="00000000" w:rsidR="00000000" w:rsidRPr="00000000">
                <w:rPr>
                  <w:rFonts w:ascii="Montserrat" w:cs="Montserrat" w:eastAsia="Montserrat" w:hAnsi="Montserrat"/>
                  <w:color w:val="1155cc"/>
                  <w:u w:val="single"/>
                  <w:rtl w:val="0"/>
                </w:rPr>
                <w:t xml:space="preserve">health.maryland.gov/vaccines</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¿Sabía que...? Los niños con tos ferina pueden faltar a la escuela 3 o más semanas. Protéjalos con la vacuna DTaP. </w:t>
            </w:r>
            <w:hyperlink r:id="rId41">
              <w:r w:rsidDel="00000000" w:rsidR="00000000" w:rsidRPr="00000000">
                <w:rPr>
                  <w:rFonts w:ascii="Montserrat" w:cs="Montserrat" w:eastAsia="Montserrat" w:hAnsi="Montserrat"/>
                  <w:color w:val="1155cc"/>
                  <w:u w:val="single"/>
                  <w:rtl w:val="0"/>
                </w:rPr>
                <w:t xml:space="preserve">health.maryland.gov/vacunas</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83">
      <w:pPr>
        <w:pStyle w:val="Heading1"/>
        <w:keepNext w:val="0"/>
        <w:keepLines w:val="0"/>
        <w:spacing w:after="0" w:before="0" w:line="276" w:lineRule="auto"/>
        <w:rPr>
          <w:rFonts w:ascii="Montserrat" w:cs="Montserrat" w:eastAsia="Montserrat" w:hAnsi="Montserrat"/>
          <w:b w:val="1"/>
          <w:sz w:val="22"/>
          <w:szCs w:val="22"/>
        </w:rPr>
      </w:pPr>
      <w:bookmarkStart w:colFirst="0" w:colLast="0" w:name="_x3qn6fsh2b3f" w:id="17"/>
      <w:bookmarkEnd w:id="17"/>
      <w:r w:rsidDel="00000000" w:rsidR="00000000" w:rsidRPr="00000000">
        <w:rPr>
          <w:rtl w:val="0"/>
        </w:rPr>
      </w:r>
    </w:p>
    <w:p w:rsidR="00000000" w:rsidDel="00000000" w:rsidP="00000000" w:rsidRDefault="00000000" w:rsidRPr="00000000" w14:paraId="00000084">
      <w:pPr>
        <w:pStyle w:val="Heading2"/>
        <w:spacing w:line="242.40000000000003" w:lineRule="auto"/>
        <w:rPr>
          <w:rFonts w:ascii="Montserrat" w:cs="Montserrat" w:eastAsia="Montserrat" w:hAnsi="Montserrat"/>
          <w:b w:val="1"/>
          <w:sz w:val="22"/>
          <w:szCs w:val="22"/>
        </w:rPr>
      </w:pPr>
      <w:bookmarkStart w:colFirst="0" w:colLast="0" w:name="_qqtrjnsyjtl4" w:id="18"/>
      <w:bookmarkEnd w:id="18"/>
      <w:r w:rsidDel="00000000" w:rsidR="00000000" w:rsidRPr="00000000">
        <w:rPr>
          <w:rFonts w:ascii="Montserrat" w:cs="Montserrat" w:eastAsia="Montserrat" w:hAnsi="Montserrat"/>
          <w:b w:val="1"/>
          <w:sz w:val="22"/>
          <w:szCs w:val="22"/>
          <w:rtl w:val="0"/>
        </w:rPr>
        <w:t xml:space="preserve">Faith-Based Partners</w:t>
      </w:r>
    </w:p>
    <w:p w:rsidR="00000000" w:rsidDel="00000000" w:rsidP="00000000" w:rsidRDefault="00000000" w:rsidRPr="00000000" w14:paraId="00000085">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011680" cy="2011680"/>
            <wp:effectExtent b="0" l="0" r="0" t="0"/>
            <wp:docPr id="7" name="image6.png"/>
            <a:graphic>
              <a:graphicData uri="http://schemas.openxmlformats.org/drawingml/2006/picture">
                <pic:pic>
                  <pic:nvPicPr>
                    <pic:cNvPr id="0" name="image6.png"/>
                    <pic:cNvPicPr preferRelativeResize="0"/>
                  </pic:nvPicPr>
                  <pic:blipFill>
                    <a:blip r:embed="rId42"/>
                    <a:srcRect b="0" l="0" r="0" t="0"/>
                    <a:stretch>
                      <a:fillRect/>
                    </a:stretch>
                  </pic:blipFill>
                  <pic:spPr>
                    <a:xfrm>
                      <a:off x="0" y="0"/>
                      <a:ext cx="2011680" cy="2011680"/>
                    </a:xfrm>
                    <a:prstGeom prst="rect"/>
                    <a:ln/>
                  </pic:spPr>
                </pic:pic>
              </a:graphicData>
            </a:graphic>
          </wp:inline>
        </w:drawing>
      </w: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86">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2507_CFI_FutureIsGift_1x1</w:t>
      </w:r>
    </w:p>
    <w:p w:rsidR="00000000" w:rsidDel="00000000" w:rsidP="00000000" w:rsidRDefault="00000000" w:rsidRPr="00000000" w14:paraId="00000087">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88">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Copy: </w:t>
      </w:r>
      <w:r w:rsidDel="00000000" w:rsidR="00000000" w:rsidRPr="00000000">
        <w:rPr>
          <w:rtl w:val="0"/>
        </w:rPr>
      </w:r>
    </w:p>
    <w:tbl>
      <w:tblPr>
        <w:tblStyle w:val="Table14"/>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For everything there is a season - and now is the season for back-to-school vaccines. Give them a strong start to a new year of learning. Learn more at health.maryland.gov/vaccines.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Para todo hay una temporada, y ahora es la temporada de las vacunas para el regreso a la escuela, para mantener a nuestros niños sanos. Bríndeles un buen comienzo para un año nuevo de aprendizaje. Más información en </w:t>
            </w:r>
            <w:hyperlink r:id="rId43">
              <w:r w:rsidDel="00000000" w:rsidR="00000000" w:rsidRPr="00000000">
                <w:rPr>
                  <w:rFonts w:ascii="Montserrat" w:cs="Montserrat" w:eastAsia="Montserrat" w:hAnsi="Montserrat"/>
                  <w:color w:val="1155cc"/>
                  <w:u w:val="single"/>
                  <w:rtl w:val="0"/>
                </w:rPr>
                <w:t xml:space="preserve">health.maryland.gov/vacunas</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bl>
    <w:p w:rsidR="00000000" w:rsidDel="00000000" w:rsidP="00000000" w:rsidRDefault="00000000" w:rsidRPr="00000000" w14:paraId="0000008D">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8E">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Alt Text:</w:t>
      </w:r>
      <w:r w:rsidDel="00000000" w:rsidR="00000000" w:rsidRPr="00000000">
        <w:rPr>
          <w:rtl w:val="0"/>
        </w:rPr>
      </w:r>
    </w:p>
    <w:tbl>
      <w:tblPr>
        <w:tblStyle w:val="Table15"/>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Their future is a gift. Vaccines help protect it.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Su futuro es un regalo. Las vacunas ayudan a protegerlo.</w:t>
            </w:r>
          </w:p>
        </w:tc>
      </w:tr>
    </w:tbl>
    <w:p w:rsidR="00000000" w:rsidDel="00000000" w:rsidP="00000000" w:rsidRDefault="00000000" w:rsidRPr="00000000" w14:paraId="00000093">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94">
      <w:pPr>
        <w:pStyle w:val="Heading2"/>
        <w:spacing w:line="242.40000000000003" w:lineRule="auto"/>
        <w:rPr>
          <w:rFonts w:ascii="Montserrat" w:cs="Montserrat" w:eastAsia="Montserrat" w:hAnsi="Montserrat"/>
          <w:b w:val="1"/>
          <w:sz w:val="22"/>
          <w:szCs w:val="22"/>
        </w:rPr>
      </w:pPr>
      <w:bookmarkStart w:colFirst="0" w:colLast="0" w:name="_m2t9p9eex577" w:id="19"/>
      <w:bookmarkEnd w:id="19"/>
      <w:r w:rsidDel="00000000" w:rsidR="00000000" w:rsidRPr="00000000">
        <w:rPr>
          <w:rFonts w:ascii="Montserrat" w:cs="Montserrat" w:eastAsia="Montserrat" w:hAnsi="Montserrat"/>
          <w:b w:val="1"/>
          <w:sz w:val="22"/>
          <w:szCs w:val="22"/>
          <w:rtl w:val="0"/>
        </w:rPr>
        <w:t xml:space="preserve">School-Based </w:t>
      </w:r>
    </w:p>
    <w:p w:rsidR="00000000" w:rsidDel="00000000" w:rsidP="00000000" w:rsidRDefault="00000000" w:rsidRPr="00000000" w14:paraId="00000095">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011680" cy="2011680"/>
            <wp:effectExtent b="0" l="0" r="0" t="0"/>
            <wp:docPr id="9" name="image7.png"/>
            <a:graphic>
              <a:graphicData uri="http://schemas.openxmlformats.org/drawingml/2006/picture">
                <pic:pic>
                  <pic:nvPicPr>
                    <pic:cNvPr id="0" name="image7.png"/>
                    <pic:cNvPicPr preferRelativeResize="0"/>
                  </pic:nvPicPr>
                  <pic:blipFill>
                    <a:blip r:embed="rId44"/>
                    <a:srcRect b="0" l="0" r="0" t="0"/>
                    <a:stretch>
                      <a:fillRect/>
                    </a:stretch>
                  </pic:blipFill>
                  <pic:spPr>
                    <a:xfrm>
                      <a:off x="0" y="0"/>
                      <a:ext cx="2011680" cy="2011680"/>
                    </a:xfrm>
                    <a:prstGeom prst="rect"/>
                    <a:ln/>
                  </pic:spPr>
                </pic:pic>
              </a:graphicData>
            </a:graphic>
          </wp:inline>
        </w:drawing>
      </w:r>
      <w:r w:rsidDel="00000000" w:rsidR="00000000" w:rsidRPr="00000000">
        <w:rPr>
          <w:rtl w:val="0"/>
        </w:rPr>
      </w:r>
    </w:p>
    <w:p w:rsidR="00000000" w:rsidDel="00000000" w:rsidP="00000000" w:rsidRDefault="00000000" w:rsidRPr="00000000" w14:paraId="00000096">
      <w:pPr>
        <w:spacing w:line="242.40000000000003" w:lineRule="auto"/>
        <w:rPr>
          <w:rFonts w:ascii="Montserrat" w:cs="Montserrat" w:eastAsia="Montserrat" w:hAnsi="Montserrat"/>
        </w:rPr>
      </w:pPr>
      <w:r w:rsidDel="00000000" w:rsidR="00000000" w:rsidRPr="00000000">
        <w:rPr>
          <w:rFonts w:ascii="Montserrat" w:cs="Montserrat" w:eastAsia="Montserrat" w:hAnsi="Montserrat"/>
          <w:rtl w:val="0"/>
        </w:rPr>
        <w:t xml:space="preserve">2507_CFI_NewSchoolYear_1x1</w:t>
      </w:r>
    </w:p>
    <w:p w:rsidR="00000000" w:rsidDel="00000000" w:rsidP="00000000" w:rsidRDefault="00000000" w:rsidRPr="00000000" w14:paraId="00000097">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98">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Copy Option 1:</w:t>
      </w:r>
      <w:r w:rsidDel="00000000" w:rsidR="00000000" w:rsidRPr="00000000">
        <w:rPr>
          <w:rtl w:val="0"/>
        </w:rPr>
      </w:r>
    </w:p>
    <w:tbl>
      <w:tblPr>
        <w:tblStyle w:val="Table16"/>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At school, kids share supplies, snacks, and germs. Vaccines help keep your child in the classroom and out of the nurse’s office. Ask your child’s doctor about required vaccines. Learn more: </w:t>
            </w:r>
            <w:hyperlink r:id="rId45">
              <w:r w:rsidDel="00000000" w:rsidR="00000000" w:rsidRPr="00000000">
                <w:rPr>
                  <w:rFonts w:ascii="Montserrat" w:cs="Montserrat" w:eastAsia="Montserrat" w:hAnsi="Montserrat"/>
                  <w:color w:val="1155cc"/>
                  <w:u w:val="single"/>
                  <w:rtl w:val="0"/>
                </w:rPr>
                <w:t xml:space="preserve">health.maryland.gov/vaccines</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rtl w:val="0"/>
              </w:rPr>
              <w:t xml:space="preserve">En la escuela, los niños comparten útiles, meriendas y gérmenes. Las vacunas ayudan a mantener a su hijo en el aula y fuera de la enfermería. </w:t>
            </w:r>
            <w:r w:rsidDel="00000000" w:rsidR="00000000" w:rsidRPr="00000000">
              <w:rPr>
                <w:rFonts w:ascii="Montserrat" w:cs="Montserrat" w:eastAsia="Montserrat" w:hAnsi="Montserrat"/>
                <w:rtl w:val="0"/>
              </w:rPr>
              <w:t xml:space="preserve">Pregúntele al médico de su hijo acerca de las vacunas necesarias. Más información:</w:t>
            </w:r>
            <w:r w:rsidDel="00000000" w:rsidR="00000000" w:rsidRPr="00000000">
              <w:rPr>
                <w:rFonts w:ascii="Montserrat" w:cs="Montserrat" w:eastAsia="Montserrat" w:hAnsi="Montserrat"/>
                <w:rtl w:val="0"/>
              </w:rPr>
              <w:t xml:space="preserve"> </w:t>
            </w:r>
            <w:hyperlink r:id="rId46">
              <w:r w:rsidDel="00000000" w:rsidR="00000000" w:rsidRPr="00000000">
                <w:rPr>
                  <w:rFonts w:ascii="Montserrat" w:cs="Montserrat" w:eastAsia="Montserrat" w:hAnsi="Montserrat"/>
                  <w:color w:val="1155cc"/>
                  <w:u w:val="single"/>
                  <w:rtl w:val="0"/>
                </w:rPr>
                <w:t xml:space="preserve">health.maryland.gov/vacunas</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r w:rsidDel="00000000" w:rsidR="00000000" w:rsidRPr="00000000">
              <w:rPr>
                <w:rtl w:val="0"/>
              </w:rPr>
            </w:r>
          </w:p>
        </w:tc>
      </w:tr>
    </w:tbl>
    <w:p w:rsidR="00000000" w:rsidDel="00000000" w:rsidP="00000000" w:rsidRDefault="00000000" w:rsidRPr="00000000" w14:paraId="0000009D">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9E">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Option 2:</w:t>
      </w:r>
    </w:p>
    <w:tbl>
      <w:tblPr>
        <w:tblStyle w:val="Table17"/>
        <w:tblW w:w="87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50"/>
        <w:tblGridChange w:id="0">
          <w:tblGrid>
            <w:gridCol w:w="1425"/>
            <w:gridCol w:w="73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The first day back is for sharing summer memories and excitement about the year ahead, </w:t>
            </w:r>
            <w:r w:rsidDel="00000000" w:rsidR="00000000" w:rsidRPr="00000000">
              <w:rPr>
                <w:rFonts w:ascii="Montserrat" w:cs="Montserrat" w:eastAsia="Montserrat" w:hAnsi="Montserrat"/>
                <w:rtl w:val="0"/>
              </w:rPr>
              <w:t xml:space="preserve">not for sharing illness. </w:t>
            </w:r>
            <w:r w:rsidDel="00000000" w:rsidR="00000000" w:rsidRPr="00000000">
              <w:rPr>
                <w:rFonts w:ascii="Montserrat" w:cs="Montserrat" w:eastAsia="Montserrat" w:hAnsi="Montserrat"/>
                <w:rtl w:val="0"/>
              </w:rPr>
              <w:t xml:space="preserve">Ensure your kids are school-ready with back-to-school vaccines. Learn more at </w:t>
            </w:r>
            <w:hyperlink r:id="rId47">
              <w:r w:rsidDel="00000000" w:rsidR="00000000" w:rsidRPr="00000000">
                <w:rPr>
                  <w:rFonts w:ascii="Montserrat" w:cs="Montserrat" w:eastAsia="Montserrat" w:hAnsi="Montserrat"/>
                  <w:color w:val="1155cc"/>
                  <w:u w:val="single"/>
                  <w:rtl w:val="0"/>
                </w:rPr>
                <w:t xml:space="preserve">health.maryland.gov/vaccines</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El primer día de regreso es para compartir recuerdos del verano y emoción por el año que viene, no para compartir una enfermedad. </w:t>
            </w:r>
            <w:r w:rsidDel="00000000" w:rsidR="00000000" w:rsidRPr="00000000">
              <w:rPr>
                <w:rFonts w:ascii="Montserrat" w:cs="Montserrat" w:eastAsia="Montserrat" w:hAnsi="Montserrat"/>
                <w:rtl w:val="0"/>
              </w:rPr>
              <w:t xml:space="preserve">Asegúrese de que sus hijos estén listos para la escuela con las vacunas de regreso a clases. Más información en </w:t>
            </w:r>
            <w:hyperlink r:id="rId48">
              <w:r w:rsidDel="00000000" w:rsidR="00000000" w:rsidRPr="00000000">
                <w:rPr>
                  <w:rFonts w:ascii="Montserrat" w:cs="Montserrat" w:eastAsia="Montserrat" w:hAnsi="Montserrat"/>
                  <w:color w:val="1155cc"/>
                  <w:u w:val="single"/>
                  <w:rtl w:val="0"/>
                </w:rPr>
                <w:t xml:space="preserve">health.maryland.gov/vacunas</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A3">
      <w:pPr>
        <w:spacing w:line="242.40000000000003"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A4">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Alt Text:</w:t>
      </w:r>
      <w:r w:rsidDel="00000000" w:rsidR="00000000" w:rsidRPr="00000000">
        <w:rPr>
          <w:rtl w:val="0"/>
        </w:rPr>
      </w:r>
    </w:p>
    <w:tbl>
      <w:tblPr>
        <w:tblStyle w:val="Table18"/>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New school year. Same rules. Get vaccinated! </w:t>
            </w:r>
            <w:hyperlink r:id="rId49">
              <w:r w:rsidDel="00000000" w:rsidR="00000000" w:rsidRPr="00000000">
                <w:rPr>
                  <w:rFonts w:ascii="Montserrat" w:cs="Montserrat" w:eastAsia="Montserrat" w:hAnsi="Montserrat"/>
                  <w:color w:val="1155cc"/>
                  <w:u w:val="single"/>
                  <w:rtl w:val="0"/>
                </w:rPr>
                <w:t xml:space="preserve">health.maryland.gov/vaccines</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Nuevo año escolar. Las mismas reglas. ¡Vacúnese! </w:t>
            </w:r>
            <w:hyperlink r:id="rId50">
              <w:r w:rsidDel="00000000" w:rsidR="00000000" w:rsidRPr="00000000">
                <w:rPr>
                  <w:rFonts w:ascii="Montserrat" w:cs="Montserrat" w:eastAsia="Montserrat" w:hAnsi="Montserrat"/>
                  <w:color w:val="1155cc"/>
                  <w:u w:val="single"/>
                  <w:rtl w:val="0"/>
                </w:rPr>
                <w:t xml:space="preserve">health.maryland.gov/vacunas</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A9">
      <w:pPr>
        <w:spacing w:line="242.40000000000003" w:lineRule="auto"/>
        <w:rPr>
          <w:rFonts w:ascii="Montserrat" w:cs="Montserrat" w:eastAsia="Montserrat" w:hAnsi="Montserrat"/>
        </w:rPr>
      </w:pPr>
      <w:r w:rsidDel="00000000" w:rsidR="00000000" w:rsidRPr="00000000">
        <w:rPr>
          <w:rtl w:val="0"/>
        </w:rPr>
      </w:r>
    </w:p>
    <w:sectPr>
      <w:headerReference r:id="rId51"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A">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AB">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health.maryland.gov/vaccines" TargetMode="External"/><Relationship Id="rId42" Type="http://schemas.openxmlformats.org/officeDocument/2006/relationships/image" Target="media/image6.png"/><Relationship Id="rId41" Type="http://schemas.openxmlformats.org/officeDocument/2006/relationships/hyperlink" Target="http://health.maryland.gov/vacunas" TargetMode="External"/><Relationship Id="rId44" Type="http://schemas.openxmlformats.org/officeDocument/2006/relationships/image" Target="media/image7.png"/><Relationship Id="rId43" Type="http://schemas.openxmlformats.org/officeDocument/2006/relationships/hyperlink" Target="http://health.maryland.gov/vacunas" TargetMode="External"/><Relationship Id="rId46" Type="http://schemas.openxmlformats.org/officeDocument/2006/relationships/hyperlink" Target="http://health.maryland.gov/vacunas" TargetMode="External"/><Relationship Id="rId45" Type="http://schemas.openxmlformats.org/officeDocument/2006/relationships/hyperlink" Target="http://health.maryland.gov/vaccines"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youtube.com/@MDHealthDept" TargetMode="External"/><Relationship Id="rId48" Type="http://schemas.openxmlformats.org/officeDocument/2006/relationships/hyperlink" Target="http://health.maryland.gov/vacunas" TargetMode="External"/><Relationship Id="rId47" Type="http://schemas.openxmlformats.org/officeDocument/2006/relationships/hyperlink" Target="http://health.maryland.gov/vaccines" TargetMode="External"/><Relationship Id="rId49" Type="http://schemas.openxmlformats.org/officeDocument/2006/relationships/hyperlink" Target="http://health.maryland.gov/vaccines" TargetMode="External"/><Relationship Id="rId5" Type="http://schemas.openxmlformats.org/officeDocument/2006/relationships/styles" Target="styles.xml"/><Relationship Id="rId6" Type="http://schemas.openxmlformats.org/officeDocument/2006/relationships/hyperlink" Target="http://twitter.com/MDHealthDept" TargetMode="External"/><Relationship Id="rId7" Type="http://schemas.openxmlformats.org/officeDocument/2006/relationships/hyperlink" Target="http://instagram.com/mdhealthdept/" TargetMode="External"/><Relationship Id="rId8" Type="http://schemas.openxmlformats.org/officeDocument/2006/relationships/hyperlink" Target="https://www.facebook.com/MDHealthDept/" TargetMode="External"/><Relationship Id="rId31" Type="http://schemas.openxmlformats.org/officeDocument/2006/relationships/hyperlink" Target="http://health.maryland.gov/vacunas" TargetMode="External"/><Relationship Id="rId30" Type="http://schemas.openxmlformats.org/officeDocument/2006/relationships/hyperlink" Target="http://health.maryland.gov/vaccines" TargetMode="External"/><Relationship Id="rId33" Type="http://schemas.openxmlformats.org/officeDocument/2006/relationships/image" Target="media/image4.png"/><Relationship Id="rId32" Type="http://schemas.openxmlformats.org/officeDocument/2006/relationships/image" Target="media/image5.png"/><Relationship Id="rId35" Type="http://schemas.openxmlformats.org/officeDocument/2006/relationships/hyperlink" Target="http://health.maryland.gov/vaccines" TargetMode="External"/><Relationship Id="rId34" Type="http://schemas.openxmlformats.org/officeDocument/2006/relationships/image" Target="media/image10.png"/><Relationship Id="rId37" Type="http://schemas.openxmlformats.org/officeDocument/2006/relationships/image" Target="media/image3.png"/><Relationship Id="rId36" Type="http://schemas.openxmlformats.org/officeDocument/2006/relationships/hyperlink" Target="http://health.maryland.gov/vacunas" TargetMode="External"/><Relationship Id="rId39" Type="http://schemas.openxmlformats.org/officeDocument/2006/relationships/hyperlink" Target="http://health.maryland.gov/whoopingcough" TargetMode="External"/><Relationship Id="rId38" Type="http://schemas.openxmlformats.org/officeDocument/2006/relationships/hyperlink" Target="http://health.maryland.gov/whoopingcough" TargetMode="External"/><Relationship Id="rId20" Type="http://schemas.openxmlformats.org/officeDocument/2006/relationships/hyperlink" Target="http://health.maryland.gov/vacunas" TargetMode="External"/><Relationship Id="rId22" Type="http://schemas.openxmlformats.org/officeDocument/2006/relationships/hyperlink" Target="http://health.maryland.gov/vaccines" TargetMode="External"/><Relationship Id="rId21" Type="http://schemas.openxmlformats.org/officeDocument/2006/relationships/image" Target="media/image9.png"/><Relationship Id="rId24" Type="http://schemas.openxmlformats.org/officeDocument/2006/relationships/image" Target="media/image8.png"/><Relationship Id="rId23" Type="http://schemas.openxmlformats.org/officeDocument/2006/relationships/hyperlink" Target="http://health.maryland.gov/vacunas" TargetMode="External"/><Relationship Id="rId26" Type="http://schemas.openxmlformats.org/officeDocument/2006/relationships/hyperlink" Target="http://health.maryland.gov/vaccines" TargetMode="External"/><Relationship Id="rId25" Type="http://schemas.openxmlformats.org/officeDocument/2006/relationships/image" Target="media/image2.png"/><Relationship Id="rId28" Type="http://schemas.openxmlformats.org/officeDocument/2006/relationships/hyperlink" Target="http://health.maryland.gov/vacunas" TargetMode="External"/><Relationship Id="rId27" Type="http://schemas.openxmlformats.org/officeDocument/2006/relationships/hyperlink" Target="http://health.maryland.gov/vaccines" TargetMode="External"/><Relationship Id="rId29" Type="http://schemas.openxmlformats.org/officeDocument/2006/relationships/hyperlink" Target="http://health.maryland.gov/vaccines" TargetMode="External"/><Relationship Id="rId51" Type="http://schemas.openxmlformats.org/officeDocument/2006/relationships/header" Target="header1.xml"/><Relationship Id="rId50" Type="http://schemas.openxmlformats.org/officeDocument/2006/relationships/hyperlink" Target="http://health.maryland.gov/vacunas" TargetMode="External"/><Relationship Id="rId11" Type="http://schemas.openxmlformats.org/officeDocument/2006/relationships/hyperlink" Target="https://bsky.app/profile/mdhealthdept.bsky.social" TargetMode="External"/><Relationship Id="rId10" Type="http://schemas.openxmlformats.org/officeDocument/2006/relationships/hyperlink" Target="http://linkedin.com/company/maryland-department-of-health" TargetMode="External"/><Relationship Id="rId13" Type="http://schemas.openxmlformats.org/officeDocument/2006/relationships/hyperlink" Target="http://health.maryland.gov/vaccines" TargetMode="External"/><Relationship Id="rId12" Type="http://schemas.openxmlformats.org/officeDocument/2006/relationships/hyperlink" Target="http://v" TargetMode="External"/><Relationship Id="rId15" Type="http://schemas.openxmlformats.org/officeDocument/2006/relationships/hyperlink" Target="https://www.dropbox.com/scl/fo/te0my0hao28nc722jrxty/ACnXLMVrncWYKCCBYXzcfOE?rlkey=626vy3f7ujjkwd9z5z7s2c0fx&amp;st=d4alludh&amp;dl=0" TargetMode="External"/><Relationship Id="rId14" Type="http://schemas.openxmlformats.org/officeDocument/2006/relationships/hyperlink" Target="http://health.maryland.gov/vacunas" TargetMode="External"/><Relationship Id="rId17" Type="http://schemas.openxmlformats.org/officeDocument/2006/relationships/hyperlink" Target="http://health.maryland.gov/vaccines" TargetMode="External"/><Relationship Id="rId16" Type="http://schemas.openxmlformats.org/officeDocument/2006/relationships/image" Target="media/image11.png"/><Relationship Id="rId19" Type="http://schemas.openxmlformats.org/officeDocument/2006/relationships/hyperlink" Target="http://health.maryland.gov/vaccines" TargetMode="External"/><Relationship Id="rId18" Type="http://schemas.openxmlformats.org/officeDocument/2006/relationships/hyperlink" Target="http://health.maryland.gov/vacunas"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