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tabs>
          <w:tab w:val="left" w:leader="none" w:pos="990"/>
        </w:tabs>
        <w:spacing w:before="200" w:line="240" w:lineRule="auto"/>
        <w:rPr>
          <w:rFonts w:ascii="Montserrat" w:cs="Montserrat" w:eastAsia="Montserrat" w:hAnsi="Montserrat"/>
        </w:rPr>
      </w:pPr>
      <w:r w:rsidDel="00000000" w:rsidR="00000000" w:rsidRPr="00000000">
        <w:rPr>
          <w:rFonts w:ascii="Montserrat" w:cs="Montserrat" w:eastAsia="Montserrat" w:hAnsi="Montserrat"/>
          <w:b w:val="1"/>
          <w:bCs w:val="1"/>
          <w:rtl w:val="0"/>
        </w:rPr>
        <w:t xml:space="preserve">About:</w:t>
      </w:r>
      <w:r w:rsidDel="00000000" w:rsidR="00000000" w:rsidRPr="00000000">
        <w:rPr>
          <w:rFonts w:ascii="Montserrat" w:cs="Montserrat" w:eastAsia="Montserrat" w:hAnsi="Montserrat"/>
          <w:b w:val="1"/>
          <w:bCs w:val="1"/>
          <w:color w:val="0e101a"/>
          <w:rtl w:val="0"/>
        </w:rPr>
        <w:t xml:space="preserve"> </w:t>
      </w:r>
      <w:r w:rsidDel="00000000" w:rsidR="00000000" w:rsidRPr="00000000">
        <w:rPr>
          <w:rFonts w:ascii="Montserrat" w:cs="Montserrat" w:eastAsia="Montserrat" w:hAnsi="Montserrat"/>
          <w:color w:val="0e101a"/>
          <w:rtl w:val="0"/>
        </w:rPr>
        <w:t xml:space="preserve">The Maryland Department of Health recognizes that February is National Children's Dental Health Month. This social media toolkit aims to raise awareness and encourage Marylanders to take care of their family’s teeth and go to the dentist twice per year. </w:t>
      </w:r>
      <w:r w:rsidDel="00000000" w:rsidR="00000000" w:rsidRPr="00000000">
        <w:rPr>
          <w:rtl w:val="0"/>
        </w:rPr>
      </w:r>
    </w:p>
    <w:p w:rsidR="00000000" w:rsidDel="00000000" w:rsidP="00000000" w:rsidRDefault="00000000" w:rsidRPr="00000000" w14:paraId="00000002">
      <w:pPr>
        <w:tabs>
          <w:tab w:val="left" w:leader="none" w:pos="990"/>
        </w:tabs>
        <w:spacing w:before="200" w:line="240" w:lineRule="auto"/>
        <w:rPr>
          <w:rFonts w:ascii="Montserrat" w:cs="Montserrat" w:eastAsia="Montserrat" w:hAnsi="Montserrat"/>
          <w:b w:val="1"/>
          <w:bCs w:val="1"/>
        </w:rPr>
        <w:sectPr>
          <w:headerReference r:id="rId6" w:type="default"/>
          <w:pgSz w:h="15840" w:w="12240" w:orient="portrait"/>
          <w:pgMar w:bottom="1440" w:top="1440" w:left="1440" w:right="1440" w:header="720" w:footer="720"/>
          <w:pgNumType w:start="1"/>
        </w:sectPr>
      </w:pPr>
      <w:r w:rsidDel="00000000" w:rsidR="00000000" w:rsidRPr="00000000">
        <w:rPr>
          <w:rFonts w:ascii="Montserrat" w:cs="Montserrat" w:eastAsia="Montserrat" w:hAnsi="Montserrat"/>
          <w:b w:val="1"/>
          <w:bCs w:val="1"/>
          <w:rtl w:val="0"/>
        </w:rPr>
        <w:t xml:space="preserve">MDH Social Media Accounts to Follow: </w:t>
      </w:r>
    </w:p>
    <w:p w:rsidR="00000000" w:rsidDel="00000000" w:rsidP="00000000" w:rsidRDefault="00000000" w:rsidRPr="00000000" w14:paraId="00000003">
      <w:pPr>
        <w:numPr>
          <w:ilvl w:val="0"/>
          <w:numId w:val="1"/>
        </w:numPr>
        <w:shd w:fill="ffffff" w:val="clear"/>
        <w:tabs>
          <w:tab w:val="left" w:leader="none" w:pos="990"/>
        </w:tabs>
        <w:spacing w:after="0" w:afterAutospacing="0" w:before="240" w:lineRule="auto"/>
        <w:ind w:left="720" w:hanging="360"/>
        <w:rPr>
          <w:rFonts w:ascii="Montserrat" w:cs="Montserrat" w:eastAsia="Montserrat" w:hAnsi="Montserrat"/>
        </w:rPr>
      </w:pPr>
      <w:hyperlink r:id="rId7">
        <w:r w:rsidDel="00000000" w:rsidR="00000000" w:rsidRPr="00000000">
          <w:rPr>
            <w:rFonts w:ascii="Montserrat" w:cs="Montserrat" w:eastAsia="Montserrat" w:hAnsi="Montserrat"/>
            <w:color w:val="1155cc"/>
            <w:u w:val="single"/>
            <w:rtl w:val="0"/>
          </w:rPr>
          <w:t xml:space="preserve">X (Twitter)</w:t>
        </w:r>
      </w:hyperlink>
      <w:r w:rsidDel="00000000" w:rsidR="00000000" w:rsidRPr="00000000">
        <w:rPr>
          <w:rtl w:val="0"/>
        </w:rPr>
      </w:r>
    </w:p>
    <w:p w:rsidR="00000000" w:rsidDel="00000000" w:rsidP="00000000" w:rsidRDefault="00000000" w:rsidRPr="00000000" w14:paraId="00000004">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8">
        <w:r w:rsidDel="00000000" w:rsidR="00000000" w:rsidRPr="00000000">
          <w:rPr>
            <w:rFonts w:ascii="Montserrat" w:cs="Montserrat" w:eastAsia="Montserrat" w:hAnsi="Montserrat"/>
            <w:color w:val="1155cc"/>
            <w:u w:val="single"/>
            <w:rtl w:val="0"/>
          </w:rPr>
          <w:t xml:space="preserve">Instagram</w:t>
        </w:r>
      </w:hyperlink>
      <w:r w:rsidDel="00000000" w:rsidR="00000000" w:rsidRPr="00000000">
        <w:rPr>
          <w:rtl w:val="0"/>
        </w:rPr>
      </w:r>
    </w:p>
    <w:p w:rsidR="00000000" w:rsidDel="00000000" w:rsidP="00000000" w:rsidRDefault="00000000" w:rsidRPr="00000000" w14:paraId="00000005">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9">
        <w:r w:rsidDel="00000000" w:rsidR="00000000" w:rsidRPr="00000000">
          <w:rPr>
            <w:rFonts w:ascii="Montserrat" w:cs="Montserrat" w:eastAsia="Montserrat" w:hAnsi="Montserrat"/>
            <w:color w:val="1155cc"/>
            <w:u w:val="single"/>
            <w:rtl w:val="0"/>
          </w:rPr>
          <w:t xml:space="preserve">Facebook</w:t>
        </w:r>
      </w:hyperlink>
      <w:r w:rsidDel="00000000" w:rsidR="00000000" w:rsidRPr="00000000">
        <w:rPr>
          <w:rtl w:val="0"/>
        </w:rPr>
      </w:r>
    </w:p>
    <w:p w:rsidR="00000000" w:rsidDel="00000000" w:rsidP="00000000" w:rsidRDefault="00000000" w:rsidRPr="00000000" w14:paraId="00000006">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10">
        <w:r w:rsidDel="00000000" w:rsidR="00000000" w:rsidRPr="00000000">
          <w:rPr>
            <w:rFonts w:ascii="Montserrat" w:cs="Montserrat" w:eastAsia="Montserrat" w:hAnsi="Montserrat"/>
            <w:color w:val="1155cc"/>
            <w:u w:val="single"/>
            <w:rtl w:val="0"/>
          </w:rPr>
          <w:t xml:space="preserve">YouTube </w:t>
        </w:r>
      </w:hyperlink>
      <w:r w:rsidDel="00000000" w:rsidR="00000000" w:rsidRPr="00000000">
        <w:rPr>
          <w:rtl w:val="0"/>
        </w:rPr>
      </w:r>
    </w:p>
    <w:p w:rsidR="00000000" w:rsidDel="00000000" w:rsidP="00000000" w:rsidRDefault="00000000" w:rsidRPr="00000000" w14:paraId="00000007">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11">
        <w:r w:rsidDel="00000000" w:rsidR="00000000" w:rsidRPr="00000000">
          <w:rPr>
            <w:rFonts w:ascii="Montserrat" w:cs="Montserrat" w:eastAsia="Montserrat" w:hAnsi="Montserrat"/>
            <w:color w:val="1155cc"/>
            <w:u w:val="single"/>
            <w:rtl w:val="0"/>
          </w:rPr>
          <w:t xml:space="preserve">LinkedIn</w:t>
        </w:r>
      </w:hyperlink>
      <w:r w:rsidDel="00000000" w:rsidR="00000000" w:rsidRPr="00000000">
        <w:rPr>
          <w:rtl w:val="0"/>
        </w:rPr>
      </w:r>
    </w:p>
    <w:p w:rsidR="00000000" w:rsidDel="00000000" w:rsidP="00000000" w:rsidRDefault="00000000" w:rsidRPr="00000000" w14:paraId="00000008">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color w:val="0d0d0d"/>
          <w:highlight w:val="white"/>
        </w:rPr>
      </w:pPr>
      <w:hyperlink r:id="rId12">
        <w:r w:rsidDel="00000000" w:rsidR="00000000" w:rsidRPr="00000000">
          <w:rPr>
            <w:rFonts w:ascii="Montserrat" w:cs="Montserrat" w:eastAsia="Montserrat" w:hAnsi="Montserrat"/>
            <w:color w:val="1155cc"/>
            <w:highlight w:val="white"/>
            <w:u w:val="single"/>
            <w:rtl w:val="0"/>
          </w:rPr>
          <w:t xml:space="preserve">Bluesky</w:t>
        </w:r>
      </w:hyperlink>
      <w:r w:rsidDel="00000000" w:rsidR="00000000" w:rsidRPr="00000000">
        <w:rPr>
          <w:rtl w:val="0"/>
        </w:rPr>
      </w:r>
    </w:p>
    <w:p w:rsidR="00000000" w:rsidDel="00000000" w:rsidP="00000000" w:rsidRDefault="00000000" w:rsidRPr="00000000" w14:paraId="00000009">
      <w:pPr>
        <w:numPr>
          <w:ilvl w:val="0"/>
          <w:numId w:val="1"/>
        </w:numPr>
        <w:shd w:fill="ffffff" w:val="clear"/>
        <w:tabs>
          <w:tab w:val="left" w:leader="none" w:pos="990"/>
        </w:tabs>
        <w:spacing w:after="240" w:before="0" w:beforeAutospacing="0" w:lineRule="auto"/>
        <w:ind w:left="720" w:hanging="360"/>
        <w:rPr>
          <w:rFonts w:ascii="Montserrat" w:cs="Montserrat" w:eastAsia="Montserrat" w:hAnsi="Montserrat"/>
          <w:color w:val="0d0d0d"/>
          <w:highlight w:val="white"/>
        </w:rPr>
        <w:sectPr>
          <w:type w:val="continuous"/>
          <w:pgSz w:h="15840" w:w="12240" w:orient="portrait"/>
          <w:pgMar w:bottom="1440" w:top="1440" w:left="1440" w:right="1440" w:header="720" w:footer="720"/>
          <w:cols w:equalWidth="0" w:num="2">
            <w:col w:space="720" w:w="4320"/>
            <w:col w:space="0" w:w="4320"/>
          </w:cols>
        </w:sectPr>
      </w:pPr>
      <w:hyperlink r:id="rId13">
        <w:r w:rsidDel="00000000" w:rsidR="00000000" w:rsidRPr="00000000">
          <w:rPr>
            <w:rFonts w:ascii="Montserrat" w:cs="Montserrat" w:eastAsia="Montserrat" w:hAnsi="Montserrat"/>
            <w:color w:val="1155cc"/>
            <w:highlight w:val="white"/>
            <w:u w:val="single"/>
            <w:rtl w:val="0"/>
          </w:rPr>
          <w:t xml:space="preserve">Threads</w:t>
        </w:r>
      </w:hyperlink>
      <w:r w:rsidDel="00000000" w:rsidR="00000000" w:rsidRPr="00000000">
        <w:rPr>
          <w:rtl w:val="0"/>
        </w:rPr>
      </w:r>
    </w:p>
    <w:p w:rsidR="00000000" w:rsidDel="00000000" w:rsidP="00000000" w:rsidRDefault="00000000" w:rsidRPr="00000000" w14:paraId="0000000A">
      <w:pPr>
        <w:shd w:fill="ffffff" w:val="clear"/>
        <w:tabs>
          <w:tab w:val="left" w:leader="none" w:pos="990"/>
        </w:tabs>
        <w:spacing w:after="240" w:before="240" w:lineRule="auto"/>
        <w:rPr>
          <w:rFonts w:ascii="Montserrat" w:cs="Montserrat" w:eastAsia="Montserrat" w:hAnsi="Montserrat"/>
          <w:b w:val="1"/>
          <w:bCs w:val="1"/>
          <w:color w:val="000000"/>
        </w:rPr>
      </w:pPr>
      <w:r w:rsidDel="00000000" w:rsidR="00000000" w:rsidRPr="00000000">
        <w:rPr>
          <w:rFonts w:ascii="Montserrat" w:cs="Montserrat" w:eastAsia="Montserrat" w:hAnsi="Montserrat"/>
          <w:b w:val="1"/>
          <w:bCs w:val="1"/>
          <w:rtl w:val="0"/>
        </w:rPr>
        <w:t xml:space="preserve">Social Media Images</w:t>
      </w:r>
      <w:r w:rsidDel="00000000" w:rsidR="00000000" w:rsidRPr="00000000">
        <w:rPr>
          <w:rtl w:val="0"/>
        </w:rPr>
      </w:r>
    </w:p>
    <w:sdt>
      <w:sdtPr>
        <w:id w:val="-1279921761"/>
        <w:docPartObj>
          <w:docPartGallery w:val="Table of Contents"/>
          <w:docPartUnique w:val="1"/>
        </w:docPartObj>
      </w:sdtPr>
      <w:sdtContent>
        <w:p w:rsidR="00000000" w:rsidDel="00000000" w:rsidP="00000000" w:rsidRDefault="00000000" w:rsidRPr="00000000" w14:paraId="0000000B">
          <w:pPr>
            <w:widowControl w:val="0"/>
            <w:tabs>
              <w:tab w:val="right" w:leader="none"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g6b5wrkhw1zx">
            <w:r w:rsidDel="00000000" w:rsidR="00000000" w:rsidRPr="00000000">
              <w:rPr>
                <w:rFonts w:ascii="Montserrat" w:cs="Montserrat" w:eastAsia="Montserrat" w:hAnsi="Montserrat"/>
                <w:b w:val="1"/>
                <w:bCs w:val="1"/>
                <w:i w:val="0"/>
                <w:iCs w:val="0"/>
                <w:smallCaps w:val="0"/>
                <w:strike w:val="0"/>
                <w:color w:val="000000"/>
                <w:sz w:val="22"/>
                <w:szCs w:val="22"/>
                <w:u w:val="none"/>
                <w:shd w:fill="auto" w:val="clear"/>
                <w:vertAlign w:val="baseline"/>
                <w:rtl w:val="0"/>
              </w:rPr>
              <w:t xml:space="preserve">Content 1: General Reminder</w:t>
              <w:tab/>
              <w:t xml:space="preserve">2</w:t>
            </w:r>
          </w:hyperlink>
          <w:r w:rsidDel="00000000" w:rsidR="00000000" w:rsidRPr="00000000">
            <w:rPr>
              <w:rtl w:val="0"/>
            </w:rPr>
          </w:r>
        </w:p>
        <w:p w:rsidR="00000000" w:rsidDel="00000000" w:rsidP="00000000" w:rsidRDefault="00000000" w:rsidRPr="00000000" w14:paraId="0000000C">
          <w:pPr>
            <w:widowControl w:val="0"/>
            <w:tabs>
              <w:tab w:val="right" w:leader="none"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8vb38b8idaqi">
            <w:r w:rsidDel="00000000" w:rsidR="00000000" w:rsidRPr="00000000">
              <w:rPr>
                <w:rFonts w:ascii="Montserrat" w:cs="Montserrat" w:eastAsia="Montserrat" w:hAnsi="Montserrat"/>
                <w:b w:val="1"/>
                <w:bCs w:val="1"/>
                <w:i w:val="0"/>
                <w:iCs w:val="0"/>
                <w:smallCaps w:val="0"/>
                <w:strike w:val="0"/>
                <w:color w:val="000000"/>
                <w:sz w:val="22"/>
                <w:szCs w:val="22"/>
                <w:u w:val="none"/>
                <w:shd w:fill="auto" w:val="clear"/>
                <w:vertAlign w:val="baseline"/>
                <w:rtl w:val="0"/>
              </w:rPr>
              <w:t xml:space="preserve">Content 3: Dental Anxiety</w:t>
              <w:tab/>
              <w:t xml:space="preserve">3</w:t>
            </w:r>
          </w:hyperlink>
          <w:r w:rsidDel="00000000" w:rsidR="00000000" w:rsidRPr="00000000">
            <w:rPr>
              <w:rtl w:val="0"/>
            </w:rPr>
          </w:r>
        </w:p>
        <w:p w:rsidR="00000000" w:rsidDel="00000000" w:rsidP="00000000" w:rsidRDefault="00000000" w:rsidRPr="00000000" w14:paraId="0000000D">
          <w:pPr>
            <w:widowControl w:val="0"/>
            <w:tabs>
              <w:tab w:val="right" w:leader="none"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bdgpdn193svm">
            <w:r w:rsidDel="00000000" w:rsidR="00000000" w:rsidRPr="00000000">
              <w:rPr>
                <w:rFonts w:ascii="Montserrat" w:cs="Montserrat" w:eastAsia="Montserrat" w:hAnsi="Montserrat"/>
                <w:b w:val="1"/>
                <w:bCs w:val="1"/>
                <w:i w:val="0"/>
                <w:iCs w:val="0"/>
                <w:smallCaps w:val="0"/>
                <w:strike w:val="0"/>
                <w:color w:val="000000"/>
                <w:sz w:val="22"/>
                <w:szCs w:val="22"/>
                <w:u w:val="none"/>
                <w:shd w:fill="auto" w:val="clear"/>
                <w:vertAlign w:val="baseline"/>
                <w:rtl w:val="0"/>
              </w:rPr>
              <w:t xml:space="preserve">Content 4: Eat Right, Smile Bright</w:t>
              <w:tab/>
              <w:t xml:space="preserve">4</w:t>
            </w:r>
          </w:hyperlink>
          <w:r w:rsidDel="00000000" w:rsidR="00000000" w:rsidRPr="00000000">
            <w:rPr>
              <w:rtl w:val="0"/>
            </w:rPr>
          </w:r>
        </w:p>
        <w:p w:rsidR="00000000" w:rsidDel="00000000" w:rsidP="00000000" w:rsidRDefault="00000000" w:rsidRPr="00000000" w14:paraId="0000000E">
          <w:pPr>
            <w:widowControl w:val="0"/>
            <w:tabs>
              <w:tab w:val="right" w:leader="none"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nw4u21ibjrc">
            <w:r w:rsidDel="00000000" w:rsidR="00000000" w:rsidRPr="00000000">
              <w:rPr>
                <w:rFonts w:ascii="Montserrat" w:cs="Montserrat" w:eastAsia="Montserrat" w:hAnsi="Montserrat"/>
                <w:b w:val="1"/>
                <w:bCs w:val="1"/>
                <w:i w:val="0"/>
                <w:iCs w:val="0"/>
                <w:smallCaps w:val="0"/>
                <w:strike w:val="0"/>
                <w:color w:val="000000"/>
                <w:sz w:val="22"/>
                <w:szCs w:val="22"/>
                <w:u w:val="none"/>
                <w:shd w:fill="auto" w:val="clear"/>
                <w:vertAlign w:val="baseline"/>
                <w:rtl w:val="0"/>
              </w:rPr>
              <w:t xml:space="preserve">Content 5: Baby’s Teeth</w:t>
              <w:tab/>
              <w:t xml:space="preserve">6</w:t>
            </w:r>
          </w:hyperlink>
          <w:r w:rsidDel="00000000" w:rsidR="00000000" w:rsidRPr="00000000">
            <w:rPr>
              <w:rtl w:val="0"/>
            </w:rPr>
          </w:r>
        </w:p>
        <w:p w:rsidR="00000000" w:rsidDel="00000000" w:rsidP="00000000" w:rsidRDefault="00000000" w:rsidRPr="00000000" w14:paraId="0000000F">
          <w:pPr>
            <w:widowControl w:val="0"/>
            <w:tabs>
              <w:tab w:val="right" w:leader="none"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8mr337vy1a0j">
            <w:r w:rsidDel="00000000" w:rsidR="00000000" w:rsidRPr="00000000">
              <w:rPr>
                <w:rFonts w:ascii="Montserrat" w:cs="Montserrat" w:eastAsia="Montserrat" w:hAnsi="Montserrat"/>
                <w:b w:val="1"/>
                <w:bCs w:val="1"/>
                <w:i w:val="0"/>
                <w:iCs w:val="0"/>
                <w:smallCaps w:val="0"/>
                <w:strike w:val="0"/>
                <w:color w:val="000000"/>
                <w:sz w:val="22"/>
                <w:szCs w:val="22"/>
                <w:u w:val="none"/>
                <w:shd w:fill="auto" w:val="clear"/>
                <w:vertAlign w:val="baseline"/>
                <w:rtl w:val="0"/>
              </w:rPr>
              <w:t xml:space="preserve">Content 6: Dental Health &amp; Pregnancy</w:t>
              <w:tab/>
              <w:t xml:space="preserve">8</w:t>
            </w:r>
          </w:hyperlink>
          <w:r w:rsidDel="00000000" w:rsidR="00000000" w:rsidRPr="00000000">
            <w:rPr>
              <w:rtl w:val="0"/>
            </w:rPr>
          </w:r>
        </w:p>
        <w:p w:rsidR="00000000" w:rsidDel="00000000" w:rsidP="00000000" w:rsidRDefault="00000000" w:rsidRPr="00000000" w14:paraId="00000010">
          <w:pPr>
            <w:widowControl w:val="0"/>
            <w:tabs>
              <w:tab w:val="right" w:leader="none"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pmbog9j7lxd4">
            <w:r w:rsidDel="00000000" w:rsidR="00000000" w:rsidRPr="00000000">
              <w:rPr>
                <w:rFonts w:ascii="Montserrat" w:cs="Montserrat" w:eastAsia="Montserrat" w:hAnsi="Montserrat"/>
                <w:b w:val="1"/>
                <w:bCs w:val="1"/>
                <w:i w:val="0"/>
                <w:iCs w:val="0"/>
                <w:smallCaps w:val="0"/>
                <w:strike w:val="0"/>
                <w:color w:val="000000"/>
                <w:sz w:val="22"/>
                <w:szCs w:val="22"/>
                <w:u w:val="none"/>
                <w:shd w:fill="auto" w:val="clear"/>
                <w:vertAlign w:val="baseline"/>
                <w:rtl w:val="0"/>
              </w:rPr>
              <w:t xml:space="preserve">Content 7: Health Care Providers - Pregnancy</w:t>
              <w:tab/>
              <w:t xml:space="preserve">9</w:t>
            </w:r>
          </w:hyperlink>
          <w:r w:rsidDel="00000000" w:rsidR="00000000" w:rsidRPr="00000000">
            <w:rPr>
              <w:rtl w:val="0"/>
            </w:rPr>
          </w:r>
        </w:p>
        <w:p w:rsidR="00000000" w:rsidDel="00000000" w:rsidP="00000000" w:rsidRDefault="00000000" w:rsidRPr="00000000" w14:paraId="00000011">
          <w:pPr>
            <w:widowControl w:val="0"/>
            <w:tabs>
              <w:tab w:val="right" w:leader="none" w:pos="12000"/>
            </w:tabs>
            <w:spacing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f9hpwuneu0ka">
            <w:r w:rsidDel="00000000" w:rsidR="00000000" w:rsidRPr="00000000">
              <w:rPr>
                <w:rFonts w:ascii="Montserrat" w:cs="Montserrat" w:eastAsia="Montserrat" w:hAnsi="Montserrat"/>
                <w:b w:val="1"/>
                <w:bCs w:val="1"/>
                <w:i w:val="0"/>
                <w:iCs w:val="0"/>
                <w:smallCaps w:val="0"/>
                <w:strike w:val="0"/>
                <w:color w:val="000000"/>
                <w:sz w:val="22"/>
                <w:szCs w:val="22"/>
                <w:u w:val="none"/>
                <w:shd w:fill="auto" w:val="clear"/>
                <w:vertAlign w:val="baseline"/>
                <w:rtl w:val="0"/>
              </w:rPr>
              <w:t xml:space="preserve">Content 8: Dental Care Providers - Anxiety</w:t>
              <w:tab/>
              <w:t xml:space="preserve">11</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2">
      <w:pPr>
        <w:pStyle w:val="Heading3"/>
        <w:tabs>
          <w:tab w:val="left" w:leader="none" w:pos="990"/>
        </w:tabs>
        <w:spacing w:before="200" w:line="240" w:lineRule="auto"/>
        <w:rPr>
          <w:rFonts w:ascii="Montserrat" w:cs="Montserrat" w:eastAsia="Montserrat" w:hAnsi="Montserrat"/>
          <w:b w:val="1"/>
          <w:bCs w:val="1"/>
          <w:color w:val="000000"/>
          <w:sz w:val="22"/>
          <w:szCs w:val="22"/>
        </w:rPr>
      </w:pPr>
      <w:bookmarkStart w:colFirst="0" w:colLast="0" w:name="_sa8292axv44" w:id="0"/>
      <w:bookmarkEnd w:id="0"/>
      <w:r w:rsidDel="00000000" w:rsidR="00000000" w:rsidRPr="00000000">
        <w:br w:type="page"/>
      </w:r>
      <w:r w:rsidDel="00000000" w:rsidR="00000000" w:rsidRPr="00000000">
        <w:rPr>
          <w:rtl w:val="0"/>
        </w:rPr>
      </w:r>
    </w:p>
    <w:p w:rsidR="00000000" w:rsidDel="00000000" w:rsidP="00000000" w:rsidRDefault="00000000" w:rsidRPr="00000000" w14:paraId="00000013">
      <w:pPr>
        <w:pStyle w:val="Heading3"/>
        <w:tabs>
          <w:tab w:val="left" w:leader="none" w:pos="990"/>
        </w:tabs>
        <w:spacing w:before="200" w:line="240" w:lineRule="auto"/>
        <w:rPr>
          <w:rFonts w:ascii="Montserrat" w:cs="Montserrat" w:eastAsia="Montserrat" w:hAnsi="Montserrat"/>
          <w:b w:val="1"/>
          <w:bCs w:val="1"/>
          <w:color w:val="000000"/>
          <w:sz w:val="22"/>
          <w:szCs w:val="22"/>
        </w:rPr>
      </w:pPr>
      <w:bookmarkStart w:colFirst="0" w:colLast="0" w:name="_g6b5wrkhw1zx" w:id="1"/>
      <w:bookmarkEnd w:id="1"/>
      <w:r w:rsidDel="00000000" w:rsidR="00000000" w:rsidRPr="00000000">
        <w:rPr>
          <w:rFonts w:ascii="Montserrat" w:cs="Montserrat" w:eastAsia="Montserrat" w:hAnsi="Montserrat"/>
          <w:b w:val="1"/>
          <w:bCs w:val="1"/>
          <w:color w:val="000000"/>
          <w:sz w:val="22"/>
          <w:szCs w:val="22"/>
          <w:rtl w:val="0"/>
        </w:rPr>
        <w:t xml:space="preserve">Content 1: General Reminder</w:t>
      </w:r>
    </w:p>
    <w:p w:rsidR="00000000" w:rsidDel="00000000" w:rsidP="00000000" w:rsidRDefault="00000000" w:rsidRPr="00000000" w14:paraId="00000014">
      <w:pPr>
        <w:tabs>
          <w:tab w:val="left" w:leader="none" w:pos="990"/>
        </w:tabs>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976438" cy="1976438"/>
            <wp:effectExtent b="0" l="0" r="0" t="0"/>
            <wp:docPr id="3" name="image4.png"/>
            <a:graphic>
              <a:graphicData uri="http://schemas.openxmlformats.org/drawingml/2006/picture">
                <pic:pic>
                  <pic:nvPicPr>
                    <pic:cNvPr id="0" name="image4.png"/>
                    <pic:cNvPicPr preferRelativeResize="0"/>
                  </pic:nvPicPr>
                  <pic:blipFill>
                    <a:blip r:embed="rId14"/>
                    <a:srcRect b="0" l="0" r="0" t="0"/>
                    <a:stretch>
                      <a:fillRect/>
                    </a:stretch>
                  </pic:blipFill>
                  <pic:spPr>
                    <a:xfrm>
                      <a:off x="0" y="0"/>
                      <a:ext cx="1976438" cy="1976438"/>
                    </a:xfrm>
                    <a:prstGeom prst="rect"/>
                    <a:ln/>
                  </pic:spPr>
                </pic:pic>
              </a:graphicData>
            </a:graphic>
          </wp:inline>
        </w:drawing>
      </w:r>
      <w:r w:rsidDel="00000000" w:rsidR="00000000" w:rsidRPr="00000000">
        <w:rPr>
          <w:rFonts w:ascii="Montserrat" w:cs="Montserrat" w:eastAsia="Montserrat" w:hAnsi="Montserrat"/>
          <w:rtl w:val="0"/>
        </w:rPr>
        <w:t xml:space="preserve">  </w:t>
      </w:r>
      <w:r w:rsidDel="00000000" w:rsidR="00000000" w:rsidRPr="00000000">
        <w:rPr>
          <w:rFonts w:ascii="Montserrat" w:cs="Montserrat" w:eastAsia="Montserrat" w:hAnsi="Montserrat"/>
        </w:rPr>
        <w:drawing>
          <wp:inline distB="114300" distT="114300" distL="114300" distR="114300">
            <wp:extent cx="1976438" cy="1976438"/>
            <wp:effectExtent b="0" l="0" r="0" t="0"/>
            <wp:docPr id="2" name="image5.png"/>
            <a:graphic>
              <a:graphicData uri="http://schemas.openxmlformats.org/drawingml/2006/picture">
                <pic:pic>
                  <pic:nvPicPr>
                    <pic:cNvPr id="0" name="image5.png"/>
                    <pic:cNvPicPr preferRelativeResize="0"/>
                  </pic:nvPicPr>
                  <pic:blipFill>
                    <a:blip r:embed="rId15"/>
                    <a:srcRect b="0" l="0" r="0" t="0"/>
                    <a:stretch>
                      <a:fillRect/>
                    </a:stretch>
                  </pic:blipFill>
                  <pic:spPr>
                    <a:xfrm>
                      <a:off x="0" y="0"/>
                      <a:ext cx="1976438" cy="1976438"/>
                    </a:xfrm>
                    <a:prstGeom prst="rect"/>
                    <a:ln/>
                  </pic:spPr>
                </pic:pic>
              </a:graphicData>
            </a:graphic>
          </wp:inline>
        </w:drawing>
      </w:r>
      <w:r w:rsidDel="00000000" w:rsidR="00000000" w:rsidRPr="00000000">
        <w:rPr>
          <w:rtl w:val="0"/>
        </w:rPr>
      </w:r>
    </w:p>
    <w:tbl>
      <w:tblPr>
        <w:tblStyle w:val="Table1"/>
        <w:tblW w:w="931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25"/>
        <w:gridCol w:w="8490"/>
        <w:tblGridChange w:id="0">
          <w:tblGrid>
            <w:gridCol w:w="825"/>
            <w:gridCol w:w="8490"/>
          </w:tblGrid>
        </w:tblGridChange>
      </w:tblGrid>
      <w:tr>
        <w:trPr>
          <w:cantSplit w:val="0"/>
          <w:trHeight w:val="420" w:hRule="atLeast"/>
          <w:tblHeader w:val="0"/>
        </w:trPr>
        <w:tc>
          <w:tcPr>
            <w:gridSpan w:val="2"/>
          </w:tcPr>
          <w:p w:rsidR="00000000" w:rsidDel="00000000" w:rsidP="00000000" w:rsidRDefault="00000000" w:rsidRPr="00000000" w14:paraId="00000015">
            <w:pPr>
              <w:widowControl w:val="0"/>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English</w:t>
            </w: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Copy</w:t>
            </w:r>
          </w:p>
        </w:tc>
        <w:tc>
          <w:tcPr>
            <w:shd w:fill="auto" w:val="clear"/>
            <w:tcMar>
              <w:top w:w="100.0" w:type="dxa"/>
              <w:left w:w="100.0" w:type="dxa"/>
              <w:bottom w:w="100.0" w:type="dxa"/>
              <w:right w:w="100.0" w:type="dxa"/>
            </w:tcMar>
            <w:vAlign w:val="top"/>
          </w:tcPr>
          <w:p w:rsidR="00000000" w:rsidDel="00000000" w:rsidP="00000000" w:rsidRDefault="00000000" w:rsidRPr="00000000" w14:paraId="00000018">
            <w:pPr>
              <w:tabs>
                <w:tab w:val="left" w:leader="none" w:pos="990"/>
              </w:tabs>
              <w:rPr>
                <w:rFonts w:ascii="Montserrat" w:cs="Montserrat" w:eastAsia="Montserrat" w:hAnsi="Montserrat"/>
              </w:rPr>
            </w:pPr>
            <w:r w:rsidDel="00000000" w:rsidR="00000000" w:rsidRPr="00000000">
              <w:rPr>
                <w:rFonts w:ascii="Montserrat" w:cs="Montserrat" w:eastAsia="Montserrat" w:hAnsi="Montserrat"/>
                <w:rtl w:val="0"/>
              </w:rPr>
              <w:t xml:space="preserve">Prevention is key to a healthy smile. Brush and floss daily, visit your dentist regularly and cut down on sugar. Your dental health matters. Make your next dental appointment today. Learn more: health.maryland.gov/oralhealth</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Alt Text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01A">
            <w:pPr>
              <w:tabs>
                <w:tab w:val="left" w:leader="none" w:pos="990"/>
              </w:tabs>
              <w:rPr>
                <w:rFonts w:ascii="Montserrat" w:cs="Montserrat" w:eastAsia="Montserrat" w:hAnsi="Montserrat"/>
              </w:rPr>
            </w:pPr>
            <w:r w:rsidDel="00000000" w:rsidR="00000000" w:rsidRPr="00000000">
              <w:rPr>
                <w:rFonts w:ascii="Montserrat" w:cs="Montserrat" w:eastAsia="Montserrat" w:hAnsi="Montserrat"/>
                <w:rtl w:val="0"/>
              </w:rPr>
              <w:t xml:space="preserve">Four tips to keep your mouth healthy. Brush with fluoride toothpaste. Floss daily. Limit sugary treats and drinks. See your dentist twice a year. Make your next dental appointment today. Smile your way to wellness. A person flosses their teeth.</w:t>
            </w:r>
          </w:p>
        </w:tc>
      </w:tr>
      <w:tr>
        <w:trPr>
          <w:cantSplit w:val="0"/>
          <w:trHeight w:val="420" w:hRule="atLeast"/>
          <w:tblHeader w:val="0"/>
        </w:trPr>
        <w:tc>
          <w:tcPr>
            <w:gridSpan w:val="2"/>
          </w:tcPr>
          <w:p w:rsidR="00000000" w:rsidDel="00000000" w:rsidP="00000000" w:rsidRDefault="00000000" w:rsidRPr="00000000" w14:paraId="0000001B">
            <w:pPr>
              <w:widowControl w:val="0"/>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Spanish</w:t>
            </w: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Copy </w:t>
            </w:r>
          </w:p>
        </w:tc>
        <w:tc>
          <w:tcPr>
            <w:shd w:fill="auto" w:val="clear"/>
            <w:tcMar>
              <w:top w:w="100.0" w:type="dxa"/>
              <w:left w:w="100.0" w:type="dxa"/>
              <w:bottom w:w="100.0" w:type="dxa"/>
              <w:right w:w="100.0" w:type="dxa"/>
            </w:tcMar>
            <w:vAlign w:val="top"/>
          </w:tcPr>
          <w:p w:rsidR="00000000" w:rsidDel="00000000" w:rsidP="00000000" w:rsidRDefault="00000000" w:rsidRPr="00000000" w14:paraId="000000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rPr>
            </w:pPr>
            <w:r w:rsidDel="00000000" w:rsidR="00000000" w:rsidRPr="00000000">
              <w:rPr>
                <w:rFonts w:ascii="Montserrat" w:cs="Montserrat" w:eastAsia="Montserrat" w:hAnsi="Montserrat"/>
                <w:rtl w:val="0"/>
              </w:rPr>
              <w:t xml:space="preserve">La prevención es clave para una sonrisa saludable. Cepíllese y use hilo dental a diario, visite a su dentista con regularidad y reduzca el consumo de azúcar. Su salud dental importa. Programe su próxima cita dental hoy. Más información en: health.maryland.gov/oralhealth</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Alt Text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0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rPr>
            </w:pPr>
            <w:r w:rsidDel="00000000" w:rsidR="00000000" w:rsidRPr="00000000">
              <w:rPr>
                <w:rFonts w:ascii="Montserrat" w:cs="Montserrat" w:eastAsia="Montserrat" w:hAnsi="Montserrat"/>
                <w:rtl w:val="0"/>
              </w:rPr>
              <w:t xml:space="preserve">Cuatro consejos para mantener saludable su boca. Cepillarse con dentífrico fluorado. Utilizar hilo dental a diario. Limitar las golosinas y bebidas azucaradas. Visitar al dentista dos veces al año. Programe su próxima cita dental hoy. Alcance el bienestar con una sonrisa. Una persona usa hilo dental.</w:t>
            </w:r>
          </w:p>
        </w:tc>
      </w:tr>
    </w:tbl>
    <w:p w:rsidR="00000000" w:rsidDel="00000000" w:rsidP="00000000" w:rsidRDefault="00000000" w:rsidRPr="00000000" w14:paraId="00000021">
      <w:pPr>
        <w:tabs>
          <w:tab w:val="left" w:leader="none" w:pos="990"/>
        </w:tabs>
        <w:rPr>
          <w:rFonts w:ascii="Montserrat" w:cs="Montserrat" w:eastAsia="Montserrat" w:hAnsi="Montserrat"/>
        </w:rPr>
      </w:pPr>
      <w:r w:rsidDel="00000000" w:rsidR="00000000" w:rsidRPr="00000000">
        <w:rPr>
          <w:rFonts w:ascii="Montserrat" w:cs="Montserrat" w:eastAsia="Montserrat" w:hAnsi="Montserrat"/>
          <w:rtl w:val="0"/>
        </w:rPr>
        <w:t xml:space="preserve"> </w:t>
      </w:r>
      <w:r w:rsidDel="00000000" w:rsidR="00000000" w:rsidRPr="00000000">
        <w:rPr>
          <w:rtl w:val="0"/>
        </w:rPr>
      </w:r>
    </w:p>
    <w:p w:rsidR="00000000" w:rsidDel="00000000" w:rsidP="00000000" w:rsidRDefault="00000000" w:rsidRPr="00000000" w14:paraId="00000022">
      <w:pPr>
        <w:pStyle w:val="Heading3"/>
        <w:spacing w:after="160" w:line="240" w:lineRule="auto"/>
        <w:rPr>
          <w:rFonts w:ascii="Montserrat" w:cs="Montserrat" w:eastAsia="Montserrat" w:hAnsi="Montserrat"/>
          <w:color w:val="000000"/>
          <w:sz w:val="22"/>
          <w:szCs w:val="22"/>
        </w:rPr>
      </w:pPr>
      <w:bookmarkStart w:colFirst="0" w:colLast="0" w:name="_8vb38b8idaqi" w:id="2"/>
      <w:bookmarkEnd w:id="2"/>
      <w:r w:rsidDel="00000000" w:rsidR="00000000" w:rsidRPr="00000000">
        <w:rPr>
          <w:rFonts w:ascii="Montserrat" w:cs="Montserrat" w:eastAsia="Montserrat" w:hAnsi="Montserrat"/>
          <w:b w:val="1"/>
          <w:bCs w:val="1"/>
          <w:color w:val="000000"/>
          <w:sz w:val="22"/>
          <w:szCs w:val="22"/>
          <w:rtl w:val="0"/>
        </w:rPr>
        <w:t xml:space="preserve">Content 3: Dental Anxiety</w:t>
      </w:r>
      <w:r w:rsidDel="00000000" w:rsidR="00000000" w:rsidRPr="00000000">
        <w:rPr>
          <w:rFonts w:ascii="Montserrat" w:cs="Montserrat" w:eastAsia="Montserrat" w:hAnsi="Montserrat"/>
          <w:color w:val="000000"/>
          <w:sz w:val="22"/>
          <w:szCs w:val="22"/>
          <w:rtl w:val="0"/>
        </w:rPr>
        <w:t xml:space="preserve"> </w:t>
      </w:r>
    </w:p>
    <w:p w:rsidR="00000000" w:rsidDel="00000000" w:rsidP="00000000" w:rsidRDefault="00000000" w:rsidRPr="00000000" w14:paraId="00000023">
      <w:pPr>
        <w:tabs>
          <w:tab w:val="left" w:leader="none" w:pos="990"/>
        </w:tabs>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976438" cy="1976438"/>
            <wp:effectExtent b="0" l="0" r="0" t="0"/>
            <wp:docPr id="11" name="image12.png"/>
            <a:graphic>
              <a:graphicData uri="http://schemas.openxmlformats.org/drawingml/2006/picture">
                <pic:pic>
                  <pic:nvPicPr>
                    <pic:cNvPr id="0" name="image12.png"/>
                    <pic:cNvPicPr preferRelativeResize="0"/>
                  </pic:nvPicPr>
                  <pic:blipFill>
                    <a:blip r:embed="rId16"/>
                    <a:srcRect b="0" l="0" r="0" t="0"/>
                    <a:stretch>
                      <a:fillRect/>
                    </a:stretch>
                  </pic:blipFill>
                  <pic:spPr>
                    <a:xfrm>
                      <a:off x="0" y="0"/>
                      <a:ext cx="1976438" cy="1976438"/>
                    </a:xfrm>
                    <a:prstGeom prst="rect"/>
                    <a:ln/>
                  </pic:spPr>
                </pic:pic>
              </a:graphicData>
            </a:graphic>
          </wp:inline>
        </w:drawing>
      </w:r>
      <w:r w:rsidDel="00000000" w:rsidR="00000000" w:rsidRPr="00000000">
        <w:rPr>
          <w:rFonts w:ascii="Montserrat" w:cs="Montserrat" w:eastAsia="Montserrat" w:hAnsi="Montserrat"/>
          <w:rtl w:val="0"/>
        </w:rPr>
        <w:t xml:space="preserve">  </w:t>
      </w:r>
      <w:r w:rsidDel="00000000" w:rsidR="00000000" w:rsidRPr="00000000">
        <w:rPr>
          <w:rFonts w:ascii="Montserrat" w:cs="Montserrat" w:eastAsia="Montserrat" w:hAnsi="Montserrat"/>
        </w:rPr>
        <w:drawing>
          <wp:inline distB="114300" distT="114300" distL="114300" distR="114300">
            <wp:extent cx="1976438" cy="1976438"/>
            <wp:effectExtent b="0" l="0" r="0" t="0"/>
            <wp:docPr id="14" name="image6.png"/>
            <a:graphic>
              <a:graphicData uri="http://schemas.openxmlformats.org/drawingml/2006/picture">
                <pic:pic>
                  <pic:nvPicPr>
                    <pic:cNvPr id="0" name="image6.png"/>
                    <pic:cNvPicPr preferRelativeResize="0"/>
                  </pic:nvPicPr>
                  <pic:blipFill>
                    <a:blip r:embed="rId17"/>
                    <a:srcRect b="0" l="0" r="0" t="0"/>
                    <a:stretch>
                      <a:fillRect/>
                    </a:stretch>
                  </pic:blipFill>
                  <pic:spPr>
                    <a:xfrm>
                      <a:off x="0" y="0"/>
                      <a:ext cx="1976438" cy="1976438"/>
                    </a:xfrm>
                    <a:prstGeom prst="rect"/>
                    <a:ln/>
                  </pic:spPr>
                </pic:pic>
              </a:graphicData>
            </a:graphic>
          </wp:inline>
        </w:drawing>
      </w:r>
      <w:r w:rsidDel="00000000" w:rsidR="00000000" w:rsidRPr="00000000">
        <w:rPr>
          <w:rtl w:val="0"/>
        </w:rPr>
      </w:r>
    </w:p>
    <w:tbl>
      <w:tblPr>
        <w:tblStyle w:val="Table2"/>
        <w:tblW w:w="934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25"/>
        <w:gridCol w:w="8520"/>
        <w:tblGridChange w:id="0">
          <w:tblGrid>
            <w:gridCol w:w="825"/>
            <w:gridCol w:w="8520"/>
          </w:tblGrid>
        </w:tblGridChange>
      </w:tblGrid>
      <w:tr>
        <w:trPr>
          <w:cantSplit w:val="0"/>
          <w:trHeight w:val="420" w:hRule="atLeast"/>
          <w:tblHeader w:val="0"/>
        </w:trPr>
        <w:tc>
          <w:tcPr>
            <w:gridSpan w:val="2"/>
          </w:tcPr>
          <w:p w:rsidR="00000000" w:rsidDel="00000000" w:rsidP="00000000" w:rsidRDefault="00000000" w:rsidRPr="00000000" w14:paraId="00000024">
            <w:pPr>
              <w:widowControl w:val="0"/>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English</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6">
            <w:pPr>
              <w:widowControl w:val="0"/>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Copy</w:t>
            </w:r>
          </w:p>
        </w:tc>
        <w:tc>
          <w:tcPr>
            <w:shd w:fill="auto" w:val="clear"/>
            <w:tcMar>
              <w:top w:w="100.0" w:type="dxa"/>
              <w:left w:w="100.0" w:type="dxa"/>
              <w:bottom w:w="100.0" w:type="dxa"/>
              <w:right w:w="100.0" w:type="dxa"/>
            </w:tcMar>
            <w:vAlign w:val="top"/>
          </w:tcPr>
          <w:p w:rsidR="00000000" w:rsidDel="00000000" w:rsidP="00000000" w:rsidRDefault="00000000" w:rsidRPr="00000000" w14:paraId="00000027">
            <w:pPr>
              <w:spacing w:after="160"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Most people are nervous about seeing the dentist. More than one in three Americans fear going to the dentist, according to @NIH. If going to the dentist stresses you out, try these tips to relax. Get the dental care you need. Learn more: health.maryland.gov/oralhealth</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8">
            <w:pPr>
              <w:widowControl w:val="0"/>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Alt Text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029">
            <w:pPr>
              <w:tabs>
                <w:tab w:val="left" w:leader="none" w:pos="990"/>
              </w:tabs>
              <w:rPr>
                <w:rFonts w:ascii="Montserrat" w:cs="Montserrat" w:eastAsia="Montserrat" w:hAnsi="Montserrat"/>
              </w:rPr>
            </w:pPr>
            <w:r w:rsidDel="00000000" w:rsidR="00000000" w:rsidRPr="00000000">
              <w:rPr>
                <w:rFonts w:ascii="Montserrat" w:cs="Montserrat" w:eastAsia="Montserrat" w:hAnsi="Montserrat"/>
                <w:rtl w:val="0"/>
              </w:rPr>
              <w:t xml:space="preserve">Tips for less stress during dental visits. Breathe in and out slowly. Think of calming images. Listen to music or a podcast. Bring someone for support. Make your next dental appointment today. Smile your way to wellness. A person smiles as a dentist checks their teeth. </w:t>
            </w:r>
          </w:p>
        </w:tc>
      </w:tr>
      <w:tr>
        <w:trPr>
          <w:cantSplit w:val="0"/>
          <w:trHeight w:val="420" w:hRule="atLeast"/>
          <w:tblHeader w:val="0"/>
        </w:trPr>
        <w:tc>
          <w:tcPr>
            <w:gridSpan w:val="2"/>
          </w:tcPr>
          <w:p w:rsidR="00000000" w:rsidDel="00000000" w:rsidP="00000000" w:rsidRDefault="00000000" w:rsidRPr="00000000" w14:paraId="0000002A">
            <w:pPr>
              <w:widowControl w:val="0"/>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Spanish</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C">
            <w:pPr>
              <w:widowControl w:val="0"/>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Copy </w:t>
            </w:r>
          </w:p>
        </w:tc>
        <w:tc>
          <w:tcPr>
            <w:shd w:fill="auto" w:val="clear"/>
            <w:tcMar>
              <w:top w:w="100.0" w:type="dxa"/>
              <w:left w:w="100.0" w:type="dxa"/>
              <w:bottom w:w="100.0" w:type="dxa"/>
              <w:right w:w="100.0" w:type="dxa"/>
            </w:tcMar>
            <w:vAlign w:val="top"/>
          </w:tcPr>
          <w:p w:rsidR="00000000" w:rsidDel="00000000" w:rsidP="00000000" w:rsidRDefault="00000000" w:rsidRPr="00000000" w14:paraId="0000002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Mucha gente se pone nerviosa al ver al dentista. Según @NIH, más de uno de cada tres estadounidenses teme ir al dentista. Si ir al dentista lo estresa, pruebe estos consejos para relajarse. Obtenga la atención dental que necesita. Ver más: health.maryland.gov/oralhealth </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E">
            <w:pPr>
              <w:widowControl w:val="0"/>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Alt Text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02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Consejos para reducir el estrés durante las visitas al dentista. Inhalar y exhalar lentamente. Pensar en imágenes relajantes. Escuchar música o un podcast. Traer a alguien para que brinde apoyo. Programe su próxima cita dental hoy. Alcance el bienestar con una sonrisa. Una persona sonríe mientras un dentista le revisa los dientes.</w:t>
            </w:r>
          </w:p>
        </w:tc>
      </w:tr>
    </w:tbl>
    <w:p w:rsidR="00000000" w:rsidDel="00000000" w:rsidP="00000000" w:rsidRDefault="00000000" w:rsidRPr="00000000" w14:paraId="00000030">
      <w:pPr>
        <w:pStyle w:val="Heading3"/>
        <w:spacing w:after="160" w:line="240" w:lineRule="auto"/>
        <w:rPr>
          <w:rFonts w:ascii="Montserrat" w:cs="Montserrat" w:eastAsia="Montserrat" w:hAnsi="Montserrat"/>
          <w:color w:val="000000"/>
          <w:sz w:val="22"/>
          <w:szCs w:val="22"/>
        </w:rPr>
      </w:pPr>
      <w:bookmarkStart w:colFirst="0" w:colLast="0" w:name="_bdgpdn193svm" w:id="3"/>
      <w:bookmarkEnd w:id="3"/>
      <w:r w:rsidDel="00000000" w:rsidR="00000000" w:rsidRPr="00000000">
        <w:rPr>
          <w:rFonts w:ascii="Montserrat" w:cs="Montserrat" w:eastAsia="Montserrat" w:hAnsi="Montserrat"/>
          <w:b w:val="1"/>
          <w:bCs w:val="1"/>
          <w:color w:val="000000"/>
          <w:sz w:val="22"/>
          <w:szCs w:val="22"/>
          <w:rtl w:val="0"/>
        </w:rPr>
        <w:t xml:space="preserve">Content 4: Eat Right, Smile Bright</w:t>
      </w:r>
      <w:r w:rsidDel="00000000" w:rsidR="00000000" w:rsidRPr="00000000">
        <w:rPr>
          <w:rFonts w:ascii="Montserrat" w:cs="Montserrat" w:eastAsia="Montserrat" w:hAnsi="Montserrat"/>
          <w:color w:val="000000"/>
          <w:sz w:val="22"/>
          <w:szCs w:val="22"/>
          <w:rtl w:val="0"/>
        </w:rPr>
        <w:t xml:space="preserve"> </w:t>
      </w:r>
    </w:p>
    <w:p w:rsidR="00000000" w:rsidDel="00000000" w:rsidP="00000000" w:rsidRDefault="00000000" w:rsidRPr="00000000" w14:paraId="00000031">
      <w:pPr>
        <w:tabs>
          <w:tab w:val="left" w:leader="none" w:pos="990"/>
        </w:tabs>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976438" cy="1976438"/>
            <wp:effectExtent b="0" l="0" r="0" t="0"/>
            <wp:docPr id="5" name="image3.png"/>
            <a:graphic>
              <a:graphicData uri="http://schemas.openxmlformats.org/drawingml/2006/picture">
                <pic:pic>
                  <pic:nvPicPr>
                    <pic:cNvPr id="0" name="image3.png"/>
                    <pic:cNvPicPr preferRelativeResize="0"/>
                  </pic:nvPicPr>
                  <pic:blipFill>
                    <a:blip r:embed="rId18"/>
                    <a:srcRect b="0" l="0" r="0" t="0"/>
                    <a:stretch>
                      <a:fillRect/>
                    </a:stretch>
                  </pic:blipFill>
                  <pic:spPr>
                    <a:xfrm>
                      <a:off x="0" y="0"/>
                      <a:ext cx="1976438" cy="1976438"/>
                    </a:xfrm>
                    <a:prstGeom prst="rect"/>
                    <a:ln/>
                  </pic:spPr>
                </pic:pic>
              </a:graphicData>
            </a:graphic>
          </wp:inline>
        </w:drawing>
      </w:r>
      <w:r w:rsidDel="00000000" w:rsidR="00000000" w:rsidRPr="00000000">
        <w:rPr>
          <w:rFonts w:ascii="Montserrat" w:cs="Montserrat" w:eastAsia="Montserrat" w:hAnsi="Montserrat"/>
          <w:rtl w:val="0"/>
        </w:rPr>
        <w:t xml:space="preserve">  </w:t>
      </w:r>
      <w:r w:rsidDel="00000000" w:rsidR="00000000" w:rsidRPr="00000000">
        <w:rPr>
          <w:rFonts w:ascii="Montserrat" w:cs="Montserrat" w:eastAsia="Montserrat" w:hAnsi="Montserrat"/>
        </w:rPr>
        <w:drawing>
          <wp:inline distB="114300" distT="114300" distL="114300" distR="114300">
            <wp:extent cx="1976438" cy="1976438"/>
            <wp:effectExtent b="0" l="0" r="0" t="0"/>
            <wp:docPr id="9" name="image2.png"/>
            <a:graphic>
              <a:graphicData uri="http://schemas.openxmlformats.org/drawingml/2006/picture">
                <pic:pic>
                  <pic:nvPicPr>
                    <pic:cNvPr id="0" name="image2.png"/>
                    <pic:cNvPicPr preferRelativeResize="0"/>
                  </pic:nvPicPr>
                  <pic:blipFill>
                    <a:blip r:embed="rId19"/>
                    <a:srcRect b="0" l="0" r="0" t="0"/>
                    <a:stretch>
                      <a:fillRect/>
                    </a:stretch>
                  </pic:blipFill>
                  <pic:spPr>
                    <a:xfrm>
                      <a:off x="0" y="0"/>
                      <a:ext cx="1976438" cy="1976438"/>
                    </a:xfrm>
                    <a:prstGeom prst="rect"/>
                    <a:ln/>
                  </pic:spPr>
                </pic:pic>
              </a:graphicData>
            </a:graphic>
          </wp:inline>
        </w:drawing>
      </w:r>
      <w:r w:rsidDel="00000000" w:rsidR="00000000" w:rsidRPr="00000000">
        <w:rPr>
          <w:rtl w:val="0"/>
        </w:rPr>
      </w:r>
    </w:p>
    <w:tbl>
      <w:tblPr>
        <w:tblStyle w:val="Table3"/>
        <w:tblW w:w="934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10"/>
        <w:gridCol w:w="8535"/>
        <w:tblGridChange w:id="0">
          <w:tblGrid>
            <w:gridCol w:w="810"/>
            <w:gridCol w:w="8535"/>
          </w:tblGrid>
        </w:tblGridChange>
      </w:tblGrid>
      <w:tr>
        <w:trPr>
          <w:cantSplit w:val="0"/>
          <w:trHeight w:val="510" w:hRule="atLeast"/>
          <w:tblHeader w:val="0"/>
        </w:trPr>
        <w:tc>
          <w:tcPr>
            <w:gridSpan w:val="2"/>
          </w:tcPr>
          <w:p w:rsidR="00000000" w:rsidDel="00000000" w:rsidP="00000000" w:rsidRDefault="00000000" w:rsidRPr="00000000" w14:paraId="0000003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b w:val="1"/>
                <w:bCs w:val="1"/>
                <w:rtl w:val="0"/>
              </w:rPr>
              <w:t xml:space="preserve">English</w:t>
            </w:r>
            <w:r w:rsidDel="00000000" w:rsidR="00000000" w:rsidRPr="00000000">
              <w:rPr>
                <w:rtl w:val="0"/>
              </w:rPr>
            </w:r>
          </w:p>
        </w:tc>
      </w:tr>
      <w:tr>
        <w:trPr>
          <w:cantSplit w:val="0"/>
          <w:trHeight w:val="2686.8066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4">
            <w:pPr>
              <w:widowControl w:val="0"/>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Copy</w:t>
            </w:r>
          </w:p>
        </w:tc>
        <w:tc>
          <w:tcPr>
            <w:shd w:fill="auto" w:val="clear"/>
            <w:tcMar>
              <w:top w:w="100.0" w:type="dxa"/>
              <w:left w:w="100.0" w:type="dxa"/>
              <w:bottom w:w="100.0" w:type="dxa"/>
              <w:right w:w="100.0" w:type="dxa"/>
            </w:tcMar>
            <w:vAlign w:val="top"/>
          </w:tcPr>
          <w:p w:rsidR="00000000" w:rsidDel="00000000" w:rsidP="00000000" w:rsidRDefault="00000000" w:rsidRPr="00000000" w14:paraId="00000035">
            <w:pPr>
              <w:spacing w:after="160"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What you eat impacts more than just your waistline. Your diet affects your teeth too. If you’re not eating well, the first signs often show up in your mouth as cavities, gum disease and tooth loss. Visit your dentist twice a year to catch problems early. Make your next dental appointment today. Learn more: </w:t>
            </w:r>
            <w:hyperlink r:id="rId20">
              <w:r w:rsidDel="00000000" w:rsidR="00000000" w:rsidRPr="00000000">
                <w:rPr>
                  <w:rFonts w:ascii="Montserrat" w:cs="Montserrat" w:eastAsia="Montserrat" w:hAnsi="Montserrat"/>
                  <w:color w:val="1155cc"/>
                  <w:u w:val="single"/>
                  <w:rtl w:val="0"/>
                </w:rPr>
                <w:t xml:space="preserve">health.maryland.gov/oralhealth</w:t>
              </w:r>
            </w:hyperlink>
            <w:r w:rsidDel="00000000" w:rsidR="00000000" w:rsidRPr="00000000">
              <w:rPr>
                <w:rtl w:val="0"/>
              </w:rPr>
            </w:r>
          </w:p>
          <w:p w:rsidR="00000000" w:rsidDel="00000000" w:rsidP="00000000" w:rsidRDefault="00000000" w:rsidRPr="00000000" w14:paraId="00000036">
            <w:pPr>
              <w:spacing w:after="160" w:line="240" w:lineRule="auto"/>
              <w:rPr>
                <w:rFonts w:ascii="Montserrat" w:cs="Montserrat" w:eastAsia="Montserrat" w:hAnsi="Montserrat"/>
              </w:rPr>
            </w:pPr>
            <w:r w:rsidDel="00000000" w:rsidR="00000000" w:rsidRPr="00000000">
              <w:rPr>
                <w:rFonts w:ascii="Montserrat" w:cs="Montserrat" w:eastAsia="Montserrat" w:hAnsi="Montserrat"/>
                <w:b w:val="1"/>
                <w:bCs w:val="1"/>
                <w:rtl w:val="0"/>
              </w:rPr>
              <w:t xml:space="preserve">X Copy (&lt;280 characters): </w:t>
            </w:r>
            <w:r w:rsidDel="00000000" w:rsidR="00000000" w:rsidRPr="00000000">
              <w:rPr>
                <w:rFonts w:ascii="Montserrat" w:cs="Montserrat" w:eastAsia="Montserrat" w:hAnsi="Montserrat"/>
                <w:rtl w:val="0"/>
              </w:rPr>
              <w:t xml:space="preserve">What you eat impacts more than just your waistline. Your diet affects your teeth too. If you’re not eating well, the first signs often show up in your mouth as cavities, gum disease and tooth loss. Visit your dentist twice a year to catch problems early.</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7">
            <w:pPr>
              <w:widowControl w:val="0"/>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Alt Text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038">
            <w:pPr>
              <w:tabs>
                <w:tab w:val="left" w:leader="none" w:pos="990"/>
              </w:tabs>
              <w:rPr>
                <w:rFonts w:ascii="Montserrat" w:cs="Montserrat" w:eastAsia="Montserrat" w:hAnsi="Montserrat"/>
              </w:rPr>
            </w:pPr>
            <w:r w:rsidDel="00000000" w:rsidR="00000000" w:rsidRPr="00000000">
              <w:rPr>
                <w:rFonts w:ascii="Montserrat" w:cs="Montserrat" w:eastAsia="Montserrat" w:hAnsi="Montserrat"/>
                <w:rtl w:val="0"/>
              </w:rPr>
              <w:t xml:space="preserve">Eat right, smile bright. Do eat fruits and vegetables rich in vitamins, snack on calcium rich foods like almonds and drink plenty of water. Don’t eat sugary snacks, drink soda or chew on ice. Smile your way to wellness. </w:t>
            </w:r>
          </w:p>
        </w:tc>
      </w:tr>
      <w:tr>
        <w:trPr>
          <w:cantSplit w:val="0"/>
          <w:trHeight w:val="420" w:hRule="atLeast"/>
          <w:tblHeader w:val="0"/>
        </w:trPr>
        <w:tc>
          <w:tcPr>
            <w:gridSpan w:val="2"/>
          </w:tcPr>
          <w:p w:rsidR="00000000" w:rsidDel="00000000" w:rsidP="00000000" w:rsidRDefault="00000000" w:rsidRPr="00000000" w14:paraId="00000039">
            <w:pPr>
              <w:widowControl w:val="0"/>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Spanish</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B">
            <w:pPr>
              <w:widowControl w:val="0"/>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Copy </w:t>
            </w:r>
          </w:p>
        </w:tc>
        <w:tc>
          <w:tcPr>
            <w:shd w:fill="auto" w:val="clear"/>
            <w:tcMar>
              <w:top w:w="100.0" w:type="dxa"/>
              <w:left w:w="100.0" w:type="dxa"/>
              <w:bottom w:w="100.0" w:type="dxa"/>
              <w:right w:w="100.0" w:type="dxa"/>
            </w:tcMar>
            <w:vAlign w:val="top"/>
          </w:tcPr>
          <w:p w:rsidR="00000000" w:rsidDel="00000000" w:rsidP="00000000" w:rsidRDefault="00000000" w:rsidRPr="00000000" w14:paraId="0000003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Lo que come puede causar problemas bucales. Los primeros indicios aparecen como caries, periodontitis y caída de dientes. Visite a su dentista dos veces al año para detectar problemas a tiempo. Programe una cita dental hoy. Ver más: </w:t>
            </w:r>
            <w:hyperlink r:id="rId21">
              <w:r w:rsidDel="00000000" w:rsidR="00000000" w:rsidRPr="00000000">
                <w:rPr>
                  <w:rFonts w:ascii="Montserrat" w:cs="Montserrat" w:eastAsia="Montserrat" w:hAnsi="Montserrat"/>
                  <w:color w:val="1155cc"/>
                  <w:u w:val="single"/>
                  <w:rtl w:val="0"/>
                </w:rPr>
                <w:t xml:space="preserve">health.maryland.gov/oralhealth</w:t>
              </w:r>
            </w:hyperlink>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D">
            <w:pPr>
              <w:widowControl w:val="0"/>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Alt Text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03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Coma bien, tenga una sonrisa brillante. Coma frutas y verduras ricas en vitaminas, coma alimentos ricos en calcio como almendras y beba mucha agua. No coma refrigerios con azúcar, no beba refrescos ni mastique hielo. Alcance el bienestar con una sonrisa.</w:t>
            </w:r>
          </w:p>
        </w:tc>
      </w:tr>
    </w:tbl>
    <w:p w:rsidR="00000000" w:rsidDel="00000000" w:rsidP="00000000" w:rsidRDefault="00000000" w:rsidRPr="00000000" w14:paraId="0000003F">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40">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41">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42">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43">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44">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45">
      <w:pPr>
        <w:pStyle w:val="Heading3"/>
        <w:spacing w:after="160" w:line="240" w:lineRule="auto"/>
        <w:rPr>
          <w:rFonts w:ascii="Montserrat" w:cs="Montserrat" w:eastAsia="Montserrat" w:hAnsi="Montserrat"/>
          <w:b w:val="1"/>
          <w:bCs w:val="1"/>
          <w:color w:val="000000"/>
          <w:sz w:val="22"/>
          <w:szCs w:val="22"/>
        </w:rPr>
      </w:pPr>
      <w:bookmarkStart w:colFirst="0" w:colLast="0" w:name="_22d1l2lx0q29" w:id="4"/>
      <w:bookmarkEnd w:id="4"/>
      <w:r w:rsidDel="00000000" w:rsidR="00000000" w:rsidRPr="00000000">
        <w:br w:type="page"/>
      </w:r>
      <w:r w:rsidDel="00000000" w:rsidR="00000000" w:rsidRPr="00000000">
        <w:rPr>
          <w:rtl w:val="0"/>
        </w:rPr>
      </w:r>
    </w:p>
    <w:p w:rsidR="00000000" w:rsidDel="00000000" w:rsidP="00000000" w:rsidRDefault="00000000" w:rsidRPr="00000000" w14:paraId="00000046">
      <w:pPr>
        <w:pStyle w:val="Heading3"/>
        <w:spacing w:after="160" w:line="240" w:lineRule="auto"/>
        <w:rPr>
          <w:rFonts w:ascii="Montserrat" w:cs="Montserrat" w:eastAsia="Montserrat" w:hAnsi="Montserrat"/>
          <w:color w:val="000000"/>
          <w:sz w:val="22"/>
          <w:szCs w:val="22"/>
        </w:rPr>
      </w:pPr>
      <w:bookmarkStart w:colFirst="0" w:colLast="0" w:name="_hnw4u21ibjrc" w:id="5"/>
      <w:bookmarkEnd w:id="5"/>
      <w:r w:rsidDel="00000000" w:rsidR="00000000" w:rsidRPr="00000000">
        <w:rPr>
          <w:rFonts w:ascii="Montserrat" w:cs="Montserrat" w:eastAsia="Montserrat" w:hAnsi="Montserrat"/>
          <w:b w:val="1"/>
          <w:bCs w:val="1"/>
          <w:color w:val="000000"/>
          <w:sz w:val="22"/>
          <w:szCs w:val="22"/>
          <w:rtl w:val="0"/>
        </w:rPr>
        <w:t xml:space="preserve">Content 5: Baby’s Teeth</w:t>
      </w:r>
      <w:r w:rsidDel="00000000" w:rsidR="00000000" w:rsidRPr="00000000">
        <w:rPr>
          <w:rFonts w:ascii="Montserrat" w:cs="Montserrat" w:eastAsia="Montserrat" w:hAnsi="Montserrat"/>
          <w:color w:val="000000"/>
          <w:sz w:val="22"/>
          <w:szCs w:val="22"/>
          <w:rtl w:val="0"/>
        </w:rPr>
        <w:t xml:space="preserve"> </w:t>
      </w:r>
      <w:r w:rsidDel="00000000" w:rsidR="00000000" w:rsidRPr="00000000">
        <w:rPr>
          <w:rtl w:val="0"/>
        </w:rPr>
      </w:r>
    </w:p>
    <w:p w:rsidR="00000000" w:rsidDel="00000000" w:rsidP="00000000" w:rsidRDefault="00000000" w:rsidRPr="00000000" w14:paraId="00000047">
      <w:pPr>
        <w:tabs>
          <w:tab w:val="left" w:leader="none" w:pos="990"/>
        </w:tabs>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976438" cy="1976438"/>
            <wp:effectExtent b="0" l="0" r="0" t="0"/>
            <wp:docPr id="13" name="image8.png"/>
            <a:graphic>
              <a:graphicData uri="http://schemas.openxmlformats.org/drawingml/2006/picture">
                <pic:pic>
                  <pic:nvPicPr>
                    <pic:cNvPr id="0" name="image8.png"/>
                    <pic:cNvPicPr preferRelativeResize="0"/>
                  </pic:nvPicPr>
                  <pic:blipFill>
                    <a:blip r:embed="rId22"/>
                    <a:srcRect b="0" l="0" r="0" t="0"/>
                    <a:stretch>
                      <a:fillRect/>
                    </a:stretch>
                  </pic:blipFill>
                  <pic:spPr>
                    <a:xfrm>
                      <a:off x="0" y="0"/>
                      <a:ext cx="1976438" cy="1976438"/>
                    </a:xfrm>
                    <a:prstGeom prst="rect"/>
                    <a:ln/>
                  </pic:spPr>
                </pic:pic>
              </a:graphicData>
            </a:graphic>
          </wp:inline>
        </w:drawing>
      </w:r>
      <w:r w:rsidDel="00000000" w:rsidR="00000000" w:rsidRPr="00000000">
        <w:rPr>
          <w:rFonts w:ascii="Montserrat" w:cs="Montserrat" w:eastAsia="Montserrat" w:hAnsi="Montserrat"/>
          <w:rtl w:val="0"/>
        </w:rPr>
        <w:t xml:space="preserve">  </w:t>
      </w:r>
      <w:r w:rsidDel="00000000" w:rsidR="00000000" w:rsidRPr="00000000">
        <w:rPr>
          <w:rFonts w:ascii="Montserrat" w:cs="Montserrat" w:eastAsia="Montserrat" w:hAnsi="Montserrat"/>
        </w:rPr>
        <w:drawing>
          <wp:inline distB="114300" distT="114300" distL="114300" distR="114300">
            <wp:extent cx="1976438" cy="1976438"/>
            <wp:effectExtent b="0" l="0" r="0" t="0"/>
            <wp:docPr id="10" name="image7.png"/>
            <a:graphic>
              <a:graphicData uri="http://schemas.openxmlformats.org/drawingml/2006/picture">
                <pic:pic>
                  <pic:nvPicPr>
                    <pic:cNvPr id="0" name="image7.png"/>
                    <pic:cNvPicPr preferRelativeResize="0"/>
                  </pic:nvPicPr>
                  <pic:blipFill>
                    <a:blip r:embed="rId23"/>
                    <a:srcRect b="0" l="0" r="0" t="0"/>
                    <a:stretch>
                      <a:fillRect/>
                    </a:stretch>
                  </pic:blipFill>
                  <pic:spPr>
                    <a:xfrm>
                      <a:off x="0" y="0"/>
                      <a:ext cx="1976438" cy="1976438"/>
                    </a:xfrm>
                    <a:prstGeom prst="rect"/>
                    <a:ln/>
                  </pic:spPr>
                </pic:pic>
              </a:graphicData>
            </a:graphic>
          </wp:inline>
        </w:drawing>
      </w:r>
      <w:r w:rsidDel="00000000" w:rsidR="00000000" w:rsidRPr="00000000">
        <w:rPr>
          <w:rtl w:val="0"/>
        </w:rPr>
      </w:r>
    </w:p>
    <w:tbl>
      <w:tblPr>
        <w:tblStyle w:val="Table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10"/>
        <w:gridCol w:w="8550"/>
        <w:tblGridChange w:id="0">
          <w:tblGrid>
            <w:gridCol w:w="810"/>
            <w:gridCol w:w="8550"/>
          </w:tblGrid>
        </w:tblGridChange>
      </w:tblGrid>
      <w:tr>
        <w:trPr>
          <w:cantSplit w:val="0"/>
          <w:trHeight w:val="465" w:hRule="atLeast"/>
          <w:tblHeader w:val="0"/>
        </w:trPr>
        <w:tc>
          <w:tcPr>
            <w:gridSpan w:val="2"/>
          </w:tcPr>
          <w:p w:rsidR="00000000" w:rsidDel="00000000" w:rsidP="00000000" w:rsidRDefault="00000000" w:rsidRPr="00000000" w14:paraId="00000048">
            <w:pPr>
              <w:widowControl w:val="0"/>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English</w:t>
            </w:r>
          </w:p>
        </w:tc>
      </w:tr>
      <w:tr>
        <w:trPr>
          <w:cantSplit w:val="0"/>
          <w:trHeight w:val="175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A">
            <w:pPr>
              <w:widowControl w:val="0"/>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Copy</w:t>
            </w:r>
          </w:p>
        </w:tc>
        <w:tc>
          <w:tcPr>
            <w:shd w:fill="auto" w:val="clear"/>
            <w:tcMar>
              <w:top w:w="100.0" w:type="dxa"/>
              <w:left w:w="100.0" w:type="dxa"/>
              <w:bottom w:w="100.0" w:type="dxa"/>
              <w:right w:w="100.0" w:type="dxa"/>
            </w:tcMar>
            <w:vAlign w:val="top"/>
          </w:tcPr>
          <w:p w:rsidR="00000000" w:rsidDel="00000000" w:rsidP="00000000" w:rsidRDefault="00000000" w:rsidRPr="00000000" w14:paraId="0000004B">
            <w:pPr>
              <w:spacing w:after="160"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Care for your baby’s mouth and teeth. Keep that adorable smile healthy. Take your baby to the dentist by their first birthday to spot signs of problems early. Regular checkups help stop cavities, gum disease and tooth loss. Contact your dental insurance provider to find a pediatric dentist near you. Learn more: </w:t>
            </w:r>
            <w:hyperlink r:id="rId24">
              <w:r w:rsidDel="00000000" w:rsidR="00000000" w:rsidRPr="00000000">
                <w:rPr>
                  <w:rFonts w:ascii="Montserrat" w:cs="Montserrat" w:eastAsia="Montserrat" w:hAnsi="Montserrat"/>
                  <w:color w:val="1155cc"/>
                  <w:u w:val="single"/>
                  <w:rtl w:val="0"/>
                </w:rPr>
                <w:t xml:space="preserve">health.maryland.gov/oralhealth</w:t>
              </w:r>
            </w:hyperlink>
            <w:r w:rsidDel="00000000" w:rsidR="00000000" w:rsidRPr="00000000">
              <w:rPr>
                <w:rtl w:val="0"/>
              </w:rPr>
            </w:r>
          </w:p>
          <w:p w:rsidR="00000000" w:rsidDel="00000000" w:rsidP="00000000" w:rsidRDefault="00000000" w:rsidRPr="00000000" w14:paraId="0000004C">
            <w:pPr>
              <w:spacing w:after="160" w:line="240" w:lineRule="auto"/>
              <w:rPr>
                <w:rFonts w:ascii="Montserrat" w:cs="Montserrat" w:eastAsia="Montserrat" w:hAnsi="Montserrat"/>
              </w:rPr>
            </w:pPr>
            <w:r w:rsidDel="00000000" w:rsidR="00000000" w:rsidRPr="00000000">
              <w:rPr>
                <w:rFonts w:ascii="Montserrat" w:cs="Montserrat" w:eastAsia="Montserrat" w:hAnsi="Montserrat"/>
                <w:b w:val="1"/>
                <w:bCs w:val="1"/>
                <w:rtl w:val="0"/>
              </w:rPr>
              <w:t xml:space="preserve">X Copy (&lt;280 characters):</w:t>
            </w:r>
            <w:r w:rsidDel="00000000" w:rsidR="00000000" w:rsidRPr="00000000">
              <w:rPr>
                <w:rFonts w:ascii="Montserrat" w:cs="Montserrat" w:eastAsia="Montserrat" w:hAnsi="Montserrat"/>
                <w:rtl w:val="0"/>
              </w:rPr>
              <w:t xml:space="preserve"> If your baby hasn't seen the dentist yet, make an appointment today. Set your child up for a lifetime of dental wellness. Contact your dental insurance provider to find a pediatric dentist near you. Learn more: health.maryland.gov/oralhealth</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D">
            <w:pPr>
              <w:widowControl w:val="0"/>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Alt Text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04E">
            <w:pPr>
              <w:tabs>
                <w:tab w:val="left" w:leader="none" w:pos="990"/>
              </w:tabs>
              <w:rPr>
                <w:rFonts w:ascii="Montserrat" w:cs="Montserrat" w:eastAsia="Montserrat" w:hAnsi="Montserrat"/>
              </w:rPr>
            </w:pPr>
            <w:r w:rsidDel="00000000" w:rsidR="00000000" w:rsidRPr="00000000">
              <w:rPr>
                <w:rFonts w:ascii="Montserrat" w:cs="Montserrat" w:eastAsia="Montserrat" w:hAnsi="Montserrat"/>
                <w:rtl w:val="0"/>
              </w:rPr>
              <w:t xml:space="preserve">How to keep your baby’s mouth and tiny teeth healthy. Wipe baby’s gums twice a day. Don’t let your baby fall asleep with a bottle. Take baby off bottle by 12 to 18 months. Start using a cup by age two. Avoid pacifier use past age two. Make your next dental appointment today. Smile your way to wellness. A parent brushes their child’s teeth.</w:t>
            </w:r>
          </w:p>
        </w:tc>
      </w:tr>
      <w:tr>
        <w:trPr>
          <w:cantSplit w:val="0"/>
          <w:trHeight w:val="420" w:hRule="atLeast"/>
          <w:tblHeader w:val="0"/>
        </w:trPr>
        <w:tc>
          <w:tcPr>
            <w:gridSpan w:val="2"/>
          </w:tcPr>
          <w:p w:rsidR="00000000" w:rsidDel="00000000" w:rsidP="00000000" w:rsidRDefault="00000000" w:rsidRPr="00000000" w14:paraId="0000004F">
            <w:pPr>
              <w:widowControl w:val="0"/>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Spanish</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1">
            <w:pPr>
              <w:widowControl w:val="0"/>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Copy </w:t>
            </w:r>
          </w:p>
        </w:tc>
        <w:tc>
          <w:tcPr>
            <w:shd w:fill="auto" w:val="clear"/>
            <w:tcMar>
              <w:top w:w="100.0" w:type="dxa"/>
              <w:left w:w="100.0" w:type="dxa"/>
              <w:bottom w:w="100.0" w:type="dxa"/>
              <w:right w:w="100.0" w:type="dxa"/>
            </w:tcMar>
            <w:vAlign w:val="top"/>
          </w:tcPr>
          <w:p w:rsidR="00000000" w:rsidDel="00000000" w:rsidP="00000000" w:rsidRDefault="00000000" w:rsidRPr="00000000" w14:paraId="0000005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Si su bebé aún no ha ido al dentista, programe una cita hoy. Prepare a su hijo para una vida de bienestar dental. Consulte a su proveedor de seguro dental para encontrar un dentista pediátrico cercano. Más información en: health.maryland.gov/oralhealth</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3">
            <w:pPr>
              <w:widowControl w:val="0"/>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Alt Text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05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Cómo mantener saludables la boca y los pequeños dientes de su bebé. Limpie las encías del bebé dos veces al día. No deje que su bebé se duerma con el biberón. Deje de usar el biberón entre los 12 y los 18 meses. Empiece a usar una taza a los dos años. Evite el uso del chupete después de los dos años. Programe su próxima cita dental hoy. Alcance el bienestar con una sonrisa. Un padre le cepilla los dientes a su hijo.</w:t>
            </w:r>
          </w:p>
        </w:tc>
      </w:tr>
    </w:tbl>
    <w:p w:rsidR="00000000" w:rsidDel="00000000" w:rsidP="00000000" w:rsidRDefault="00000000" w:rsidRPr="00000000" w14:paraId="00000055">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56">
      <w:pPr>
        <w:rPr>
          <w:rFonts w:ascii="Montserrat" w:cs="Montserrat" w:eastAsia="Montserrat" w:hAnsi="Montserrat"/>
        </w:rPr>
      </w:pPr>
      <w:r w:rsidDel="00000000" w:rsidR="00000000" w:rsidRPr="00000000">
        <w:br w:type="page"/>
      </w:r>
      <w:r w:rsidDel="00000000" w:rsidR="00000000" w:rsidRPr="00000000">
        <w:rPr>
          <w:rtl w:val="0"/>
        </w:rPr>
      </w:r>
    </w:p>
    <w:p w:rsidR="00000000" w:rsidDel="00000000" w:rsidP="00000000" w:rsidRDefault="00000000" w:rsidRPr="00000000" w14:paraId="00000057">
      <w:pPr>
        <w:pStyle w:val="Heading3"/>
        <w:spacing w:after="160" w:line="240" w:lineRule="auto"/>
        <w:rPr>
          <w:rFonts w:ascii="Montserrat" w:cs="Montserrat" w:eastAsia="Montserrat" w:hAnsi="Montserrat"/>
          <w:color w:val="000000"/>
          <w:sz w:val="22"/>
          <w:szCs w:val="22"/>
        </w:rPr>
      </w:pPr>
      <w:bookmarkStart w:colFirst="0" w:colLast="0" w:name="_8mr337vy1a0j" w:id="6"/>
      <w:bookmarkEnd w:id="6"/>
      <w:r w:rsidDel="00000000" w:rsidR="00000000" w:rsidRPr="00000000">
        <w:rPr>
          <w:rFonts w:ascii="Montserrat" w:cs="Montserrat" w:eastAsia="Montserrat" w:hAnsi="Montserrat"/>
          <w:b w:val="1"/>
          <w:bCs w:val="1"/>
          <w:color w:val="000000"/>
          <w:sz w:val="22"/>
          <w:szCs w:val="22"/>
          <w:rtl w:val="0"/>
        </w:rPr>
        <w:t xml:space="preserve">Content 6: Dental Health &amp; Pregnancy</w:t>
      </w:r>
      <w:r w:rsidDel="00000000" w:rsidR="00000000" w:rsidRPr="00000000">
        <w:rPr>
          <w:rFonts w:ascii="Montserrat" w:cs="Montserrat" w:eastAsia="Montserrat" w:hAnsi="Montserrat"/>
          <w:color w:val="000000"/>
          <w:sz w:val="22"/>
          <w:szCs w:val="22"/>
          <w:rtl w:val="0"/>
        </w:rPr>
        <w:t xml:space="preserve"> </w:t>
      </w:r>
    </w:p>
    <w:p w:rsidR="00000000" w:rsidDel="00000000" w:rsidP="00000000" w:rsidRDefault="00000000" w:rsidRPr="00000000" w14:paraId="00000058">
      <w:pPr>
        <w:tabs>
          <w:tab w:val="left" w:leader="none" w:pos="990"/>
        </w:tabs>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976438" cy="1976438"/>
            <wp:effectExtent b="0" l="0" r="0" t="0"/>
            <wp:docPr id="7" name="image15.png"/>
            <a:graphic>
              <a:graphicData uri="http://schemas.openxmlformats.org/drawingml/2006/picture">
                <pic:pic>
                  <pic:nvPicPr>
                    <pic:cNvPr id="0" name="image15.png"/>
                    <pic:cNvPicPr preferRelativeResize="0"/>
                  </pic:nvPicPr>
                  <pic:blipFill>
                    <a:blip r:embed="rId25"/>
                    <a:srcRect b="0" l="0" r="0" t="0"/>
                    <a:stretch>
                      <a:fillRect/>
                    </a:stretch>
                  </pic:blipFill>
                  <pic:spPr>
                    <a:xfrm>
                      <a:off x="0" y="0"/>
                      <a:ext cx="1976438" cy="1976438"/>
                    </a:xfrm>
                    <a:prstGeom prst="rect"/>
                    <a:ln/>
                  </pic:spPr>
                </pic:pic>
              </a:graphicData>
            </a:graphic>
          </wp:inline>
        </w:drawing>
      </w:r>
      <w:r w:rsidDel="00000000" w:rsidR="00000000" w:rsidRPr="00000000">
        <w:rPr>
          <w:rFonts w:ascii="Montserrat" w:cs="Montserrat" w:eastAsia="Montserrat" w:hAnsi="Montserrat"/>
          <w:rtl w:val="0"/>
        </w:rPr>
        <w:t xml:space="preserve">  </w:t>
      </w:r>
      <w:r w:rsidDel="00000000" w:rsidR="00000000" w:rsidRPr="00000000">
        <w:rPr>
          <w:rFonts w:ascii="Montserrat" w:cs="Montserrat" w:eastAsia="Montserrat" w:hAnsi="Montserrat"/>
        </w:rPr>
        <w:drawing>
          <wp:inline distB="114300" distT="114300" distL="114300" distR="114300">
            <wp:extent cx="1976438" cy="1976438"/>
            <wp:effectExtent b="0" l="0" r="0" t="0"/>
            <wp:docPr id="8" name="image13.png"/>
            <a:graphic>
              <a:graphicData uri="http://schemas.openxmlformats.org/drawingml/2006/picture">
                <pic:pic>
                  <pic:nvPicPr>
                    <pic:cNvPr id="0" name="image13.png"/>
                    <pic:cNvPicPr preferRelativeResize="0"/>
                  </pic:nvPicPr>
                  <pic:blipFill>
                    <a:blip r:embed="rId26"/>
                    <a:srcRect b="0" l="0" r="0" t="0"/>
                    <a:stretch>
                      <a:fillRect/>
                    </a:stretch>
                  </pic:blipFill>
                  <pic:spPr>
                    <a:xfrm>
                      <a:off x="0" y="0"/>
                      <a:ext cx="1976438" cy="1976438"/>
                    </a:xfrm>
                    <a:prstGeom prst="rect"/>
                    <a:ln/>
                  </pic:spPr>
                </pic:pic>
              </a:graphicData>
            </a:graphic>
          </wp:inline>
        </w:drawing>
      </w:r>
      <w:r w:rsidDel="00000000" w:rsidR="00000000" w:rsidRPr="00000000">
        <w:rPr>
          <w:rtl w:val="0"/>
        </w:rPr>
      </w:r>
    </w:p>
    <w:tbl>
      <w:tblPr>
        <w:tblStyle w:val="Table5"/>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10"/>
        <w:gridCol w:w="8550"/>
        <w:tblGridChange w:id="0">
          <w:tblGrid>
            <w:gridCol w:w="810"/>
            <w:gridCol w:w="8550"/>
          </w:tblGrid>
        </w:tblGridChange>
      </w:tblGrid>
      <w:tr>
        <w:trPr>
          <w:cantSplit w:val="0"/>
          <w:trHeight w:val="465" w:hRule="atLeast"/>
          <w:tblHeader w:val="0"/>
        </w:trPr>
        <w:tc>
          <w:tcPr>
            <w:gridSpan w:val="2"/>
          </w:tcPr>
          <w:p w:rsidR="00000000" w:rsidDel="00000000" w:rsidP="00000000" w:rsidRDefault="00000000" w:rsidRPr="00000000" w14:paraId="0000005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b w:val="1"/>
                <w:bCs w:val="1"/>
                <w:rtl w:val="0"/>
              </w:rPr>
              <w:t xml:space="preserve">English</w:t>
            </w:r>
            <w:r w:rsidDel="00000000" w:rsidR="00000000" w:rsidRPr="00000000">
              <w:rPr>
                <w:rtl w:val="0"/>
              </w:rPr>
            </w:r>
          </w:p>
        </w:tc>
      </w:tr>
      <w:tr>
        <w:trPr>
          <w:cantSplit w:val="0"/>
          <w:trHeight w:val="1246.9140624999998"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B">
            <w:pPr>
              <w:widowControl w:val="0"/>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Copy</w:t>
            </w:r>
          </w:p>
        </w:tc>
        <w:tc>
          <w:tcPr>
            <w:shd w:fill="auto" w:val="clear"/>
            <w:tcMar>
              <w:top w:w="100.0" w:type="dxa"/>
              <w:left w:w="100.0" w:type="dxa"/>
              <w:bottom w:w="100.0" w:type="dxa"/>
              <w:right w:w="100.0" w:type="dxa"/>
            </w:tcMar>
            <w:vAlign w:val="top"/>
          </w:tcPr>
          <w:p w:rsidR="00000000" w:rsidDel="00000000" w:rsidP="00000000" w:rsidRDefault="00000000" w:rsidRPr="00000000" w14:paraId="0000005C">
            <w:pPr>
              <w:spacing w:after="160"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#DYK It is safe to go to the dentist at any stage of pregnancy. Taking good care of your teeth and gums is important for you and for baby’s wellness. Contact your dental provider to make an appointment. Learn more: health.maryland.gov/oralhealth</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D">
            <w:pPr>
              <w:widowControl w:val="0"/>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Alt Text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05E">
            <w:pPr>
              <w:tabs>
                <w:tab w:val="left" w:leader="none" w:pos="990"/>
              </w:tabs>
              <w:rPr>
                <w:rFonts w:ascii="Montserrat" w:cs="Montserrat" w:eastAsia="Montserrat" w:hAnsi="Montserrat"/>
              </w:rPr>
            </w:pPr>
            <w:r w:rsidDel="00000000" w:rsidR="00000000" w:rsidRPr="00000000">
              <w:rPr>
                <w:rFonts w:ascii="Montserrat" w:cs="Montserrat" w:eastAsia="Montserrat" w:hAnsi="Montserrat"/>
                <w:rtl w:val="0"/>
              </w:rPr>
              <w:t xml:space="preserve">What your dentist wants you to know when brushing for two. Go to the dentist early during pregnancy. Look for changes in your gums. Eat right and snack smart. Brush your teeth to lower the risk of pregnancy problems. Get an x-ray if needed. Make your next dental appointment today. A pregnant person wearing a dental bib smiles at their dentist.</w:t>
            </w:r>
          </w:p>
        </w:tc>
      </w:tr>
      <w:tr>
        <w:trPr>
          <w:cantSplit w:val="0"/>
          <w:trHeight w:val="420" w:hRule="atLeast"/>
          <w:tblHeader w:val="0"/>
        </w:trPr>
        <w:tc>
          <w:tcPr>
            <w:gridSpan w:val="2"/>
          </w:tcPr>
          <w:p w:rsidR="00000000" w:rsidDel="00000000" w:rsidP="00000000" w:rsidRDefault="00000000" w:rsidRPr="00000000" w14:paraId="0000005F">
            <w:pPr>
              <w:widowControl w:val="0"/>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Spanish</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1">
            <w:pPr>
              <w:widowControl w:val="0"/>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Copy </w:t>
            </w:r>
          </w:p>
        </w:tc>
        <w:tc>
          <w:tcPr>
            <w:shd w:fill="auto" w:val="clear"/>
            <w:tcMar>
              <w:top w:w="100.0" w:type="dxa"/>
              <w:left w:w="100.0" w:type="dxa"/>
              <w:bottom w:w="100.0" w:type="dxa"/>
              <w:right w:w="100.0" w:type="dxa"/>
            </w:tcMar>
            <w:vAlign w:val="top"/>
          </w:tcPr>
          <w:p w:rsidR="00000000" w:rsidDel="00000000" w:rsidP="00000000" w:rsidRDefault="00000000" w:rsidRPr="00000000" w14:paraId="0000006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¿Sabía que es seguro ir al dentista en cualquier etapa del embarazo? Cuidar bien los dientes y las encías es importante para usted y para el bienestar del bebé. Comuníquese con su proveedor dental para programar una cita.</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3">
            <w:pPr>
              <w:widowControl w:val="0"/>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Alt Text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06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Lo que su dentista quiere que sepa cuando se cepilla por dos. Vaya al dentista al principio del embarazo. Revise si hay cambios en sus encías. Coma bien y coma refrigerios de forma inteligente. Cepíllese los dientes para reducir el riesgo de problemas durante el embarazo. Hágase una radiografía de ser necesario. Programe su próxima cita dental hoy. Una persona embarazada con un babero odontológico sonríe a su dentista.</w:t>
            </w:r>
          </w:p>
        </w:tc>
      </w:tr>
    </w:tbl>
    <w:p w:rsidR="00000000" w:rsidDel="00000000" w:rsidP="00000000" w:rsidRDefault="00000000" w:rsidRPr="00000000" w14:paraId="00000065">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66">
      <w:pPr>
        <w:pStyle w:val="Heading3"/>
        <w:spacing w:after="160" w:line="240" w:lineRule="auto"/>
        <w:rPr>
          <w:rFonts w:ascii="Montserrat" w:cs="Montserrat" w:eastAsia="Montserrat" w:hAnsi="Montserrat"/>
          <w:sz w:val="22"/>
          <w:szCs w:val="22"/>
        </w:rPr>
      </w:pPr>
      <w:bookmarkStart w:colFirst="0" w:colLast="0" w:name="_pmbog9j7lxd4" w:id="7"/>
      <w:bookmarkEnd w:id="7"/>
      <w:r w:rsidDel="00000000" w:rsidR="00000000" w:rsidRPr="00000000">
        <w:rPr>
          <w:rFonts w:ascii="Montserrat" w:cs="Montserrat" w:eastAsia="Montserrat" w:hAnsi="Montserrat"/>
          <w:b w:val="1"/>
          <w:bCs w:val="1"/>
          <w:color w:val="000000"/>
          <w:sz w:val="22"/>
          <w:szCs w:val="22"/>
          <w:rtl w:val="0"/>
        </w:rPr>
        <w:t xml:space="preserve">Content 7: Health Care Providers - Pregnancy </w:t>
      </w:r>
      <w:r w:rsidDel="00000000" w:rsidR="00000000" w:rsidRPr="00000000">
        <w:rPr>
          <w:rFonts w:ascii="Montserrat" w:cs="Montserrat" w:eastAsia="Montserrat" w:hAnsi="Montserrat"/>
          <w:color w:val="000000"/>
          <w:sz w:val="22"/>
          <w:szCs w:val="22"/>
          <w:rtl w:val="0"/>
        </w:rPr>
        <w:t xml:space="preserve"> </w:t>
      </w:r>
      <w:r w:rsidDel="00000000" w:rsidR="00000000" w:rsidRPr="00000000">
        <w:rPr>
          <w:rtl w:val="0"/>
        </w:rPr>
      </w:r>
    </w:p>
    <w:p w:rsidR="00000000" w:rsidDel="00000000" w:rsidP="00000000" w:rsidRDefault="00000000" w:rsidRPr="00000000" w14:paraId="00000067">
      <w:pPr>
        <w:tabs>
          <w:tab w:val="left" w:leader="none" w:pos="990"/>
        </w:tabs>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976438" cy="1976438"/>
            <wp:effectExtent b="0" l="0" r="0" t="0"/>
            <wp:docPr id="15" name="image10.png"/>
            <a:graphic>
              <a:graphicData uri="http://schemas.openxmlformats.org/drawingml/2006/picture">
                <pic:pic>
                  <pic:nvPicPr>
                    <pic:cNvPr id="0" name="image10.png"/>
                    <pic:cNvPicPr preferRelativeResize="0"/>
                  </pic:nvPicPr>
                  <pic:blipFill>
                    <a:blip r:embed="rId27"/>
                    <a:srcRect b="0" l="0" r="0" t="0"/>
                    <a:stretch>
                      <a:fillRect/>
                    </a:stretch>
                  </pic:blipFill>
                  <pic:spPr>
                    <a:xfrm>
                      <a:off x="0" y="0"/>
                      <a:ext cx="1976438" cy="1976438"/>
                    </a:xfrm>
                    <a:prstGeom prst="rect"/>
                    <a:ln/>
                  </pic:spPr>
                </pic:pic>
              </a:graphicData>
            </a:graphic>
          </wp:inline>
        </w:drawing>
      </w:r>
      <w:r w:rsidDel="00000000" w:rsidR="00000000" w:rsidRPr="00000000">
        <w:rPr>
          <w:rFonts w:ascii="Montserrat" w:cs="Montserrat" w:eastAsia="Montserrat" w:hAnsi="Montserrat"/>
          <w:rtl w:val="0"/>
        </w:rPr>
        <w:t xml:space="preserve">  </w:t>
      </w:r>
      <w:r w:rsidDel="00000000" w:rsidR="00000000" w:rsidRPr="00000000">
        <w:rPr>
          <w:rFonts w:ascii="Montserrat" w:cs="Montserrat" w:eastAsia="Montserrat" w:hAnsi="Montserrat"/>
        </w:rPr>
        <w:drawing>
          <wp:inline distB="114300" distT="114300" distL="114300" distR="114300">
            <wp:extent cx="1976438" cy="1976438"/>
            <wp:effectExtent b="0" l="0" r="0" t="0"/>
            <wp:docPr id="6" name="image9.png"/>
            <a:graphic>
              <a:graphicData uri="http://schemas.openxmlformats.org/drawingml/2006/picture">
                <pic:pic>
                  <pic:nvPicPr>
                    <pic:cNvPr id="0" name="image9.png"/>
                    <pic:cNvPicPr preferRelativeResize="0"/>
                  </pic:nvPicPr>
                  <pic:blipFill>
                    <a:blip r:embed="rId28"/>
                    <a:srcRect b="0" l="0" r="0" t="0"/>
                    <a:stretch>
                      <a:fillRect/>
                    </a:stretch>
                  </pic:blipFill>
                  <pic:spPr>
                    <a:xfrm>
                      <a:off x="0" y="0"/>
                      <a:ext cx="1976438" cy="1976438"/>
                    </a:xfrm>
                    <a:prstGeom prst="rect"/>
                    <a:ln/>
                  </pic:spPr>
                </pic:pic>
              </a:graphicData>
            </a:graphic>
          </wp:inline>
        </w:drawing>
      </w:r>
      <w:r w:rsidDel="00000000" w:rsidR="00000000" w:rsidRPr="00000000">
        <w:rPr>
          <w:rtl w:val="0"/>
        </w:rPr>
      </w:r>
    </w:p>
    <w:tbl>
      <w:tblPr>
        <w:tblStyle w:val="Table6"/>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55"/>
        <w:gridCol w:w="8505"/>
        <w:tblGridChange w:id="0">
          <w:tblGrid>
            <w:gridCol w:w="855"/>
            <w:gridCol w:w="8505"/>
          </w:tblGrid>
        </w:tblGridChange>
      </w:tblGrid>
      <w:tr>
        <w:trPr>
          <w:cantSplit w:val="0"/>
          <w:trHeight w:val="465" w:hRule="atLeast"/>
          <w:tblHeader w:val="0"/>
        </w:trPr>
        <w:tc>
          <w:tcPr>
            <w:gridSpan w:val="2"/>
          </w:tcPr>
          <w:p w:rsidR="00000000" w:rsidDel="00000000" w:rsidP="00000000" w:rsidRDefault="00000000" w:rsidRPr="00000000" w14:paraId="00000068">
            <w:pPr>
              <w:widowControl w:val="0"/>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English</w:t>
            </w:r>
          </w:p>
        </w:tc>
      </w:tr>
      <w:tr>
        <w:trPr>
          <w:cantSplit w:val="0"/>
          <w:trHeight w:val="1246.9140624999998"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A">
            <w:pPr>
              <w:widowControl w:val="0"/>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Copy</w:t>
            </w:r>
          </w:p>
        </w:tc>
        <w:tc>
          <w:tcPr>
            <w:shd w:fill="auto" w:val="clear"/>
            <w:tcMar>
              <w:top w:w="100.0" w:type="dxa"/>
              <w:left w:w="100.0" w:type="dxa"/>
              <w:bottom w:w="100.0" w:type="dxa"/>
              <w:right w:w="100.0" w:type="dxa"/>
            </w:tcMar>
            <w:vAlign w:val="top"/>
          </w:tcPr>
          <w:p w:rsidR="00000000" w:rsidDel="00000000" w:rsidP="00000000" w:rsidRDefault="00000000" w:rsidRPr="00000000" w14:paraId="0000006B">
            <w:pPr>
              <w:spacing w:after="160"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Attn Health care providers | Encourage patients to go to the dentist during pregnancy. Good oral health is important for them and their baby. Regular dental care can help prevent complications. Find more resources: health.maryland.gov/oralhealth</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C">
            <w:pPr>
              <w:widowControl w:val="0"/>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Alt Text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06D">
            <w:pPr>
              <w:tabs>
                <w:tab w:val="left" w:leader="none" w:pos="990"/>
              </w:tabs>
              <w:rPr>
                <w:rFonts w:ascii="Montserrat" w:cs="Montserrat" w:eastAsia="Montserrat" w:hAnsi="Montserrat"/>
              </w:rPr>
            </w:pPr>
            <w:r w:rsidDel="00000000" w:rsidR="00000000" w:rsidRPr="00000000">
              <w:rPr>
                <w:rFonts w:ascii="Montserrat" w:cs="Montserrat" w:eastAsia="Montserrat" w:hAnsi="Montserrat"/>
                <w:rtl w:val="0"/>
              </w:rPr>
              <w:t xml:space="preserve">Help patients smile their way to wellness. Remind pregnant patients and new parents to include dental visits in their wellness plan. Attend dental appointments during pregnancy. Schedule a dental visit before baby’s first birthday. Access more resources to share with patients. Smile your way to wellness. A doctor smiles at a pregnant patient while listening to the baby’s heartbeat with a stethoscope. </w:t>
            </w:r>
          </w:p>
        </w:tc>
      </w:tr>
      <w:tr>
        <w:trPr>
          <w:cantSplit w:val="0"/>
          <w:trHeight w:val="420" w:hRule="atLeast"/>
          <w:tblHeader w:val="0"/>
        </w:trPr>
        <w:tc>
          <w:tcPr>
            <w:gridSpan w:val="2"/>
          </w:tcPr>
          <w:p w:rsidR="00000000" w:rsidDel="00000000" w:rsidP="00000000" w:rsidRDefault="00000000" w:rsidRPr="00000000" w14:paraId="0000006E">
            <w:pPr>
              <w:widowControl w:val="0"/>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Spanish</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0">
            <w:pPr>
              <w:widowControl w:val="0"/>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Copy </w:t>
            </w:r>
          </w:p>
        </w:tc>
        <w:tc>
          <w:tcPr>
            <w:shd w:fill="auto" w:val="clear"/>
            <w:tcMar>
              <w:top w:w="100.0" w:type="dxa"/>
              <w:left w:w="100.0" w:type="dxa"/>
              <w:bottom w:w="100.0" w:type="dxa"/>
              <w:right w:w="100.0" w:type="dxa"/>
            </w:tcMar>
            <w:vAlign w:val="top"/>
          </w:tcPr>
          <w:p w:rsidR="00000000" w:rsidDel="00000000" w:rsidP="00000000" w:rsidRDefault="00000000" w:rsidRPr="00000000" w14:paraId="0000007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Atención, proveedores de atención médica | Anime a las pacientes a ir al dentista durante el embarazo. Una buena salud bucal es importante para ellas y su bebé. El cuidado dental regular puede ayudar a prevenir complicaciones. Puede encontrar más recursos en: health.maryland.gov/oralhealth</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2">
            <w:pPr>
              <w:widowControl w:val="0"/>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Alt Text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07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Ayude a los pacientes a alcanzar el bienestar con una sonrisa. Recuerde a las pacientes embarazadas y a los padres primerizos que incluyan las visitas al dentista en su plan de bienestar. Vaya al dentista durante el embarazo. Programe una visita al dentista antes del primer año del bebé. Acceda a más recursos para compartir con los pacientes. Alcance el bienestar con una sonrisa. Un médico sonríe a una paciente embarazada mientras escucha los latidos del corazón del bebé con un estetoscopio.</w:t>
            </w:r>
          </w:p>
        </w:tc>
      </w:tr>
    </w:tbl>
    <w:p w:rsidR="00000000" w:rsidDel="00000000" w:rsidP="00000000" w:rsidRDefault="00000000" w:rsidRPr="00000000" w14:paraId="00000074">
      <w:pPr>
        <w:pStyle w:val="Heading3"/>
        <w:spacing w:after="160" w:line="240" w:lineRule="auto"/>
        <w:rPr>
          <w:rFonts w:ascii="Montserrat" w:cs="Montserrat" w:eastAsia="Montserrat" w:hAnsi="Montserrat"/>
          <w:b w:val="1"/>
          <w:bCs w:val="1"/>
          <w:color w:val="000000"/>
          <w:sz w:val="22"/>
          <w:szCs w:val="22"/>
        </w:rPr>
      </w:pPr>
      <w:bookmarkStart w:colFirst="0" w:colLast="0" w:name="_h01qv0a52ixq" w:id="8"/>
      <w:bookmarkEnd w:id="8"/>
      <w:r w:rsidDel="00000000" w:rsidR="00000000" w:rsidRPr="00000000">
        <w:br w:type="page"/>
      </w:r>
      <w:r w:rsidDel="00000000" w:rsidR="00000000" w:rsidRPr="00000000">
        <w:rPr>
          <w:rtl w:val="0"/>
        </w:rPr>
      </w:r>
    </w:p>
    <w:p w:rsidR="00000000" w:rsidDel="00000000" w:rsidP="00000000" w:rsidRDefault="00000000" w:rsidRPr="00000000" w14:paraId="00000075">
      <w:pPr>
        <w:pStyle w:val="Heading3"/>
        <w:spacing w:after="160" w:line="240" w:lineRule="auto"/>
        <w:rPr>
          <w:rFonts w:ascii="Montserrat" w:cs="Montserrat" w:eastAsia="Montserrat" w:hAnsi="Montserrat"/>
          <w:color w:val="000000"/>
          <w:sz w:val="22"/>
          <w:szCs w:val="22"/>
        </w:rPr>
      </w:pPr>
      <w:bookmarkStart w:colFirst="0" w:colLast="0" w:name="_f9hpwuneu0ka" w:id="9"/>
      <w:bookmarkEnd w:id="9"/>
      <w:r w:rsidDel="00000000" w:rsidR="00000000" w:rsidRPr="00000000">
        <w:rPr>
          <w:rFonts w:ascii="Montserrat" w:cs="Montserrat" w:eastAsia="Montserrat" w:hAnsi="Montserrat"/>
          <w:b w:val="1"/>
          <w:bCs w:val="1"/>
          <w:color w:val="000000"/>
          <w:sz w:val="22"/>
          <w:szCs w:val="22"/>
          <w:rtl w:val="0"/>
        </w:rPr>
        <w:t xml:space="preserve">Content 8: Dental Care Providers - Anxiety</w:t>
      </w:r>
      <w:r w:rsidDel="00000000" w:rsidR="00000000" w:rsidRPr="00000000">
        <w:rPr>
          <w:rFonts w:ascii="Montserrat" w:cs="Montserrat" w:eastAsia="Montserrat" w:hAnsi="Montserrat"/>
          <w:color w:val="000000"/>
          <w:sz w:val="22"/>
          <w:szCs w:val="22"/>
          <w:rtl w:val="0"/>
        </w:rPr>
        <w:t xml:space="preserve"> </w:t>
      </w:r>
    </w:p>
    <w:p w:rsidR="00000000" w:rsidDel="00000000" w:rsidP="00000000" w:rsidRDefault="00000000" w:rsidRPr="00000000" w14:paraId="00000076">
      <w:pPr>
        <w:tabs>
          <w:tab w:val="left" w:leader="none" w:pos="990"/>
        </w:tabs>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976438" cy="1976438"/>
            <wp:effectExtent b="0" l="0" r="0" t="0"/>
            <wp:docPr id="1" name="image14.png"/>
            <a:graphic>
              <a:graphicData uri="http://schemas.openxmlformats.org/drawingml/2006/picture">
                <pic:pic>
                  <pic:nvPicPr>
                    <pic:cNvPr id="0" name="image14.png"/>
                    <pic:cNvPicPr preferRelativeResize="0"/>
                  </pic:nvPicPr>
                  <pic:blipFill>
                    <a:blip r:embed="rId29"/>
                    <a:srcRect b="0" l="0" r="0" t="0"/>
                    <a:stretch>
                      <a:fillRect/>
                    </a:stretch>
                  </pic:blipFill>
                  <pic:spPr>
                    <a:xfrm>
                      <a:off x="0" y="0"/>
                      <a:ext cx="1976438" cy="1976438"/>
                    </a:xfrm>
                    <a:prstGeom prst="rect"/>
                    <a:ln/>
                  </pic:spPr>
                </pic:pic>
              </a:graphicData>
            </a:graphic>
          </wp:inline>
        </w:drawing>
      </w:r>
      <w:r w:rsidDel="00000000" w:rsidR="00000000" w:rsidRPr="00000000">
        <w:rPr>
          <w:rFonts w:ascii="Montserrat" w:cs="Montserrat" w:eastAsia="Montserrat" w:hAnsi="Montserrat"/>
          <w:rtl w:val="0"/>
        </w:rPr>
        <w:t xml:space="preserve">  </w:t>
      </w:r>
      <w:r w:rsidDel="00000000" w:rsidR="00000000" w:rsidRPr="00000000">
        <w:rPr>
          <w:rFonts w:ascii="Montserrat" w:cs="Montserrat" w:eastAsia="Montserrat" w:hAnsi="Montserrat"/>
        </w:rPr>
        <w:drawing>
          <wp:inline distB="114300" distT="114300" distL="114300" distR="114300">
            <wp:extent cx="1976438" cy="1976438"/>
            <wp:effectExtent b="0" l="0" r="0" t="0"/>
            <wp:docPr id="12" name="image11.png"/>
            <a:graphic>
              <a:graphicData uri="http://schemas.openxmlformats.org/drawingml/2006/picture">
                <pic:pic>
                  <pic:nvPicPr>
                    <pic:cNvPr id="0" name="image11.png"/>
                    <pic:cNvPicPr preferRelativeResize="0"/>
                  </pic:nvPicPr>
                  <pic:blipFill>
                    <a:blip r:embed="rId30"/>
                    <a:srcRect b="0" l="0" r="0" t="0"/>
                    <a:stretch>
                      <a:fillRect/>
                    </a:stretch>
                  </pic:blipFill>
                  <pic:spPr>
                    <a:xfrm>
                      <a:off x="0" y="0"/>
                      <a:ext cx="1976438" cy="1976438"/>
                    </a:xfrm>
                    <a:prstGeom prst="rect"/>
                    <a:ln/>
                  </pic:spPr>
                </pic:pic>
              </a:graphicData>
            </a:graphic>
          </wp:inline>
        </w:drawing>
      </w:r>
      <w:r w:rsidDel="00000000" w:rsidR="00000000" w:rsidRPr="00000000">
        <w:rPr>
          <w:rtl w:val="0"/>
        </w:rPr>
      </w:r>
    </w:p>
    <w:tbl>
      <w:tblPr>
        <w:tblStyle w:val="Table7"/>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25"/>
        <w:gridCol w:w="8535"/>
        <w:tblGridChange w:id="0">
          <w:tblGrid>
            <w:gridCol w:w="825"/>
            <w:gridCol w:w="8535"/>
          </w:tblGrid>
        </w:tblGridChange>
      </w:tblGrid>
      <w:tr>
        <w:trPr>
          <w:cantSplit w:val="0"/>
          <w:trHeight w:val="465" w:hRule="atLeast"/>
          <w:tblHeader w:val="0"/>
        </w:trPr>
        <w:tc>
          <w:tcPr>
            <w:gridSpan w:val="2"/>
          </w:tcPr>
          <w:p w:rsidR="00000000" w:rsidDel="00000000" w:rsidP="00000000" w:rsidRDefault="00000000" w:rsidRPr="00000000" w14:paraId="00000077">
            <w:pPr>
              <w:widowControl w:val="0"/>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English</w:t>
            </w:r>
          </w:p>
        </w:tc>
      </w:tr>
      <w:tr>
        <w:trPr>
          <w:cantSplit w:val="0"/>
          <w:trHeight w:val="94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9">
            <w:pPr>
              <w:widowControl w:val="0"/>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Copy</w:t>
            </w:r>
          </w:p>
        </w:tc>
        <w:tc>
          <w:tcPr>
            <w:shd w:fill="auto" w:val="clear"/>
            <w:tcMar>
              <w:top w:w="100.0" w:type="dxa"/>
              <w:left w:w="100.0" w:type="dxa"/>
              <w:bottom w:w="100.0" w:type="dxa"/>
              <w:right w:w="100.0" w:type="dxa"/>
            </w:tcMar>
            <w:vAlign w:val="top"/>
          </w:tcPr>
          <w:p w:rsidR="00000000" w:rsidDel="00000000" w:rsidP="00000000" w:rsidRDefault="00000000" w:rsidRPr="00000000" w14:paraId="0000007A">
            <w:pPr>
              <w:spacing w:after="160"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Attn: Dental Health Providers | More than one in three Americans experience anxiety or fear going to the dentist, according to @NIH. Help your patients feel safe and comfortable so they can get the care they need. Share these stress relief tips.</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B">
            <w:pPr>
              <w:widowControl w:val="0"/>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Alt Text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07C">
            <w:pPr>
              <w:tabs>
                <w:tab w:val="left" w:leader="none" w:pos="990"/>
              </w:tabs>
              <w:rPr>
                <w:rFonts w:ascii="Montserrat" w:cs="Montserrat" w:eastAsia="Montserrat" w:hAnsi="Montserrat"/>
              </w:rPr>
            </w:pPr>
            <w:r w:rsidDel="00000000" w:rsidR="00000000" w:rsidRPr="00000000">
              <w:rPr>
                <w:rFonts w:ascii="Montserrat" w:cs="Montserrat" w:eastAsia="Montserrat" w:hAnsi="Montserrat"/>
                <w:rtl w:val="0"/>
              </w:rPr>
              <w:t xml:space="preserve">One in three Americans are affected by dental anxiety or fear. Share stress relief tips with your patients. Breathe in and out slowly. Think of calming images. Listen to music or a podcast. Bring someone for support. Access more resources to share with patients. Smile your way to wellness. A dentist listens to a patient. </w:t>
            </w:r>
          </w:p>
        </w:tc>
      </w:tr>
      <w:tr>
        <w:trPr>
          <w:cantSplit w:val="0"/>
          <w:trHeight w:val="420" w:hRule="atLeast"/>
          <w:tblHeader w:val="0"/>
        </w:trPr>
        <w:tc>
          <w:tcPr>
            <w:gridSpan w:val="2"/>
          </w:tcPr>
          <w:p w:rsidR="00000000" w:rsidDel="00000000" w:rsidP="00000000" w:rsidRDefault="00000000" w:rsidRPr="00000000" w14:paraId="0000007D">
            <w:pPr>
              <w:widowControl w:val="0"/>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Spanish</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F">
            <w:pPr>
              <w:widowControl w:val="0"/>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Copy </w:t>
            </w:r>
          </w:p>
        </w:tc>
        <w:tc>
          <w:tcPr>
            <w:shd w:fill="auto" w:val="clear"/>
            <w:tcMar>
              <w:top w:w="100.0" w:type="dxa"/>
              <w:left w:w="100.0" w:type="dxa"/>
              <w:bottom w:w="100.0" w:type="dxa"/>
              <w:right w:w="100.0" w:type="dxa"/>
            </w:tcMar>
            <w:vAlign w:val="top"/>
          </w:tcPr>
          <w:p w:rsidR="00000000" w:rsidDel="00000000" w:rsidP="00000000" w:rsidRDefault="00000000" w:rsidRPr="00000000" w14:paraId="0000008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Atención, proveedores de salud dental | Según @NIH, más de uno de cada tres estadounidenses experimenta ansiedad o miedo al ir al dentista. Ayude a sus pacientes a sentirse seguros y cómodos para que puedan recibir la atención que necesitan. Comparta estos consejos para aliviar el estrés.</w:t>
            </w:r>
          </w:p>
        </w:tc>
      </w:tr>
      <w:tr>
        <w:trPr>
          <w:cantSplit w:val="0"/>
          <w:trHeight w:val="1474.08"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1">
            <w:pPr>
              <w:widowControl w:val="0"/>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Alt Text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08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Uno de cada tres estadounidenses se ve afectado por la ansiedad o el miedo al dentista. Comparta con sus pacientes consejos para aliviar el estrés. Inhalar y exhalar lentamente. Pensar en imágenes relajantes. Escuchar música o un podcast. Traer a alguien para que brinde apoyo. Acceda a más recursos para compartir con los pacientes. Alcance el bienestar con una sonrisa. Un dentista escucha a su paciente.</w:t>
            </w:r>
          </w:p>
        </w:tc>
      </w:tr>
    </w:tbl>
    <w:p w:rsidR="00000000" w:rsidDel="00000000" w:rsidP="00000000" w:rsidRDefault="00000000" w:rsidRPr="00000000" w14:paraId="00000083">
      <w:pPr>
        <w:rPr>
          <w:rFonts w:ascii="Montserrat" w:cs="Montserrat" w:eastAsia="Montserrat" w:hAnsi="Montserrat"/>
        </w:rPr>
      </w:pPr>
      <w:r w:rsidDel="00000000" w:rsidR="00000000" w:rsidRPr="00000000">
        <w:rPr>
          <w:rtl w:val="0"/>
        </w:rPr>
      </w:r>
    </w:p>
    <w:sectPr>
      <w:type w:val="continuous"/>
      <w:pgSz w:h="15840" w:w="12240" w:orient="portrait"/>
      <w:pgMar w:bottom="1440" w:top="1440" w:left="1440" w:right="1440"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84">
    <w:pPr>
      <w:tabs>
        <w:tab w:val="left" w:leader="none" w:pos="990"/>
      </w:tabs>
      <w:spacing w:after="160" w:line="240" w:lineRule="auto"/>
      <w:jc w:val="center"/>
      <w:rPr/>
    </w:pPr>
    <w:r w:rsidDel="00000000" w:rsidR="00000000" w:rsidRPr="00000000">
      <w:rPr>
        <w:rFonts w:ascii="Montserrat" w:cs="Montserrat" w:eastAsia="Montserrat" w:hAnsi="Montserrat"/>
        <w:sz w:val="20"/>
        <w:szCs w:val="20"/>
      </w:rPr>
      <w:drawing>
        <wp:inline distB="114300" distT="114300" distL="114300" distR="114300">
          <wp:extent cx="1524000" cy="1237766"/>
          <wp:effectExtent b="0" l="0" r="0" t="0"/>
          <wp:docPr id="4"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524000" cy="1237766"/>
                  </a:xfrm>
                  <a:prstGeom prst="rect"/>
                  <a:ln/>
                </pic:spPr>
              </pic:pic>
            </a:graphicData>
          </a:graphic>
        </wp:inline>
      </w:drawing>
    </w:r>
    <w:r w:rsidDel="00000000" w:rsidR="00000000" w:rsidRPr="00000000">
      <w:rPr>
        <w:rtl w:val="0"/>
      </w:rPr>
    </w:r>
  </w:p>
  <w:p w:rsidR="00000000" w:rsidDel="00000000" w:rsidP="00000000" w:rsidRDefault="00000000" w:rsidRPr="00000000" w14:paraId="00000085">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s>
</file>

<file path=word/_rels/document.xml.rels><?xml version="1.0" encoding="UTF-8" standalone="yes"?><Relationships xmlns="http://schemas.openxmlformats.org/package/2006/relationships"><Relationship Id="rId20" Type="http://schemas.openxmlformats.org/officeDocument/2006/relationships/hyperlink" Target="http://health.maryland.gov/oralhealth" TargetMode="External"/><Relationship Id="rId22" Type="http://schemas.openxmlformats.org/officeDocument/2006/relationships/image" Target="media/image8.png"/><Relationship Id="rId21" Type="http://schemas.openxmlformats.org/officeDocument/2006/relationships/hyperlink" Target="http://health.maryland.gov/oralhealth" TargetMode="External"/><Relationship Id="rId24" Type="http://schemas.openxmlformats.org/officeDocument/2006/relationships/hyperlink" Target="http://health.maryland.gov/oralhealth" TargetMode="External"/><Relationship Id="rId23" Type="http://schemas.openxmlformats.org/officeDocument/2006/relationships/image" Target="media/image7.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facebook.com/MDHealthDept/" TargetMode="External"/><Relationship Id="rId26" Type="http://schemas.openxmlformats.org/officeDocument/2006/relationships/image" Target="media/image13.png"/><Relationship Id="rId25" Type="http://schemas.openxmlformats.org/officeDocument/2006/relationships/image" Target="media/image15.png"/><Relationship Id="rId28" Type="http://schemas.openxmlformats.org/officeDocument/2006/relationships/image" Target="media/image9.png"/><Relationship Id="rId27" Type="http://schemas.openxmlformats.org/officeDocument/2006/relationships/image" Target="media/image10.png"/><Relationship Id="rId5" Type="http://schemas.openxmlformats.org/officeDocument/2006/relationships/styles" Target="styles.xml"/><Relationship Id="rId6" Type="http://schemas.openxmlformats.org/officeDocument/2006/relationships/header" Target="header1.xml"/><Relationship Id="rId29" Type="http://schemas.openxmlformats.org/officeDocument/2006/relationships/image" Target="media/image14.png"/><Relationship Id="rId7" Type="http://schemas.openxmlformats.org/officeDocument/2006/relationships/hyperlink" Target="http://twitter.com/MDHealthDept" TargetMode="External"/><Relationship Id="rId8" Type="http://schemas.openxmlformats.org/officeDocument/2006/relationships/hyperlink" Target="http://instagram.com/mdhealthdept/" TargetMode="External"/><Relationship Id="rId30" Type="http://schemas.openxmlformats.org/officeDocument/2006/relationships/image" Target="media/image11.png"/><Relationship Id="rId11" Type="http://schemas.openxmlformats.org/officeDocument/2006/relationships/hyperlink" Target="http://linkedin.com/company/maryland-department-of-health" TargetMode="External"/><Relationship Id="rId10" Type="http://schemas.openxmlformats.org/officeDocument/2006/relationships/hyperlink" Target="https://www.youtube.com/@MDHealthDept" TargetMode="External"/><Relationship Id="rId13" Type="http://schemas.openxmlformats.org/officeDocument/2006/relationships/hyperlink" Target="http://v" TargetMode="External"/><Relationship Id="rId12" Type="http://schemas.openxmlformats.org/officeDocument/2006/relationships/hyperlink" Target="https://bsky.app/profile/mdhealthdept.bsky.social" TargetMode="External"/><Relationship Id="rId15" Type="http://schemas.openxmlformats.org/officeDocument/2006/relationships/image" Target="media/image5.png"/><Relationship Id="rId14" Type="http://schemas.openxmlformats.org/officeDocument/2006/relationships/image" Target="media/image4.png"/><Relationship Id="rId17" Type="http://schemas.openxmlformats.org/officeDocument/2006/relationships/image" Target="media/image6.png"/><Relationship Id="rId16" Type="http://schemas.openxmlformats.org/officeDocument/2006/relationships/image" Target="media/image12.png"/><Relationship Id="rId19" Type="http://schemas.openxmlformats.org/officeDocument/2006/relationships/image" Target="media/image2.png"/><Relationship Id="rId18" Type="http://schemas.openxmlformats.org/officeDocument/2006/relationships/image" Target="media/image3.png"/></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