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i w:val="1"/>
        </w:rPr>
      </w:pPr>
      <w:r w:rsidDel="00000000" w:rsidR="00000000" w:rsidRPr="00000000">
        <w:rPr>
          <w:rFonts w:ascii="Montserrat" w:cs="Montserrat" w:eastAsia="Montserrat" w:hAnsi="Montserrat"/>
          <w:b w:val="1"/>
          <w:rtl w:val="0"/>
        </w:rPr>
        <w:t xml:space="preserve">About:</w:t>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i w:val="1"/>
          <w:rtl w:val="0"/>
        </w:rPr>
        <w:t xml:space="preserve">T</w:t>
      </w:r>
      <w:r w:rsidDel="00000000" w:rsidR="00000000" w:rsidRPr="00000000">
        <w:rPr>
          <w:rFonts w:ascii="Montserrat" w:cs="Montserrat" w:eastAsia="Montserrat" w:hAnsi="Montserrat"/>
          <w:i w:val="1"/>
          <w:rtl w:val="0"/>
        </w:rPr>
        <w:t xml:space="preserve">he Maryland Department of Health (MDH) recognizes that sexually transmitted infections (STIs) continue to be a serious public health issue affecting Marylanders of all ages. This is particularly true for young adults, who face challenges like limited access to accurate health information, stigma, and inconsistent prevention efforts. MDH offers this sexual health awareness and STI prevention toolkit to help raise awareness, share trustworthy resources, and provide individuals, communities, and organizations with the tools needed to promote more effective sexual health practices. </w:t>
      </w:r>
      <w:r w:rsidDel="00000000" w:rsidR="00000000" w:rsidRPr="00000000">
        <w:rPr>
          <w:rtl w:val="0"/>
        </w:rPr>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Hashtags to Use: </w:t>
      </w:r>
      <w:r w:rsidDel="00000000" w:rsidR="00000000" w:rsidRPr="00000000">
        <w:rPr>
          <w:rFonts w:ascii="Montserrat" w:cs="Montserrat" w:eastAsia="Montserrat" w:hAnsi="Montserrat"/>
          <w:rtl w:val="0"/>
        </w:rPr>
        <w:t xml:space="preserve">#SexualHealth, #SexualHealthAwareness, #SexualHealthMonth</w:t>
      </w:r>
      <w:r w:rsidDel="00000000" w:rsidR="00000000" w:rsidRPr="00000000">
        <w:rPr>
          <w:rtl w:val="0"/>
        </w:rPr>
      </w:r>
    </w:p>
    <w:p w:rsidR="00000000" w:rsidDel="00000000" w:rsidP="00000000" w:rsidRDefault="00000000" w:rsidRPr="00000000" w14:paraId="0000000B">
      <w:pPr>
        <w:shd w:fill="ffffff" w:val="clear"/>
        <w:tabs>
          <w:tab w:val="left" w:leader="none" w:pos="990"/>
        </w:tabs>
        <w:spacing w:after="240" w:before="240" w:lineRule="auto"/>
        <w:ind w:left="0" w:firstLine="0"/>
        <w:rPr>
          <w:rFonts w:ascii="Montserrat" w:cs="Montserrat" w:eastAsia="Montserrat" w:hAnsi="Montserrat"/>
        </w:rPr>
      </w:pPr>
      <w:r w:rsidDel="00000000" w:rsidR="00000000" w:rsidRPr="00000000">
        <w:rPr>
          <w:rFonts w:ascii="Montserrat" w:cs="Montserrat" w:eastAsia="Montserrat" w:hAnsi="Montserrat"/>
          <w:b w:val="1"/>
          <w:rtl w:val="0"/>
        </w:rPr>
        <w:t xml:space="preserve">Website to Share:</w:t>
      </w:r>
      <w:hyperlink r:id="rId13">
        <w:r w:rsidDel="00000000" w:rsidR="00000000" w:rsidRPr="00000000">
          <w:rPr>
            <w:rFonts w:ascii="Montserrat" w:cs="Montserrat" w:eastAsia="Montserrat" w:hAnsi="Montserrat"/>
            <w:b w:val="1"/>
            <w:color w:val="1155cc"/>
            <w:u w:val="single"/>
            <w:rtl w:val="0"/>
          </w:rPr>
          <w:t xml:space="preserve"> </w:t>
        </w:r>
      </w:hyperlink>
      <w:hyperlink r:id="rId14">
        <w:r w:rsidDel="00000000" w:rsidR="00000000" w:rsidRPr="00000000">
          <w:rPr>
            <w:rFonts w:ascii="Montserrat" w:cs="Montserrat" w:eastAsia="Montserrat" w:hAnsi="Montserrat"/>
            <w:color w:val="1155cc"/>
            <w:u w:val="single"/>
            <w:rtl w:val="0"/>
          </w:rPr>
          <w:t xml:space="preserve">health.maryland.gov/sexualhealth</w:t>
        </w:r>
      </w:hyperlink>
      <w:r w:rsidDel="00000000" w:rsidR="00000000" w:rsidRPr="00000000">
        <w:rPr>
          <w:rFonts w:ascii="Montserrat" w:cs="Montserrat" w:eastAsia="Montserrat" w:hAnsi="Montserrat"/>
          <w:rtl w:val="0"/>
        </w:rPr>
        <w:t xml:space="preserve">, </w:t>
      </w:r>
      <w:hyperlink r:id="rId15">
        <w:r w:rsidDel="00000000" w:rsidR="00000000" w:rsidRPr="00000000">
          <w:rPr>
            <w:rFonts w:ascii="Montserrat" w:cs="Montserrat" w:eastAsia="Montserrat" w:hAnsi="Montserrat"/>
            <w:color w:val="1155cc"/>
            <w:u w:val="single"/>
            <w:rtl w:val="0"/>
          </w:rPr>
          <w:t xml:space="preserve">bit.ly/4g4yT2q</w:t>
        </w:r>
      </w:hyperlink>
      <w:r w:rsidDel="00000000" w:rsidR="00000000" w:rsidRPr="00000000">
        <w:rPr>
          <w:rFonts w:ascii="Montserrat" w:cs="Montserrat" w:eastAsia="Montserrat" w:hAnsi="Montserrat"/>
          <w:rtl w:val="0"/>
        </w:rPr>
        <w:t xml:space="preserve"> (Spanish)</w:t>
      </w:r>
      <w:r w:rsidDel="00000000" w:rsidR="00000000" w:rsidRPr="00000000">
        <w:rPr>
          <w:rtl w:val="0"/>
        </w:rPr>
      </w:r>
    </w:p>
    <w:p w:rsidR="00000000" w:rsidDel="00000000" w:rsidP="00000000" w:rsidRDefault="00000000" w:rsidRPr="00000000" w14:paraId="0000000C">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w:t>
      </w:r>
    </w:p>
    <w:sdt>
      <w:sdtPr>
        <w:id w:val="1361613965"/>
        <w:docPartObj>
          <w:docPartGallery w:val="Table of Contents"/>
          <w:docPartUnique w:val="1"/>
        </w:docPartObj>
      </w:sdtPr>
      <w:sdtContent>
        <w:p w:rsidR="00000000" w:rsidDel="00000000" w:rsidP="00000000" w:rsidRDefault="00000000" w:rsidRPr="00000000" w14:paraId="0000000D">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p2dpa1khtxct">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Talk to Your Doctor</w:t>
              <w:tab/>
              <w:t xml:space="preserve">2</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hyperlink w:anchor="_osnbslylksin">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Share Your Status</w:t>
              <w:tab/>
              <w:t xml:space="preserve">3</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hyperlink w:anchor="_8n05sw7j5v0p">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Learn About STIs</w:t>
              <w:tab/>
              <w:t xml:space="preserve">4</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Montserrat" w:cs="Montserrat" w:eastAsia="Montserrat" w:hAnsi="Montserrat"/>
              <w:b w:val="1"/>
              <w:i w:val="0"/>
              <w:smallCaps w:val="0"/>
              <w:strike w:val="0"/>
              <w:color w:val="000000"/>
              <w:sz w:val="22"/>
              <w:szCs w:val="22"/>
              <w:u w:val="none"/>
              <w:shd w:fill="auto" w:val="clear"/>
              <w:vertAlign w:val="baseline"/>
            </w:rPr>
          </w:pPr>
          <w:hyperlink w:anchor="_b2agtgvb2zva">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Get Vaccinated</w:t>
              <w:tab/>
              <w:t xml:space="preserve">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1">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2">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vurmt8imck" w:id="0"/>
      <w:bookmarkEnd w:id="0"/>
      <w:r w:rsidDel="00000000" w:rsidR="00000000" w:rsidRPr="00000000">
        <w:br w:type="page"/>
      </w:r>
      <w:r w:rsidDel="00000000" w:rsidR="00000000" w:rsidRPr="00000000">
        <w:rPr>
          <w:rtl w:val="0"/>
        </w:rPr>
      </w:r>
    </w:p>
    <w:p w:rsidR="00000000" w:rsidDel="00000000" w:rsidP="00000000" w:rsidRDefault="00000000" w:rsidRPr="00000000" w14:paraId="00000013">
      <w:pPr>
        <w:pStyle w:val="Heading2"/>
        <w:spacing w:line="242.40000000000003" w:lineRule="auto"/>
        <w:rPr>
          <w:rFonts w:ascii="Montserrat" w:cs="Montserrat" w:eastAsia="Montserrat" w:hAnsi="Montserrat"/>
        </w:rPr>
      </w:pPr>
      <w:bookmarkStart w:colFirst="0" w:colLast="0" w:name="_p2dpa1khtxct" w:id="1"/>
      <w:bookmarkEnd w:id="1"/>
      <w:r w:rsidDel="00000000" w:rsidR="00000000" w:rsidRPr="00000000">
        <w:rPr>
          <w:rFonts w:ascii="Montserrat" w:cs="Montserrat" w:eastAsia="Montserrat" w:hAnsi="Montserrat"/>
          <w:b w:val="1"/>
          <w:rtl w:val="0"/>
        </w:rPr>
        <w:t xml:space="preserve">Talk to Your Doctor</w:t>
      </w:r>
      <w:r w:rsidDel="00000000" w:rsidR="00000000" w:rsidRPr="00000000">
        <w:rPr>
          <w:rtl w:val="0"/>
        </w:rPr>
      </w:r>
    </w:p>
    <w:p w:rsidR="00000000" w:rsidDel="00000000" w:rsidP="00000000" w:rsidRDefault="00000000" w:rsidRPr="00000000" w14:paraId="00000014">
      <w:pPr>
        <w:spacing w:line="242.40000000000003" w:lineRule="auto"/>
        <w:rPr>
          <w:rFonts w:ascii="Montserrat" w:cs="Montserrat" w:eastAsia="Montserrat" w:hAnsi="Montserrat"/>
          <w:b w:val="1"/>
          <w:i w:val="1"/>
        </w:rPr>
      </w:pPr>
      <w:r w:rsidDel="00000000" w:rsidR="00000000" w:rsidRPr="00000000">
        <w:rPr>
          <w:rFonts w:ascii="Montserrat" w:cs="Montserrat" w:eastAsia="Montserrat" w:hAnsi="Montserrat"/>
        </w:rPr>
        <w:drawing>
          <wp:inline distB="114300" distT="114300" distL="114300" distR="114300">
            <wp:extent cx="2328863" cy="2328863"/>
            <wp:effectExtent b="0" l="0" r="0" t="0"/>
            <wp:docPr id="1"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2328863" cy="2328863"/>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spacing w:line="242.40000000000003" w:lineRule="auto"/>
        <w:rPr>
          <w:rFonts w:ascii="Montserrat" w:cs="Montserrat" w:eastAsia="Montserrat" w:hAnsi="Montserrat"/>
          <w:b w:val="1"/>
          <w:i w:val="1"/>
        </w:rPr>
      </w:pPr>
      <w:r w:rsidDel="00000000" w:rsidR="00000000" w:rsidRPr="00000000">
        <w:rPr>
          <w:rtl w:val="0"/>
        </w:rPr>
      </w:r>
    </w:p>
    <w:p w:rsidR="00000000" w:rsidDel="00000000" w:rsidP="00000000" w:rsidRDefault="00000000" w:rsidRPr="00000000" w14:paraId="00000016">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Prioritize your sexual health. This #SexualHealthMonth, talk with your health care provider about STI testing and vaccinations that fit your needs. </w:t>
            </w:r>
          </w:p>
          <w:p w:rsidR="00000000" w:rsidDel="00000000" w:rsidP="00000000" w:rsidRDefault="00000000" w:rsidRPr="00000000" w14:paraId="00000019">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Learn more at </w:t>
            </w:r>
            <w:hyperlink r:id="rId17">
              <w:r w:rsidDel="00000000" w:rsidR="00000000" w:rsidRPr="00000000">
                <w:rPr>
                  <w:rFonts w:ascii="Montserrat" w:cs="Montserrat" w:eastAsia="Montserrat" w:hAnsi="Montserrat"/>
                  <w:color w:val="1155cc"/>
                  <w:u w:val="single"/>
                  <w:rtl w:val="0"/>
                </w:rPr>
                <w:t xml:space="preserve">health.maryland.gov/sexualhealth</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C">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1D">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E">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p w:rsidR="00000000" w:rsidDel="00000000" w:rsidP="00000000" w:rsidRDefault="00000000" w:rsidRPr="00000000" w14:paraId="0000001F">
      <w:pPr>
        <w:spacing w:line="242.40000000000003" w:lineRule="auto"/>
        <w:rPr>
          <w:rFonts w:ascii="Montserrat" w:cs="Montserrat" w:eastAsia="Montserrat" w:hAnsi="Montserrat"/>
          <w:b w:val="1"/>
        </w:rPr>
      </w:pP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New message. Have you talked with your doctor about sexual health? Yes or 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24">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5">
      <w:pPr>
        <w:pStyle w:val="Heading2"/>
        <w:spacing w:after="0" w:line="242.40000000000003" w:lineRule="auto"/>
        <w:rPr>
          <w:rFonts w:ascii="Montserrat" w:cs="Montserrat" w:eastAsia="Montserrat" w:hAnsi="Montserrat"/>
          <w:b w:val="1"/>
        </w:rPr>
      </w:pPr>
      <w:bookmarkStart w:colFirst="0" w:colLast="0" w:name="_osnbslylksin" w:id="2"/>
      <w:bookmarkEnd w:id="2"/>
      <w:r w:rsidDel="00000000" w:rsidR="00000000" w:rsidRPr="00000000">
        <w:rPr>
          <w:rFonts w:ascii="Montserrat" w:cs="Montserrat" w:eastAsia="Montserrat" w:hAnsi="Montserrat"/>
          <w:b w:val="1"/>
          <w:rtl w:val="0"/>
        </w:rPr>
        <w:t xml:space="preserve">Share Your Status</w:t>
      </w:r>
    </w:p>
    <w:p w:rsidR="00000000" w:rsidDel="00000000" w:rsidP="00000000" w:rsidRDefault="00000000" w:rsidRPr="00000000" w14:paraId="00000026">
      <w:pPr>
        <w:pStyle w:val="Heading2"/>
        <w:spacing w:before="0" w:line="242.40000000000003" w:lineRule="auto"/>
        <w:rPr>
          <w:rFonts w:ascii="Montserrat" w:cs="Montserrat" w:eastAsia="Montserrat" w:hAnsi="Montserrat"/>
        </w:rPr>
      </w:pPr>
      <w:bookmarkStart w:colFirst="0" w:colLast="0" w:name="_q7orbebw53do" w:id="3"/>
      <w:bookmarkEnd w:id="3"/>
      <w:r w:rsidDel="00000000" w:rsidR="00000000" w:rsidRPr="00000000">
        <w:rPr>
          <w:rFonts w:ascii="Montserrat" w:cs="Montserrat" w:eastAsia="Montserrat" w:hAnsi="Montserrat"/>
        </w:rPr>
        <w:drawing>
          <wp:inline distB="114300" distT="114300" distL="114300" distR="114300">
            <wp:extent cx="2328863" cy="2328863"/>
            <wp:effectExtent b="0" l="0" r="0" t="0"/>
            <wp:docPr id="5"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2328863" cy="2328863"/>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w:t>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Honesty builds trust. Before getting intimate, share your STI status, ask about theirs and talk about prevention. Communication keeps you both safe, connected and informed. </w:t>
            </w:r>
          </w:p>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Find STI services and testing: </w:t>
            </w:r>
            <w:hyperlink r:id="rId19">
              <w:r w:rsidDel="00000000" w:rsidR="00000000" w:rsidRPr="00000000">
                <w:rPr>
                  <w:rFonts w:ascii="Montserrat" w:cs="Montserrat" w:eastAsia="Montserrat" w:hAnsi="Montserrat"/>
                  <w:color w:val="1155cc"/>
                  <w:u w:val="single"/>
                  <w:rtl w:val="0"/>
                </w:rPr>
                <w:t xml:space="preserve">health.maryland.gov/sexualhealth</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2E">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2F">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Healthy relationships start with healthy conversations. Share your status. </w:t>
            </w:r>
          </w:p>
          <w:p w:rsidR="00000000" w:rsidDel="00000000" w:rsidP="00000000" w:rsidRDefault="00000000" w:rsidRPr="00000000" w14:paraId="00000032">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Find STI services and testing: </w:t>
            </w:r>
            <w:hyperlink r:id="rId20">
              <w:r w:rsidDel="00000000" w:rsidR="00000000" w:rsidRPr="00000000">
                <w:rPr>
                  <w:rFonts w:ascii="Montserrat" w:cs="Montserrat" w:eastAsia="Montserrat" w:hAnsi="Montserrat"/>
                  <w:color w:val="1155cc"/>
                  <w:u w:val="single"/>
                  <w:rtl w:val="0"/>
                </w:rPr>
                <w:t xml:space="preserve">health.maryland.gov/sexualhealth</w:t>
              </w:r>
            </w:hyperlink>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36">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7">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8">
      <w:pPr>
        <w:pStyle w:val="Heading2"/>
        <w:spacing w:after="0" w:line="242.40000000000003" w:lineRule="auto"/>
        <w:rPr>
          <w:rFonts w:ascii="Montserrat" w:cs="Montserrat" w:eastAsia="Montserrat" w:hAnsi="Montserrat"/>
          <w:b w:val="1"/>
        </w:rPr>
      </w:pPr>
      <w:bookmarkStart w:colFirst="0" w:colLast="0" w:name="_8n05sw7j5v0p" w:id="4"/>
      <w:bookmarkEnd w:id="4"/>
      <w:r w:rsidDel="00000000" w:rsidR="00000000" w:rsidRPr="00000000">
        <w:rPr>
          <w:rFonts w:ascii="Montserrat" w:cs="Montserrat" w:eastAsia="Montserrat" w:hAnsi="Montserrat"/>
          <w:b w:val="1"/>
          <w:rtl w:val="0"/>
        </w:rPr>
        <w:t xml:space="preserve">Learn About STIs</w:t>
      </w:r>
      <w:r w:rsidDel="00000000" w:rsidR="00000000" w:rsidRPr="00000000">
        <w:rPr>
          <w:rtl w:val="0"/>
        </w:rPr>
      </w:r>
    </w:p>
    <w:p w:rsidR="00000000" w:rsidDel="00000000" w:rsidP="00000000" w:rsidRDefault="00000000" w:rsidRPr="00000000" w14:paraId="00000039">
      <w:pPr>
        <w:pStyle w:val="Heading2"/>
        <w:spacing w:line="242.40000000000003" w:lineRule="auto"/>
        <w:rPr>
          <w:rFonts w:ascii="Montserrat" w:cs="Montserrat" w:eastAsia="Montserrat" w:hAnsi="Montserrat"/>
          <w:b w:val="1"/>
          <w:i w:val="1"/>
        </w:rPr>
      </w:pPr>
      <w:bookmarkStart w:colFirst="0" w:colLast="0" w:name="_7re6ubzfb2o4" w:id="5"/>
      <w:bookmarkEnd w:id="5"/>
      <w:r w:rsidDel="00000000" w:rsidR="00000000" w:rsidRPr="00000000">
        <w:rPr>
          <w:rFonts w:ascii="Montserrat" w:cs="Montserrat" w:eastAsia="Montserrat" w:hAnsi="Montserrat"/>
        </w:rPr>
        <w:drawing>
          <wp:inline distB="114300" distT="114300" distL="114300" distR="114300">
            <wp:extent cx="2328863" cy="2328863"/>
            <wp:effectExtent b="0" l="0" r="0" t="0"/>
            <wp:docPr id="3"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2328863" cy="232886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2328863" cy="2328863"/>
            <wp:effectExtent b="0" l="0" r="0" t="0"/>
            <wp:docPr id="2"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2328863" cy="232886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2328863" cy="2328863"/>
            <wp:effectExtent b="0" l="0" r="0" t="0"/>
            <wp:docPr id="7" name="image6.png"/>
            <a:graphic>
              <a:graphicData uri="http://schemas.openxmlformats.org/drawingml/2006/picture">
                <pic:pic>
                  <pic:nvPicPr>
                    <pic:cNvPr id="0" name="image6.png"/>
                    <pic:cNvPicPr preferRelativeResize="0"/>
                  </pic:nvPicPr>
                  <pic:blipFill>
                    <a:blip r:embed="rId23"/>
                    <a:srcRect b="0" l="0" r="0" t="0"/>
                    <a:stretch>
                      <a:fillRect/>
                    </a:stretch>
                  </pic:blipFill>
                  <pic:spPr>
                    <a:xfrm>
                      <a:off x="0" y="0"/>
                      <a:ext cx="2328863" cy="2328863"/>
                    </a:xfrm>
                    <a:prstGeom prst="rect"/>
                    <a:ln/>
                  </pic:spPr>
                </pic:pic>
              </a:graphicData>
            </a:graphic>
          </wp:inline>
        </w:drawing>
      </w:r>
      <w:r w:rsidDel="00000000" w:rsidR="00000000" w:rsidRPr="00000000">
        <w:rPr>
          <w:rFonts w:ascii="Montserrat" w:cs="Montserrat" w:eastAsia="Montserrat" w:hAnsi="Montserrat"/>
        </w:rPr>
        <w:drawing>
          <wp:inline distB="114300" distT="114300" distL="114300" distR="114300">
            <wp:extent cx="2328863" cy="2328863"/>
            <wp:effectExtent b="0" l="0" r="0" t="0"/>
            <wp:docPr id="8"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2328863" cy="2328863"/>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line="242.40000000000003" w:lineRule="auto"/>
        <w:rPr>
          <w:rFonts w:ascii="Montserrat" w:cs="Montserrat" w:eastAsia="Montserrat" w:hAnsi="Montserrat"/>
          <w:b w:val="1"/>
        </w:rPr>
      </w:pPr>
      <w:r w:rsidDel="00000000" w:rsidR="00000000" w:rsidRPr="00000000">
        <w:rPr>
          <w:rtl w:val="0"/>
        </w:rPr>
      </w:r>
    </w:p>
    <w:tbl>
      <w:tblPr>
        <w:tblStyle w:val="Table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Vaccines can help prevent certain STIs such as HPV and hepatitis B, which can lower your risk of specific cancers and chronic illnesses. They are safe, effective, and provide lasting protection. Talk to your provider today. For more information, visit </w:t>
            </w:r>
            <w:hyperlink r:id="rId25">
              <w:r w:rsidDel="00000000" w:rsidR="00000000" w:rsidRPr="00000000">
                <w:rPr>
                  <w:rFonts w:ascii="Montserrat" w:cs="Montserrat" w:eastAsia="Montserrat" w:hAnsi="Montserrat"/>
                  <w:color w:val="1155cc"/>
                  <w:u w:val="single"/>
                  <w:rtl w:val="0"/>
                </w:rPr>
                <w:t xml:space="preserve">health.maryland.gov/sexualhealth</w:t>
              </w:r>
            </w:hyperlink>
            <w:r w:rsidDel="00000000" w:rsidR="00000000" w:rsidRPr="00000000">
              <w:rPr>
                <w:rFonts w:ascii="Montserrat" w:cs="Montserrat" w:eastAsia="Montserrat" w:hAnsi="Montserrat"/>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3F">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0">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Slide 1: Let’s talk about STIs. Swipe to learn about STIs and prevention. </w:t>
            </w:r>
          </w:p>
          <w:p w:rsidR="00000000" w:rsidDel="00000000" w:rsidP="00000000" w:rsidRDefault="00000000" w:rsidRPr="00000000" w14:paraId="00000043">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Slide 2: What are STIs? A sexually transmitted infection (STI) is a virus, bacteria, fungus, or parasite people can get through sexual contact.</w:t>
            </w:r>
          </w:p>
          <w:p w:rsidR="00000000" w:rsidDel="00000000" w:rsidP="00000000" w:rsidRDefault="00000000" w:rsidRPr="00000000" w14:paraId="00000045">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Slide 3: How are they transmitted? STIs pass from one person to another through sex, as well as genital skin-to-skin contact.</w:t>
            </w:r>
          </w:p>
          <w:p w:rsidR="00000000" w:rsidDel="00000000" w:rsidP="00000000" w:rsidRDefault="00000000" w:rsidRPr="00000000" w14:paraId="00000047">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Slide 4: How can you protect yourself? Get tested and share your results with partners. Use condoms every time you have sex. Get vaccinated.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4B">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4C">
      <w:pPr>
        <w:spacing w:line="242.40000000000003" w:lineRule="auto"/>
        <w:rPr>
          <w:rFonts w:ascii="Montserrat" w:cs="Montserrat" w:eastAsia="Montserrat" w:hAnsi="Montserrat"/>
        </w:rPr>
      </w:pPr>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2"/>
        <w:spacing w:line="242.40000000000003" w:lineRule="auto"/>
        <w:rPr>
          <w:rFonts w:ascii="Montserrat" w:cs="Montserrat" w:eastAsia="Montserrat" w:hAnsi="Montserrat"/>
        </w:rPr>
      </w:pPr>
      <w:bookmarkStart w:colFirst="0" w:colLast="0" w:name="_b2agtgvb2zva" w:id="6"/>
      <w:bookmarkEnd w:id="6"/>
      <w:r w:rsidDel="00000000" w:rsidR="00000000" w:rsidRPr="00000000">
        <w:rPr>
          <w:rFonts w:ascii="Montserrat" w:cs="Montserrat" w:eastAsia="Montserrat" w:hAnsi="Montserrat"/>
          <w:b w:val="1"/>
          <w:rtl w:val="0"/>
        </w:rPr>
        <w:t xml:space="preserve">Get Vaccinated</w:t>
        <w:br w:type="textWrapping"/>
      </w:r>
      <w:r w:rsidDel="00000000" w:rsidR="00000000" w:rsidRPr="00000000">
        <w:rPr>
          <w:rFonts w:ascii="Montserrat" w:cs="Montserrat" w:eastAsia="Montserrat" w:hAnsi="Montserrat"/>
        </w:rPr>
        <w:drawing>
          <wp:inline distB="114300" distT="114300" distL="114300" distR="114300">
            <wp:extent cx="2328863" cy="2328863"/>
            <wp:effectExtent b="0" l="0" r="0" t="0"/>
            <wp:docPr id="6"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2328863" cy="2328863"/>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#DYK HPV is one of the most common STIs for sexually active young adults. Getting the HPV vaccine can help prevent certain cancers and genital warts. Protect your health now and for the future. Learn more at </w:t>
            </w:r>
            <w:hyperlink r:id="rId27">
              <w:r w:rsidDel="00000000" w:rsidR="00000000" w:rsidRPr="00000000">
                <w:rPr>
                  <w:rFonts w:ascii="Montserrat" w:cs="Montserrat" w:eastAsia="Montserrat" w:hAnsi="Montserrat"/>
                  <w:color w:val="1155cc"/>
                  <w:u w:val="single"/>
                  <w:rtl w:val="0"/>
                </w:rPr>
                <w:t xml:space="preserve">health.maryland.gov/sexualhealth</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53">
      <w:pPr>
        <w:spacing w:line="356.7272727272728"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4">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HPV is one of the most common STIs for sexually active young adults. Get vaccinated.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rPr>
                <w:rFonts w:ascii="Montserrat" w:cs="Montserrat" w:eastAsia="Montserrat" w:hAnsi="Montserrat"/>
              </w:rPr>
            </w:pPr>
            <w:r w:rsidDel="00000000" w:rsidR="00000000" w:rsidRPr="00000000">
              <w:rPr>
                <w:rtl w:val="0"/>
              </w:rPr>
            </w:r>
          </w:p>
        </w:tc>
      </w:tr>
    </w:tbl>
    <w:p w:rsidR="00000000" w:rsidDel="00000000" w:rsidP="00000000" w:rsidRDefault="00000000" w:rsidRPr="00000000" w14:paraId="00000059">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5A">
      <w:pPr>
        <w:pStyle w:val="Heading1"/>
        <w:keepNext w:val="0"/>
        <w:keepLines w:val="0"/>
        <w:spacing w:after="0" w:before="0" w:line="276" w:lineRule="auto"/>
        <w:rPr>
          <w:rFonts w:ascii="Montserrat" w:cs="Montserrat" w:eastAsia="Montserrat" w:hAnsi="Montserrat"/>
          <w:highlight w:val="yellow"/>
        </w:rPr>
      </w:pPr>
      <w:bookmarkStart w:colFirst="0" w:colLast="0" w:name="_pdd1ejmkptmb" w:id="7"/>
      <w:bookmarkEnd w:id="7"/>
      <w:r w:rsidDel="00000000" w:rsidR="00000000" w:rsidRPr="00000000">
        <w:rPr>
          <w:rtl w:val="0"/>
        </w:rPr>
      </w:r>
    </w:p>
    <w:sectPr>
      <w:headerReference r:id="rId28"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B">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health.maryland.gov/sexualhealth" TargetMode="External"/><Relationship Id="rId22" Type="http://schemas.openxmlformats.org/officeDocument/2006/relationships/image" Target="media/image5.png"/><Relationship Id="rId21" Type="http://schemas.openxmlformats.org/officeDocument/2006/relationships/image" Target="media/image4.png"/><Relationship Id="rId24" Type="http://schemas.openxmlformats.org/officeDocument/2006/relationships/image" Target="media/image3.png"/><Relationship Id="rId23"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26" Type="http://schemas.openxmlformats.org/officeDocument/2006/relationships/image" Target="media/image8.png"/><Relationship Id="rId25" Type="http://schemas.openxmlformats.org/officeDocument/2006/relationships/hyperlink" Target="http://health.maryland.gov/sexualhealth" TargetMode="External"/><Relationship Id="rId28" Type="http://schemas.openxmlformats.org/officeDocument/2006/relationships/header" Target="header1.xml"/><Relationship Id="rId27" Type="http://schemas.openxmlformats.org/officeDocument/2006/relationships/hyperlink" Target="http://health.maryland.gov/sexualhealth" TargetMode="External"/><Relationship Id="rId5" Type="http://schemas.openxmlformats.org/officeDocument/2006/relationships/styles" Target="styles.xml"/><Relationship Id="rId6" Type="http://schemas.openxmlformats.org/officeDocument/2006/relationships/hyperlink" Target="http://twitter.com/MDHealthDept" TargetMode="Externa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11" Type="http://schemas.openxmlformats.org/officeDocument/2006/relationships/hyperlink" Target="https://bsky.app/profile/mdhealthdept.bsky.social" TargetMode="External"/><Relationship Id="rId10" Type="http://schemas.openxmlformats.org/officeDocument/2006/relationships/hyperlink" Target="http://linkedin.com/company/maryland-department-of-health" TargetMode="External"/><Relationship Id="rId13" Type="http://schemas.openxmlformats.org/officeDocument/2006/relationships/hyperlink" Target="http://health.maryland.gov/sexualhealth" TargetMode="External"/><Relationship Id="rId12" Type="http://schemas.openxmlformats.org/officeDocument/2006/relationships/hyperlink" Target="http://v" TargetMode="External"/><Relationship Id="rId15" Type="http://schemas.openxmlformats.org/officeDocument/2006/relationships/hyperlink" Target="http://bit.ly/4g4yT2q" TargetMode="External"/><Relationship Id="rId14" Type="http://schemas.openxmlformats.org/officeDocument/2006/relationships/hyperlink" Target="http://health.maryland.gov/sexualhealth" TargetMode="External"/><Relationship Id="rId17" Type="http://schemas.openxmlformats.org/officeDocument/2006/relationships/hyperlink" Target="http://health.maryland.gov/sexualhealth" TargetMode="External"/><Relationship Id="rId16" Type="http://schemas.openxmlformats.org/officeDocument/2006/relationships/image" Target="media/image2.png"/><Relationship Id="rId19" Type="http://schemas.openxmlformats.org/officeDocument/2006/relationships/hyperlink" Target="http://health.maryland.gov/sexualhealth" TargetMode="External"/><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